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eastAsia="zh-CN"/>
        </w:rPr>
        <w:t>党总支</w:t>
      </w:r>
      <w:r>
        <w:rPr>
          <w:rFonts w:hint="eastAsia" w:ascii="方正小标宋简体" w:hAnsi="方正小标宋简体" w:eastAsia="方正小标宋简体" w:cs="方正小标宋简体"/>
          <w:sz w:val="44"/>
          <w:szCs w:val="44"/>
        </w:rPr>
        <w:t>组织</w:t>
      </w:r>
      <w:r>
        <w:rPr>
          <w:rFonts w:hint="eastAsia" w:ascii="方正小标宋简体" w:hAnsi="方正小标宋简体" w:eastAsia="方正小标宋简体" w:cs="方正小标宋简体"/>
          <w:sz w:val="44"/>
          <w:szCs w:val="44"/>
          <w:lang w:eastAsia="zh-CN"/>
        </w:rPr>
        <w:t>学习</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中国共产党第二十届第三次全体会议精神</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金都新城社区</w:t>
      </w:r>
      <w:r>
        <w:rPr>
          <w:rFonts w:hint="eastAsia" w:ascii="Times New Roman" w:hAnsi="Times New Roman" w:eastAsia="方正仿宋简体" w:cs="Times New Roman"/>
          <w:sz w:val="32"/>
          <w:szCs w:val="32"/>
          <w:lang w:val="en-US" w:eastAsia="zh-CN"/>
        </w:rPr>
        <w:t>党总支</w:t>
      </w:r>
    </w:p>
    <w:p>
      <w:pPr>
        <w:keepNext w:val="0"/>
        <w:keepLines w:val="0"/>
        <w:widowControl/>
        <w:suppressLineNumbers w:val="0"/>
        <w:jc w:val="cente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lang w:val="en-US" w:eastAsia="zh-CN"/>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Pr>
          <w:rFonts w:hint="default" w:ascii="Times New Roman" w:hAnsi="Times New Roman" w:eastAsia="宋体" w:cs="Times New Roman"/>
          <w:i w:val="0"/>
          <w:iCs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default" w:ascii="Times New Roman" w:hAnsi="Times New Roman" w:eastAsia="方正仿宋简体" w:cs="Times New Roman"/>
          <w:color w:val="333333"/>
          <w:sz w:val="32"/>
          <w:szCs w:val="32"/>
        </w:rPr>
      </w:pPr>
      <w:r>
        <w:rPr>
          <w:rFonts w:hint="default" w:ascii="Times New Roman" w:hAnsi="Times New Roman" w:eastAsia="方正仿宋简体" w:cs="Times New Roman"/>
          <w:i w:val="0"/>
          <w:iCs w:val="0"/>
          <w:caps w:val="0"/>
          <w:color w:val="333333"/>
          <w:spacing w:val="0"/>
          <w:sz w:val="32"/>
          <w:szCs w:val="32"/>
          <w:shd w:val="clear" w:color="auto" w:fill="FFFFFF"/>
        </w:rPr>
        <w:t>为深入学习贯彻党的二十届三中全会精神，进一步统一思想、凝聚共识，推动社区各项工作高质量发展，8月</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21</w:t>
      </w:r>
      <w:r>
        <w:rPr>
          <w:rFonts w:hint="default" w:ascii="Times New Roman" w:hAnsi="Times New Roman" w:eastAsia="方正仿宋简体" w:cs="Times New Roman"/>
          <w:i w:val="0"/>
          <w:iCs w:val="0"/>
          <w:caps w:val="0"/>
          <w:color w:val="333333"/>
          <w:spacing w:val="0"/>
          <w:sz w:val="32"/>
          <w:szCs w:val="32"/>
          <w:shd w:val="clear" w:color="auto" w:fill="FFFFFF"/>
        </w:rPr>
        <w:t>日，</w:t>
      </w:r>
      <w:r>
        <w:rPr>
          <w:rFonts w:hint="default" w:ascii="Times New Roman" w:hAnsi="Times New Roman" w:eastAsia="方正仿宋简体" w:cs="Times New Roman"/>
          <w:i w:val="0"/>
          <w:iCs w:val="0"/>
          <w:caps w:val="0"/>
          <w:color w:val="333333"/>
          <w:spacing w:val="0"/>
          <w:sz w:val="32"/>
          <w:szCs w:val="32"/>
          <w:shd w:val="clear" w:color="auto" w:fill="FFFFFF"/>
          <w:lang w:eastAsia="zh-CN"/>
        </w:rPr>
        <w:t>金都新城社区</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党总支</w:t>
      </w:r>
      <w:r>
        <w:rPr>
          <w:rFonts w:hint="default" w:ascii="Times New Roman" w:hAnsi="Times New Roman" w:eastAsia="方正仿宋简体" w:cs="Times New Roman"/>
          <w:i w:val="0"/>
          <w:iCs w:val="0"/>
          <w:caps w:val="0"/>
          <w:color w:val="333333"/>
          <w:spacing w:val="0"/>
          <w:sz w:val="32"/>
          <w:szCs w:val="32"/>
          <w:shd w:val="clear" w:color="auto" w:fill="FFFFFF"/>
        </w:rPr>
        <w:t>召开专题会议传达学习党的二</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十</w:t>
      </w:r>
      <w:r>
        <w:rPr>
          <w:rFonts w:hint="default" w:ascii="Times New Roman" w:hAnsi="Times New Roman" w:eastAsia="方正仿宋简体" w:cs="Times New Roman"/>
          <w:i w:val="0"/>
          <w:iCs w:val="0"/>
          <w:caps w:val="0"/>
          <w:color w:val="333333"/>
          <w:spacing w:val="0"/>
          <w:sz w:val="32"/>
          <w:szCs w:val="32"/>
          <w:shd w:val="clear" w:color="auto" w:fill="FFFFFF"/>
        </w:rPr>
        <w:t>届三中全会的主要内容和精神实质，重点解读了《中共中央关于进一步全面深化改革、推进中国式现代化的决定》的核心要义和实践要求。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default" w:ascii="Times New Roman" w:hAnsi="Times New Roman" w:eastAsia="方正仿宋简体" w:cs="Times New Roman"/>
          <w:color w:val="333333"/>
          <w:sz w:val="32"/>
          <w:szCs w:val="32"/>
        </w:rPr>
      </w:pPr>
      <w:r>
        <w:rPr>
          <w:rFonts w:hint="default" w:ascii="Times New Roman" w:hAnsi="Times New Roman" w:eastAsia="方正仿宋简体" w:cs="Times New Roman"/>
          <w:i w:val="0"/>
          <w:iCs w:val="0"/>
          <w:caps w:val="0"/>
          <w:color w:val="333333"/>
          <w:spacing w:val="0"/>
          <w:sz w:val="32"/>
          <w:szCs w:val="32"/>
          <w:shd w:val="clear" w:color="auto" w:fill="FFFFFF"/>
        </w:rPr>
        <w:t>会议强调把学习贯彻党的二十届三中全会精神作为当前一个时期首要政治任务，把学习贯彻工作与为群众办实事结合起来，使社区的各项工作迈上新台阶，切实把党的二十届三中全会精神的宏伟蓝图和各项任务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default" w:ascii="Times New Roman" w:hAnsi="Times New Roman" w:eastAsia="方正仿宋简体" w:cs="Times New Roman"/>
          <w:color w:val="333333"/>
          <w:sz w:val="32"/>
          <w:szCs w:val="32"/>
        </w:rPr>
      </w:pPr>
      <w:r>
        <w:rPr>
          <w:rFonts w:hint="default" w:ascii="Times New Roman" w:hAnsi="Times New Roman" w:eastAsia="方正仿宋简体" w:cs="Times New Roman"/>
          <w:i w:val="0"/>
          <w:iCs w:val="0"/>
          <w:caps w:val="0"/>
          <w:color w:val="333333"/>
          <w:spacing w:val="0"/>
          <w:sz w:val="32"/>
          <w:szCs w:val="32"/>
          <w:shd w:val="clear" w:color="auto" w:fill="FFFFFF"/>
        </w:rPr>
        <w:t>下一步，</w:t>
      </w:r>
      <w:r>
        <w:rPr>
          <w:rFonts w:hint="default" w:ascii="Times New Roman" w:hAnsi="Times New Roman" w:eastAsia="方正仿宋简体" w:cs="Times New Roman"/>
          <w:i w:val="0"/>
          <w:iCs w:val="0"/>
          <w:caps w:val="0"/>
          <w:color w:val="333333"/>
          <w:spacing w:val="0"/>
          <w:sz w:val="32"/>
          <w:szCs w:val="32"/>
          <w:shd w:val="clear" w:color="auto" w:fill="FFFFFF"/>
          <w:lang w:eastAsia="zh-CN"/>
        </w:rPr>
        <w:t>金都新城</w:t>
      </w:r>
      <w:r>
        <w:rPr>
          <w:rFonts w:hint="default" w:ascii="Times New Roman" w:hAnsi="Times New Roman" w:eastAsia="方正仿宋简体" w:cs="Times New Roman"/>
          <w:i w:val="0"/>
          <w:iCs w:val="0"/>
          <w:caps w:val="0"/>
          <w:color w:val="333333"/>
          <w:spacing w:val="0"/>
          <w:sz w:val="32"/>
          <w:szCs w:val="32"/>
          <w:shd w:val="clear" w:color="auto" w:fill="FFFFFF"/>
        </w:rPr>
        <w:t>社区</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党总支</w:t>
      </w:r>
      <w:r>
        <w:rPr>
          <w:rFonts w:hint="default" w:ascii="Times New Roman" w:hAnsi="Times New Roman" w:eastAsia="方正仿宋简体" w:cs="Times New Roman"/>
          <w:i w:val="0"/>
          <w:iCs w:val="0"/>
          <w:caps w:val="0"/>
          <w:color w:val="333333"/>
          <w:spacing w:val="0"/>
          <w:sz w:val="32"/>
          <w:szCs w:val="32"/>
          <w:shd w:val="clear" w:color="auto" w:fill="FFFFFF"/>
        </w:rPr>
        <w:t>将持续深化对全会精神的理解和把握，将学习成果转化为实际行动，不断提升社区治理水平和服务能力，为推动中国式现代化贡献自身力量。</w:t>
      </w:r>
    </w:p>
    <w:p/>
    <w:p/>
    <w:p/>
    <w:p/>
    <w:p/>
    <w:p/>
    <w:p/>
    <w:p>
      <w:pPr>
        <w:rPr>
          <w:rFonts w:hint="eastAsia" w:eastAsia="宋体"/>
          <w:lang w:eastAsia="zh-CN"/>
        </w:rPr>
      </w:pPr>
      <w:bookmarkStart w:id="0" w:name="_GoBack"/>
      <w:r>
        <w:rPr>
          <w:rFonts w:hint="eastAsia" w:eastAsia="宋体"/>
          <w:lang w:eastAsia="zh-CN"/>
        </w:rPr>
        <w:drawing>
          <wp:inline distT="0" distB="0" distL="114300" distR="114300">
            <wp:extent cx="5253990" cy="3940175"/>
            <wp:effectExtent l="0" t="0" r="3810" b="3175"/>
            <wp:docPr id="1" name="图片 1" descr="dfa447a678702acf602c10641902e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a447a678702acf602c10641902e4d"/>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29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2024-09-24T07:10:48Z</dcterms:created>
  <dc:creator>Administrator</dc:creator>
  <cp:lastModifiedBy>Administrator</cp:lastModifiedBy>
  <dcterms:modified xsi:type="dcterms:W3CDTF">2024-09-24T07:11:41Z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2822DA3562204D7FBC31C0134AF9E754</vt:lpwstr>
  </property>
</Properties>
</file>