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75F5B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eastAsia="zh-CN"/>
        </w:rPr>
        <w:t>学习</w:t>
      </w:r>
      <w:r>
        <w:rPr>
          <w:rFonts w:hint="eastAsia"/>
          <w:b/>
          <w:bCs/>
          <w:sz w:val="40"/>
          <w:szCs w:val="48"/>
        </w:rPr>
        <w:t>铸牢中华民族共同体意识</w:t>
      </w:r>
    </w:p>
    <w:p w14:paraId="376EF3B1">
      <w:pPr>
        <w:jc w:val="center"/>
        <w:rPr>
          <w:rFonts w:hint="eastAsia"/>
          <w:b/>
          <w:bCs/>
          <w:sz w:val="36"/>
          <w:szCs w:val="44"/>
        </w:rPr>
      </w:pPr>
    </w:p>
    <w:p w14:paraId="77E45512">
      <w:pPr>
        <w:jc w:val="left"/>
        <w:rPr>
          <w:rFonts w:hint="eastAsia"/>
          <w:b w:val="0"/>
          <w:bCs w:val="0"/>
          <w:sz w:val="32"/>
          <w:szCs w:val="40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7月20日，三家子村党支部组织党员学习铸牢中华民族共同体意识，</w:t>
      </w:r>
      <w:r>
        <w:rPr>
          <w:rFonts w:hint="eastAsia"/>
          <w:b w:val="0"/>
          <w:bCs w:val="0"/>
          <w:sz w:val="32"/>
          <w:szCs w:val="40"/>
        </w:rPr>
        <w:t>前进道路上，我们要扛起政治责任、主动担当作为、强化示范引领，以铸牢中华民族共同体意识为主线，大力推动新时代党的民族工作高质量发展。</w:t>
      </w:r>
    </w:p>
    <w:p w14:paraId="6033F678"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</w:rPr>
      </w:pPr>
      <w:r>
        <w:rPr>
          <w:rFonts w:hint="eastAsia"/>
          <w:b w:val="0"/>
          <w:bCs w:val="0"/>
          <w:sz w:val="32"/>
          <w:szCs w:val="40"/>
        </w:rPr>
        <w:t>中华民族共同体意识，是国家统一之基、民族团结之本、精神力量之魂。只有铸牢中华民族共同体意识，才能引导各民族把自己的命运同中华民族的命运紧紧连接在一起</w:t>
      </w:r>
      <w:r>
        <w:rPr>
          <w:rFonts w:hint="eastAsia"/>
          <w:b w:val="0"/>
          <w:bCs w:val="0"/>
          <w:sz w:val="32"/>
          <w:szCs w:val="40"/>
          <w:lang w:eastAsia="zh-CN"/>
        </w:rPr>
        <w:t>，</w:t>
      </w:r>
      <w:r>
        <w:rPr>
          <w:rFonts w:hint="eastAsia"/>
          <w:b w:val="0"/>
          <w:bCs w:val="0"/>
          <w:sz w:val="32"/>
          <w:szCs w:val="40"/>
        </w:rPr>
        <w:t>从而做到共同维护好国家安全和社会稳定，有效抵御各种极端、分裂思想的渗透颠覆，确保各民族共同团结奋斗、共同繁荣发展，实现好、维护好、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40"/>
        </w:rPr>
        <w:t>发展好各民族根本利益，夯实民族团结进步事业的坚实基石。</w:t>
      </w:r>
    </w:p>
    <w:p w14:paraId="7861D4FB">
      <w:pPr>
        <w:ind w:firstLine="640" w:firstLineChars="200"/>
        <w:jc w:val="left"/>
        <w:rPr>
          <w:rFonts w:hint="eastAsia" w:eastAsiaTheme="minor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通过学习，我们每一个中国人都应该意识到自己是中华民族的一分子，并为国家的繁荣富强而努力奋斗，通过学习和实践，增强对中华民族团结奋斗的信念。</w:t>
      </w:r>
      <w:r>
        <w:rPr>
          <w:rFonts w:hint="eastAsia" w:eastAsiaTheme="minorEastAsia"/>
          <w:b w:val="0"/>
          <w:bCs w:val="0"/>
          <w:sz w:val="32"/>
          <w:szCs w:val="40"/>
          <w:lang w:eastAsia="zh-CN"/>
        </w:rPr>
        <w:drawing>
          <wp:inline distT="0" distB="0" distL="114300" distR="114300">
            <wp:extent cx="5272405" cy="3102610"/>
            <wp:effectExtent l="0" t="0" r="4445" b="2540"/>
            <wp:docPr id="1" name="图片 1" descr="02e0a48db8afa716e241d10db62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e0a48db8afa716e241d10db6214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00000000"/>
    <w:rsid w:val="2A0A696A"/>
    <w:rsid w:val="41DC1014"/>
    <w:rsid w:val="561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412</Characters>
  <Lines>0</Lines>
  <Paragraphs>0</Paragraphs>
  <TotalTime>39</TotalTime>
  <ScaleCrop>false</ScaleCrop>
  <LinksUpToDate>false</LinksUpToDate>
  <CharactersWithSpaces>416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2024-08-07T07:06:00Z</dcterms:created>
  <dc:creator>Administrator</dc:creator>
  <cp:lastModifiedBy>Administrator</cp:lastModifiedBy>
  <dcterms:modified xsi:type="dcterms:W3CDTF">2024-08-27T03:43:11Z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5FF4361DA2EF469DA90FE1B991019271_12</vt:lpwstr>
  </property>
</Properties>
</file>