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AA11"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40"/>
          <w:vertAlign w:val="baseline"/>
          <w:lang w:val="en-US" w:eastAsia="zh-CN"/>
        </w:rPr>
        <w:t>离队不忘本，退役不褪色</w:t>
      </w: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—“八一”建军节座谈会</w:t>
      </w:r>
    </w:p>
    <w:p w14:paraId="2567A6C0">
      <w:pPr>
        <w:spacing w:line="60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6989C80">
      <w:pPr>
        <w:spacing w:line="60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为庆祝中国人民解放军建军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97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周年，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8月1日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三家子村召开庆“八一”建军节老兵座谈会，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激励退役军人不忘初心、牢记使命、</w:t>
      </w: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t>离队不忘本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t>退役不褪色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 w14:paraId="61CBC30B">
      <w:pPr>
        <w:spacing w:line="60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座谈会上，退伍老兵围绕美丽乡村建设、村容村貌整治、村民经济增收致富等问题积极讨论发言，会后，村委会为所有退伍军人精心准备了慰问品。小小的座谈会，意义却是非凡的，体现了对退役军人的关心和爱护。</w:t>
      </w:r>
    </w:p>
    <w:p w14:paraId="09FF6469">
      <w:pPr>
        <w:spacing w:line="60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退伍军人们一致表示：“我们一定坚守退役不褪志、退伍不褪色的誓言，继续支持村两委的工作，为三家子村乡村振兴作出我们退役军人应有的贡献。”</w:t>
      </w:r>
      <w:bookmarkStart w:id="0" w:name="_GoBack"/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3949065" cy="5370830"/>
            <wp:effectExtent l="0" t="0" r="1270" b="13335"/>
            <wp:docPr id="2" name="图片 2" descr="fb5a7caab54d3378c9fb0de5bdc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5a7caab54d3378c9fb0de5bdc5258"/>
                    <pic:cNvPicPr>
                      <a:picLocks noChangeAspect="1"/>
                    </pic:cNvPicPr>
                  </pic:nvPicPr>
                  <pic:blipFill>
                    <a:blip r:embed="rId4"/>
                    <a:srcRect l="47842" t="7923" b="287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9065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2AD22A1E"/>
    <w:rsid w:val="60822B6A"/>
    <w:rsid w:val="6C7A1606"/>
    <w:rsid w:val="70F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253</Characters>
  <Lines>0</Lines>
  <Paragraphs>0</Paragraphs>
  <TotalTime>3</TotalTime>
  <ScaleCrop>false</ScaleCrop>
  <LinksUpToDate>false</LinksUpToDate>
  <CharactersWithSpaces>253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2024-08-26T07:10:00Z</dcterms:created>
  <dc:creator>Administrator</dc:creator>
  <cp:lastModifiedBy>Administrator</cp:lastModifiedBy>
  <cp:lastPrinted>2024-08-26T07:30:00Z</cp:lastPrinted>
  <dcterms:modified xsi:type="dcterms:W3CDTF">2024-08-27T02:33:35Z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201E4883B5494E1FAD273F543EA3FB1C_12</vt:lpwstr>
  </property>
</Properties>
</file>