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position w:val="25"/>
          <w:sz w:val="40"/>
          <w:szCs w:val="40"/>
          <w:lang w:val="en-US" w:eastAsia="zh-CN"/>
        </w:rPr>
        <w:t>通辽经济技术开发区辽河镇</w:t>
      </w:r>
      <w:r>
        <w:rPr>
          <w:rFonts w:hint="eastAsia" w:ascii="方正小标宋简体" w:hAnsi="方正小标宋简体" w:eastAsia="方正小标宋简体" w:cs="方正小标宋简体"/>
          <w:b/>
          <w:bCs/>
          <w:position w:val="25"/>
          <w:sz w:val="40"/>
          <w:szCs w:val="40"/>
          <w:lang w:val="en-US" w:eastAsia="zh-CN"/>
        </w:rPr>
        <w:t>腰乃木</w:t>
      </w:r>
      <w:r>
        <w:rPr>
          <w:rFonts w:hint="eastAsia" w:ascii="方正小标宋简体" w:hAnsi="方正小标宋简体" w:eastAsia="方正小标宋简体" w:cs="方正小标宋简体"/>
          <w:b w:val="0"/>
          <w:bCs w:val="0"/>
          <w:position w:val="25"/>
          <w:sz w:val="40"/>
          <w:szCs w:val="40"/>
          <w:lang w:val="en-US" w:eastAsia="zh-CN"/>
        </w:rPr>
        <w:t>村“五办”职责事项清单</w:t>
      </w:r>
    </w:p>
    <w:p>
      <w:pPr>
        <w:keepNext w:val="0"/>
        <w:keepLines w:val="0"/>
        <w:pageBreakBefore w:val="0"/>
        <w:wordWrap/>
        <w:overflowPunct/>
        <w:topLinePunct w:val="0"/>
        <w:bidi w:val="0"/>
        <w:adjustRightInd w:val="0"/>
        <w:snapToGrid w:val="0"/>
        <w:spacing w:line="560" w:lineRule="exact"/>
        <w:jc w:val="center"/>
        <w:rPr>
          <w:rFonts w:hint="default" w:eastAsia="黑体"/>
          <w:lang w:val="en-US" w:eastAsia="zh-CN"/>
        </w:rPr>
      </w:pPr>
      <w:r>
        <w:rPr>
          <w:rFonts w:ascii="黑体" w:hAnsi="黑体" w:eastAsia="黑体" w:cs="黑体"/>
          <w:b/>
          <w:bCs/>
          <w:spacing w:val="41"/>
          <w:sz w:val="26"/>
          <w:szCs w:val="26"/>
        </w:rPr>
        <w:t>(</w:t>
      </w:r>
      <w:r>
        <w:rPr>
          <w:rFonts w:ascii="黑体" w:hAnsi="黑体" w:eastAsia="黑体" w:cs="黑体"/>
          <w:spacing w:val="-56"/>
          <w:sz w:val="26"/>
          <w:szCs w:val="26"/>
        </w:rPr>
        <w:t xml:space="preserve"> </w:t>
      </w:r>
      <w:r>
        <w:rPr>
          <w:rFonts w:ascii="黑体" w:hAnsi="黑体" w:eastAsia="黑体" w:cs="黑体"/>
          <w:b/>
          <w:bCs/>
          <w:spacing w:val="41"/>
          <w:sz w:val="26"/>
          <w:szCs w:val="26"/>
        </w:rPr>
        <w:t>一</w:t>
      </w:r>
      <w:r>
        <w:rPr>
          <w:rFonts w:ascii="黑体" w:hAnsi="黑体" w:eastAsia="黑体" w:cs="黑体"/>
          <w:spacing w:val="-68"/>
          <w:sz w:val="26"/>
          <w:szCs w:val="26"/>
        </w:rPr>
        <w:t xml:space="preserve"> </w:t>
      </w:r>
      <w:r>
        <w:rPr>
          <w:rFonts w:ascii="黑体" w:hAnsi="黑体" w:eastAsia="黑体" w:cs="黑体"/>
          <w:b/>
          <w:bCs/>
          <w:spacing w:val="41"/>
          <w:sz w:val="26"/>
          <w:szCs w:val="26"/>
        </w:rPr>
        <w:t>)</w:t>
      </w:r>
      <w:r>
        <w:rPr>
          <w:rFonts w:hint="eastAsia" w:ascii="黑体" w:hAnsi="黑体" w:eastAsia="黑体" w:cs="黑体"/>
          <w:b/>
          <w:bCs/>
          <w:spacing w:val="41"/>
          <w:sz w:val="26"/>
          <w:szCs w:val="26"/>
          <w:lang w:val="en-US" w:eastAsia="zh-CN"/>
        </w:rPr>
        <w:t>腰乃木</w:t>
      </w:r>
      <w:r>
        <w:rPr>
          <w:rFonts w:ascii="黑体" w:hAnsi="黑体" w:eastAsia="黑体" w:cs="黑体"/>
          <w:b/>
          <w:bCs/>
          <w:spacing w:val="41"/>
          <w:sz w:val="26"/>
          <w:szCs w:val="26"/>
        </w:rPr>
        <w:t>村</w:t>
      </w:r>
      <w:r>
        <w:rPr>
          <w:rFonts w:hint="eastAsia" w:ascii="黑体" w:hAnsi="黑体" w:eastAsia="黑体" w:cs="黑体"/>
          <w:b/>
          <w:bCs/>
          <w:spacing w:val="41"/>
          <w:sz w:val="26"/>
          <w:szCs w:val="26"/>
          <w:lang w:val="en-US" w:eastAsia="zh-CN"/>
        </w:rPr>
        <w:t>“应该办”</w:t>
      </w:r>
      <w:r>
        <w:rPr>
          <w:rFonts w:ascii="黑体" w:hAnsi="黑体" w:eastAsia="黑体" w:cs="黑体"/>
          <w:b/>
          <w:bCs/>
          <w:spacing w:val="41"/>
          <w:sz w:val="26"/>
          <w:szCs w:val="26"/>
        </w:rPr>
        <w:t>职责事项</w:t>
      </w:r>
      <w:r>
        <w:rPr>
          <w:rFonts w:hint="eastAsia" w:ascii="黑体" w:hAnsi="黑体" w:eastAsia="黑体" w:cs="黑体"/>
          <w:b/>
          <w:bCs/>
          <w:spacing w:val="41"/>
          <w:sz w:val="26"/>
          <w:szCs w:val="26"/>
          <w:lang w:val="en-US" w:eastAsia="zh-CN"/>
        </w:rPr>
        <w:t>清单</w:t>
      </w:r>
    </w:p>
    <w:tbl>
      <w:tblPr>
        <w:tblStyle w:val="6"/>
        <w:tblW w:w="12400" w:type="dxa"/>
        <w:tblInd w:w="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7024"/>
        <w:gridCol w:w="4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4" w:type="dxa"/>
            <w:vAlign w:val="top"/>
          </w:tcPr>
          <w:p>
            <w:pPr>
              <w:keepNext w:val="0"/>
              <w:keepLines w:val="0"/>
              <w:pageBreakBefore w:val="0"/>
              <w:wordWrap/>
              <w:overflowPunct/>
              <w:topLinePunct w:val="0"/>
              <w:bidi w:val="0"/>
              <w:adjustRightInd w:val="0"/>
              <w:snapToGrid w:val="0"/>
              <w:spacing w:line="560" w:lineRule="exact"/>
              <w:ind w:left="214"/>
              <w:rPr>
                <w:rFonts w:ascii="宋体" w:hAnsi="宋体" w:eastAsia="宋体" w:cs="宋体"/>
                <w:sz w:val="23"/>
                <w:szCs w:val="23"/>
              </w:rPr>
            </w:pPr>
            <w:r>
              <w:rPr>
                <w:rFonts w:ascii="宋体" w:hAnsi="宋体" w:eastAsia="宋体" w:cs="宋体"/>
                <w:b/>
                <w:bCs/>
                <w:spacing w:val="9"/>
                <w:sz w:val="23"/>
                <w:szCs w:val="23"/>
              </w:rPr>
              <w:t>类别</w:t>
            </w:r>
          </w:p>
        </w:tc>
        <w:tc>
          <w:tcPr>
            <w:tcW w:w="7024" w:type="dxa"/>
            <w:vAlign w:val="top"/>
          </w:tcPr>
          <w:p>
            <w:pPr>
              <w:keepNext w:val="0"/>
              <w:keepLines w:val="0"/>
              <w:pageBreakBefore w:val="0"/>
              <w:wordWrap/>
              <w:overflowPunct/>
              <w:topLinePunct w:val="0"/>
              <w:bidi w:val="0"/>
              <w:adjustRightInd w:val="0"/>
              <w:snapToGrid w:val="0"/>
              <w:spacing w:line="560" w:lineRule="exact"/>
              <w:ind w:left="2704"/>
              <w:rPr>
                <w:rFonts w:ascii="宋体" w:hAnsi="宋体" w:eastAsia="宋体" w:cs="宋体"/>
                <w:sz w:val="23"/>
                <w:szCs w:val="23"/>
              </w:rPr>
            </w:pPr>
            <w:r>
              <w:rPr>
                <w:rFonts w:hint="eastAsia" w:ascii="宋体" w:hAnsi="宋体" w:eastAsia="宋体" w:cs="宋体"/>
                <w:b/>
                <w:bCs/>
                <w:spacing w:val="-11"/>
                <w:sz w:val="23"/>
                <w:szCs w:val="23"/>
                <w:lang w:eastAsia="zh-CN"/>
              </w:rPr>
              <w:t>履</w:t>
            </w:r>
            <w:r>
              <w:rPr>
                <w:rFonts w:ascii="宋体" w:hAnsi="宋体" w:eastAsia="宋体" w:cs="宋体"/>
                <w:spacing w:val="16"/>
                <w:sz w:val="23"/>
                <w:szCs w:val="23"/>
              </w:rPr>
              <w:t xml:space="preserve">  </w:t>
            </w:r>
            <w:r>
              <w:rPr>
                <w:rFonts w:ascii="宋体" w:hAnsi="宋体" w:eastAsia="宋体" w:cs="宋体"/>
                <w:b/>
                <w:bCs/>
                <w:spacing w:val="-11"/>
                <w:sz w:val="23"/>
                <w:szCs w:val="23"/>
              </w:rPr>
              <w:t>责</w:t>
            </w:r>
            <w:r>
              <w:rPr>
                <w:rFonts w:ascii="宋体" w:hAnsi="宋体" w:eastAsia="宋体" w:cs="宋体"/>
                <w:spacing w:val="12"/>
                <w:sz w:val="23"/>
                <w:szCs w:val="23"/>
              </w:rPr>
              <w:t xml:space="preserve">  </w:t>
            </w:r>
            <w:r>
              <w:rPr>
                <w:rFonts w:ascii="宋体" w:hAnsi="宋体" w:eastAsia="宋体" w:cs="宋体"/>
                <w:b/>
                <w:bCs/>
                <w:spacing w:val="-11"/>
                <w:sz w:val="23"/>
                <w:szCs w:val="23"/>
              </w:rPr>
              <w:t>事</w:t>
            </w:r>
            <w:r>
              <w:rPr>
                <w:rFonts w:ascii="宋体" w:hAnsi="宋体" w:eastAsia="宋体" w:cs="宋体"/>
                <w:spacing w:val="13"/>
                <w:sz w:val="23"/>
                <w:szCs w:val="23"/>
              </w:rPr>
              <w:t xml:space="preserve">  </w:t>
            </w:r>
            <w:r>
              <w:rPr>
                <w:rFonts w:ascii="宋体" w:hAnsi="宋体" w:eastAsia="宋体" w:cs="宋体"/>
                <w:b/>
                <w:bCs/>
                <w:spacing w:val="-11"/>
                <w:sz w:val="23"/>
                <w:szCs w:val="23"/>
              </w:rPr>
              <w:t>项</w:t>
            </w:r>
          </w:p>
        </w:tc>
        <w:tc>
          <w:tcPr>
            <w:tcW w:w="4472" w:type="dxa"/>
            <w:vAlign w:val="top"/>
          </w:tcPr>
          <w:p>
            <w:pPr>
              <w:keepNext w:val="0"/>
              <w:keepLines w:val="0"/>
              <w:pageBreakBefore w:val="0"/>
              <w:wordWrap/>
              <w:overflowPunct/>
              <w:topLinePunct w:val="0"/>
              <w:bidi w:val="0"/>
              <w:adjustRightInd w:val="0"/>
              <w:snapToGrid w:val="0"/>
              <w:spacing w:line="560" w:lineRule="exact"/>
              <w:ind w:left="730"/>
              <w:rPr>
                <w:rFonts w:ascii="宋体" w:hAnsi="宋体" w:eastAsia="宋体" w:cs="宋体"/>
                <w:sz w:val="23"/>
                <w:szCs w:val="23"/>
              </w:rPr>
            </w:pPr>
            <w:r>
              <w:rPr>
                <w:rFonts w:ascii="宋体" w:hAnsi="宋体" w:eastAsia="宋体" w:cs="宋体"/>
                <w:b/>
                <w:bCs/>
                <w:spacing w:val="-4"/>
                <w:sz w:val="23"/>
                <w:szCs w:val="23"/>
              </w:rPr>
              <w:t>主要党内法</w:t>
            </w:r>
            <w:r>
              <w:rPr>
                <w:rFonts w:hint="eastAsia" w:ascii="宋体" w:hAnsi="宋体" w:eastAsia="宋体" w:cs="宋体"/>
                <w:b/>
                <w:bCs/>
                <w:spacing w:val="-4"/>
                <w:sz w:val="23"/>
                <w:szCs w:val="23"/>
                <w:lang w:eastAsia="zh-CN"/>
              </w:rPr>
              <w:t>规</w:t>
            </w:r>
            <w:r>
              <w:rPr>
                <w:rFonts w:ascii="宋体" w:hAnsi="宋体" w:eastAsia="宋体" w:cs="宋体"/>
                <w:b/>
                <w:bCs/>
                <w:spacing w:val="-4"/>
                <w:sz w:val="23"/>
                <w:szCs w:val="23"/>
              </w:rPr>
              <w:t>和法律法规依据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5"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hint="eastAsia" w:ascii="Arial"/>
                <w:sz w:val="23"/>
                <w:szCs w:val="23"/>
                <w:lang w:eastAsia="zh-CN"/>
              </w:rPr>
            </w:pPr>
            <w:r>
              <w:rPr>
                <w:rFonts w:hint="eastAsia" w:ascii="Arial"/>
                <w:sz w:val="23"/>
                <w:szCs w:val="23"/>
                <w:lang w:eastAsia="zh-CN"/>
              </w:rPr>
              <w:t>政治</w:t>
            </w:r>
          </w:p>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r>
              <w:rPr>
                <w:rFonts w:hint="eastAsia" w:ascii="Arial"/>
                <w:sz w:val="23"/>
                <w:szCs w:val="23"/>
                <w:lang w:eastAsia="zh-CN"/>
              </w:rPr>
              <w:t>组织类</w:t>
            </w:r>
          </w:p>
        </w:tc>
        <w:tc>
          <w:tcPr>
            <w:tcW w:w="7024" w:type="dxa"/>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102" w:right="1278"/>
              <w:jc w:val="left"/>
              <w:textAlignment w:val="auto"/>
              <w:rPr>
                <w:rFonts w:ascii="宋体" w:hAnsi="宋体" w:eastAsia="宋体" w:cs="宋体"/>
                <w:spacing w:val="4"/>
                <w:sz w:val="23"/>
                <w:szCs w:val="23"/>
              </w:rPr>
            </w:pPr>
            <w:r>
              <w:rPr>
                <w:rFonts w:hint="eastAsia" w:ascii="宋体" w:hAnsi="宋体" w:eastAsia="宋体" w:cs="宋体"/>
                <w:spacing w:val="4"/>
                <w:sz w:val="23"/>
                <w:szCs w:val="23"/>
                <w:lang w:val="en-US" w:eastAsia="zh-CN"/>
              </w:rPr>
              <w:t>腰乃木</w:t>
            </w:r>
            <w:r>
              <w:rPr>
                <w:rFonts w:ascii="宋体" w:hAnsi="宋体" w:eastAsia="宋体" w:cs="宋体"/>
                <w:spacing w:val="4"/>
                <w:sz w:val="23"/>
                <w:szCs w:val="23"/>
              </w:rPr>
              <w:t>村党组织全面领导</w:t>
            </w:r>
            <w:r>
              <w:rPr>
                <w:rFonts w:hint="eastAsia" w:ascii="宋体" w:hAnsi="宋体" w:eastAsia="宋体" w:cs="宋体"/>
                <w:spacing w:val="11"/>
                <w:sz w:val="23"/>
                <w:szCs w:val="23"/>
                <w:lang w:val="en-US" w:eastAsia="zh-CN"/>
              </w:rPr>
              <w:t>辖区</w:t>
            </w:r>
            <w:r>
              <w:rPr>
                <w:rFonts w:ascii="宋体" w:hAnsi="宋体" w:eastAsia="宋体" w:cs="宋体"/>
                <w:spacing w:val="11"/>
                <w:sz w:val="23"/>
                <w:szCs w:val="23"/>
              </w:rPr>
              <w:t>各类组织</w:t>
            </w:r>
            <w:r>
              <w:rPr>
                <w:rFonts w:hint="eastAsia" w:ascii="宋体" w:hAnsi="宋体" w:eastAsia="宋体" w:cs="宋体"/>
                <w:spacing w:val="11"/>
                <w:sz w:val="23"/>
                <w:szCs w:val="23"/>
                <w:lang w:eastAsia="zh-CN"/>
              </w:rPr>
              <w:t>和各项作。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102" w:right="1278"/>
              <w:jc w:val="both"/>
              <w:textAlignment w:val="auto"/>
              <w:rPr>
                <w:rFonts w:ascii="宋体" w:hAnsi="宋体" w:eastAsia="宋体" w:cs="宋体"/>
                <w:sz w:val="23"/>
                <w:szCs w:val="23"/>
              </w:rPr>
            </w:pPr>
            <w:r>
              <w:rPr>
                <w:rFonts w:hint="eastAsia" w:ascii="宋体" w:hAnsi="宋体" w:eastAsia="宋体" w:cs="宋体"/>
                <w:spacing w:val="8"/>
                <w:sz w:val="23"/>
                <w:szCs w:val="23"/>
                <w:lang w:eastAsia="zh-CN"/>
              </w:rPr>
              <w:t>宣</w:t>
            </w:r>
            <w:r>
              <w:rPr>
                <w:rFonts w:ascii="宋体" w:hAnsi="宋体" w:eastAsia="宋体" w:cs="宋体"/>
                <w:spacing w:val="8"/>
                <w:sz w:val="23"/>
                <w:szCs w:val="23"/>
              </w:rPr>
              <w:t>传贯彻执行党的主张。</w:t>
            </w:r>
          </w:p>
          <w:p>
            <w:pPr>
              <w:keepNext w:val="0"/>
              <w:keepLines w:val="0"/>
              <w:pageBreakBefore w:val="0"/>
              <w:widowControl w:val="0"/>
              <w:kinsoku/>
              <w:wordWrap/>
              <w:overflowPunct/>
              <w:topLinePunct w:val="0"/>
              <w:autoSpaceDE/>
              <w:autoSpaceDN/>
              <w:bidi w:val="0"/>
              <w:adjustRightInd w:val="0"/>
              <w:snapToGrid w:val="0"/>
              <w:spacing w:line="320" w:lineRule="exact"/>
              <w:ind w:left="102" w:right="117"/>
              <w:jc w:val="both"/>
              <w:textAlignment w:val="auto"/>
              <w:rPr>
                <w:rFonts w:ascii="宋体" w:hAnsi="宋体" w:eastAsia="宋体" w:cs="宋体"/>
                <w:spacing w:val="11"/>
                <w:sz w:val="23"/>
                <w:szCs w:val="23"/>
              </w:rPr>
            </w:pPr>
            <w:r>
              <w:rPr>
                <w:rFonts w:ascii="宋体" w:hAnsi="宋体" w:eastAsia="宋体" w:cs="宋体"/>
                <w:spacing w:val="12"/>
                <w:sz w:val="23"/>
                <w:szCs w:val="23"/>
              </w:rPr>
              <w:t>3.讨论和决定村重要问题并及时向镇</w:t>
            </w:r>
            <w:r>
              <w:rPr>
                <w:rFonts w:ascii="宋体" w:hAnsi="宋体" w:eastAsia="宋体" w:cs="宋体"/>
                <w:spacing w:val="11"/>
                <w:sz w:val="23"/>
                <w:szCs w:val="23"/>
              </w:rPr>
              <w:t>党委报告。</w:t>
            </w:r>
          </w:p>
          <w:p>
            <w:pPr>
              <w:keepNext w:val="0"/>
              <w:keepLines w:val="0"/>
              <w:pageBreakBefore w:val="0"/>
              <w:widowControl w:val="0"/>
              <w:kinsoku/>
              <w:wordWrap/>
              <w:overflowPunct/>
              <w:topLinePunct w:val="0"/>
              <w:autoSpaceDE/>
              <w:autoSpaceDN/>
              <w:bidi w:val="0"/>
              <w:adjustRightInd w:val="0"/>
              <w:snapToGrid w:val="0"/>
              <w:spacing w:line="320" w:lineRule="exact"/>
              <w:ind w:left="102" w:right="117"/>
              <w:jc w:val="both"/>
              <w:textAlignment w:val="auto"/>
              <w:rPr>
                <w:rFonts w:ascii="宋体" w:hAnsi="宋体" w:eastAsia="宋体" w:cs="宋体"/>
                <w:spacing w:val="17"/>
                <w:sz w:val="23"/>
                <w:szCs w:val="23"/>
              </w:rPr>
            </w:pPr>
            <w:r>
              <w:rPr>
                <w:rFonts w:ascii="宋体" w:hAnsi="宋体" w:eastAsia="宋体" w:cs="宋体"/>
                <w:spacing w:val="11"/>
                <w:sz w:val="23"/>
                <w:szCs w:val="23"/>
              </w:rPr>
              <w:t>4.领导推进村民主选举、民主决策、民主管理、民主监督，推</w:t>
            </w:r>
            <w:r>
              <w:rPr>
                <w:rFonts w:ascii="宋体" w:hAnsi="宋体" w:eastAsia="宋体" w:cs="宋体"/>
                <w:spacing w:val="4"/>
                <w:sz w:val="23"/>
                <w:szCs w:val="23"/>
              </w:rPr>
              <w:t>进基层协商，支持和保障村民依法开展自治活动。</w:t>
            </w:r>
            <w:r>
              <w:rPr>
                <w:rFonts w:ascii="宋体" w:hAnsi="宋体" w:eastAsia="宋体" w:cs="宋体"/>
                <w:spacing w:val="17"/>
                <w:sz w:val="23"/>
                <w:szCs w:val="23"/>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left="102" w:right="117"/>
              <w:jc w:val="both"/>
              <w:textAlignment w:val="auto"/>
              <w:rPr>
                <w:rFonts w:ascii="宋体" w:hAnsi="宋体" w:eastAsia="宋体" w:cs="宋体"/>
                <w:sz w:val="23"/>
                <w:szCs w:val="23"/>
              </w:rPr>
            </w:pPr>
            <w:r>
              <w:rPr>
                <w:rFonts w:ascii="宋体" w:hAnsi="宋体" w:eastAsia="宋体" w:cs="宋体"/>
                <w:spacing w:val="4"/>
                <w:sz w:val="23"/>
                <w:szCs w:val="23"/>
              </w:rPr>
              <w:t>5.加强村党组织自身建设，严格党员教育</w:t>
            </w:r>
            <w:r>
              <w:rPr>
                <w:rFonts w:hint="eastAsia" w:ascii="宋体" w:hAnsi="宋体" w:eastAsia="宋体" w:cs="宋体"/>
                <w:spacing w:val="4"/>
                <w:sz w:val="23"/>
                <w:szCs w:val="23"/>
                <w:lang w:eastAsia="zh-CN"/>
              </w:rPr>
              <w:t>管</w:t>
            </w:r>
            <w:r>
              <w:rPr>
                <w:rFonts w:ascii="宋体" w:hAnsi="宋体" w:eastAsia="宋体" w:cs="宋体"/>
                <w:spacing w:val="4"/>
                <w:sz w:val="23"/>
                <w:szCs w:val="23"/>
              </w:rPr>
              <w:t>理。</w:t>
            </w:r>
          </w:p>
          <w:p>
            <w:pPr>
              <w:keepNext w:val="0"/>
              <w:keepLines w:val="0"/>
              <w:pageBreakBefore w:val="0"/>
              <w:widowControl w:val="0"/>
              <w:kinsoku/>
              <w:wordWrap/>
              <w:overflowPunct/>
              <w:topLinePunct w:val="0"/>
              <w:autoSpaceDE/>
              <w:autoSpaceDN/>
              <w:bidi w:val="0"/>
              <w:adjustRightInd w:val="0"/>
              <w:snapToGrid w:val="0"/>
              <w:spacing w:line="320" w:lineRule="exact"/>
              <w:ind w:left="102"/>
              <w:jc w:val="both"/>
              <w:textAlignment w:val="auto"/>
              <w:rPr>
                <w:rFonts w:ascii="宋体" w:hAnsi="宋体" w:eastAsia="宋体" w:cs="宋体"/>
                <w:sz w:val="23"/>
                <w:szCs w:val="23"/>
              </w:rPr>
            </w:pPr>
            <w:r>
              <w:rPr>
                <w:rFonts w:ascii="宋体" w:hAnsi="宋体" w:eastAsia="宋体" w:cs="宋体"/>
                <w:spacing w:val="7"/>
                <w:sz w:val="23"/>
                <w:szCs w:val="23"/>
              </w:rPr>
              <w:t>6.组织、</w:t>
            </w:r>
            <w:r>
              <w:rPr>
                <w:rFonts w:hint="eastAsia" w:ascii="宋体" w:hAnsi="宋体" w:eastAsia="宋体" w:cs="宋体"/>
                <w:spacing w:val="7"/>
                <w:sz w:val="23"/>
                <w:szCs w:val="23"/>
                <w:lang w:eastAsia="zh-CN"/>
              </w:rPr>
              <w:t>宣</w:t>
            </w:r>
            <w:r>
              <w:rPr>
                <w:rFonts w:ascii="宋体" w:hAnsi="宋体" w:eastAsia="宋体" w:cs="宋体"/>
                <w:spacing w:val="7"/>
                <w:sz w:val="23"/>
                <w:szCs w:val="23"/>
              </w:rPr>
              <w:t>传、凝聚和服务群众。</w:t>
            </w:r>
          </w:p>
          <w:p>
            <w:pPr>
              <w:keepNext w:val="0"/>
              <w:keepLines w:val="0"/>
              <w:pageBreakBefore w:val="0"/>
              <w:widowControl w:val="0"/>
              <w:kinsoku/>
              <w:wordWrap/>
              <w:overflowPunct/>
              <w:topLinePunct w:val="0"/>
              <w:autoSpaceDE/>
              <w:autoSpaceDN/>
              <w:bidi w:val="0"/>
              <w:adjustRightInd w:val="0"/>
              <w:snapToGrid w:val="0"/>
              <w:spacing w:line="320" w:lineRule="exact"/>
              <w:ind w:left="102"/>
              <w:jc w:val="both"/>
              <w:textAlignment w:val="auto"/>
              <w:rPr>
                <w:rFonts w:ascii="宋体" w:hAnsi="宋体" w:eastAsia="宋体" w:cs="宋体"/>
                <w:sz w:val="23"/>
                <w:szCs w:val="23"/>
              </w:rPr>
            </w:pPr>
            <w:r>
              <w:rPr>
                <w:rFonts w:ascii="宋体" w:hAnsi="宋体" w:eastAsia="宋体" w:cs="宋体"/>
                <w:spacing w:val="9"/>
                <w:sz w:val="23"/>
                <w:szCs w:val="23"/>
              </w:rPr>
              <w:t>7.领导本村的社会治理。</w:t>
            </w:r>
          </w:p>
        </w:tc>
        <w:tc>
          <w:tcPr>
            <w:tcW w:w="4472" w:type="dxa"/>
            <w:vAlign w:val="center"/>
          </w:tcPr>
          <w:p>
            <w:pPr>
              <w:keepNext w:val="0"/>
              <w:keepLines w:val="0"/>
              <w:pageBreakBefore w:val="0"/>
              <w:wordWrap/>
              <w:overflowPunct/>
              <w:topLinePunct w:val="0"/>
              <w:bidi w:val="0"/>
              <w:adjustRightInd w:val="0"/>
              <w:snapToGrid w:val="0"/>
              <w:spacing w:line="560" w:lineRule="exact"/>
              <w:jc w:val="both"/>
              <w:rPr>
                <w:rFonts w:ascii="宋体" w:hAnsi="宋体" w:eastAsia="宋体" w:cs="宋体"/>
                <w:sz w:val="23"/>
                <w:szCs w:val="23"/>
              </w:rPr>
            </w:pPr>
            <w:r>
              <w:rPr>
                <w:rFonts w:ascii="宋体" w:hAnsi="宋体" w:eastAsia="宋体" w:cs="宋体"/>
                <w:spacing w:val="13"/>
                <w:sz w:val="23"/>
                <w:szCs w:val="23"/>
              </w:rPr>
              <w:t>《中国共产党农村基层组织工作条例》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0"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hint="eastAsia" w:ascii="Arial"/>
                <w:sz w:val="23"/>
                <w:szCs w:val="23"/>
                <w:lang w:eastAsia="zh-CN"/>
              </w:rPr>
            </w:pPr>
            <w:r>
              <w:rPr>
                <w:rFonts w:hint="eastAsia" w:ascii="Arial"/>
                <w:sz w:val="23"/>
                <w:szCs w:val="23"/>
                <w:lang w:eastAsia="zh-CN"/>
              </w:rPr>
              <w:t>自我</w:t>
            </w:r>
          </w:p>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r>
              <w:rPr>
                <w:rFonts w:hint="eastAsia" w:ascii="Arial"/>
                <w:sz w:val="23"/>
                <w:szCs w:val="23"/>
                <w:lang w:eastAsia="zh-CN"/>
              </w:rPr>
              <w:t>管理类</w:t>
            </w:r>
          </w:p>
        </w:tc>
        <w:tc>
          <w:tcPr>
            <w:tcW w:w="702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102" w:right="104"/>
              <w:jc w:val="both"/>
              <w:textAlignment w:val="auto"/>
              <w:rPr>
                <w:rFonts w:ascii="宋体" w:hAnsi="宋体" w:eastAsia="宋体" w:cs="宋体"/>
                <w:sz w:val="23"/>
                <w:szCs w:val="23"/>
              </w:rPr>
            </w:pPr>
            <w:r>
              <w:rPr>
                <w:rFonts w:ascii="宋体" w:hAnsi="宋体" w:eastAsia="宋体" w:cs="宋体"/>
                <w:spacing w:val="12"/>
                <w:sz w:val="23"/>
                <w:szCs w:val="23"/>
              </w:rPr>
              <w:t>8.根据需要设立人民调解、治安保卫、公共卫生、</w:t>
            </w:r>
            <w:r>
              <w:rPr>
                <w:rFonts w:hint="eastAsia" w:ascii="宋体" w:hAnsi="宋体" w:eastAsia="宋体" w:cs="宋体"/>
                <w:spacing w:val="12"/>
                <w:sz w:val="23"/>
                <w:szCs w:val="23"/>
                <w:lang w:val="en-US" w:eastAsia="zh-CN"/>
              </w:rPr>
              <w:t>环境和</w:t>
            </w:r>
            <w:r>
              <w:rPr>
                <w:rFonts w:hint="eastAsia" w:ascii="宋体" w:hAnsi="宋体" w:eastAsia="宋体" w:cs="宋体"/>
                <w:spacing w:val="12"/>
                <w:sz w:val="23"/>
                <w:szCs w:val="23"/>
                <w:highlight w:val="red"/>
                <w:lang w:val="en-US" w:eastAsia="zh-CN"/>
              </w:rPr>
              <w:t>物业管理、</w:t>
            </w:r>
            <w:r>
              <w:rPr>
                <w:rFonts w:ascii="宋体" w:hAnsi="宋体" w:eastAsia="宋体" w:cs="宋体"/>
                <w:spacing w:val="12"/>
                <w:sz w:val="23"/>
                <w:szCs w:val="23"/>
              </w:rPr>
              <w:t>妇女和儿童</w:t>
            </w:r>
            <w:r>
              <w:rPr>
                <w:rFonts w:hint="eastAsia" w:ascii="宋体" w:hAnsi="宋体" w:eastAsia="宋体" w:cs="宋体"/>
                <w:spacing w:val="12"/>
                <w:sz w:val="23"/>
                <w:szCs w:val="23"/>
                <w:lang w:eastAsia="zh-CN"/>
              </w:rPr>
              <w:t>工</w:t>
            </w:r>
            <w:r>
              <w:rPr>
                <w:rFonts w:ascii="宋体" w:hAnsi="宋体" w:eastAsia="宋体" w:cs="宋体"/>
                <w:spacing w:val="8"/>
                <w:sz w:val="23"/>
                <w:szCs w:val="23"/>
              </w:rPr>
              <w:t>作等村民委员会</w:t>
            </w:r>
            <w:bookmarkStart w:id="0" w:name="_GoBack"/>
            <w:r>
              <w:rPr>
                <w:rFonts w:ascii="宋体" w:hAnsi="宋体" w:eastAsia="宋体" w:cs="宋体"/>
                <w:spacing w:val="8"/>
                <w:sz w:val="23"/>
                <w:szCs w:val="23"/>
                <w:highlight w:val="red"/>
              </w:rPr>
              <w:t>下属委员会</w:t>
            </w:r>
            <w:bookmarkEnd w:id="0"/>
            <w:r>
              <w:rPr>
                <w:rFonts w:ascii="宋体" w:hAnsi="宋体" w:eastAsia="宋体" w:cs="宋体"/>
                <w:spacing w:val="8"/>
                <w:sz w:val="23"/>
                <w:szCs w:val="23"/>
              </w:rPr>
              <w:t>。</w:t>
            </w:r>
          </w:p>
          <w:p>
            <w:pPr>
              <w:keepNext w:val="0"/>
              <w:keepLines w:val="0"/>
              <w:pageBreakBefore w:val="0"/>
              <w:widowControl w:val="0"/>
              <w:kinsoku/>
              <w:wordWrap/>
              <w:overflowPunct/>
              <w:topLinePunct w:val="0"/>
              <w:autoSpaceDE/>
              <w:autoSpaceDN/>
              <w:bidi w:val="0"/>
              <w:adjustRightInd w:val="0"/>
              <w:snapToGrid w:val="0"/>
              <w:spacing w:line="340" w:lineRule="exact"/>
              <w:ind w:left="102" w:right="95"/>
              <w:jc w:val="both"/>
              <w:textAlignment w:val="auto"/>
              <w:rPr>
                <w:rFonts w:ascii="宋体" w:hAnsi="宋体" w:eastAsia="宋体" w:cs="宋体"/>
                <w:sz w:val="23"/>
                <w:szCs w:val="23"/>
              </w:rPr>
            </w:pPr>
            <w:r>
              <w:rPr>
                <w:rFonts w:ascii="宋体" w:hAnsi="宋体" w:eastAsia="宋体" w:cs="宋体"/>
                <w:spacing w:val="13"/>
                <w:sz w:val="23"/>
                <w:szCs w:val="23"/>
              </w:rPr>
              <w:t>9.支持和组织</w:t>
            </w:r>
            <w:r>
              <w:rPr>
                <w:rFonts w:hint="eastAsia" w:ascii="宋体" w:hAnsi="宋体" w:eastAsia="宋体" w:cs="宋体"/>
                <w:spacing w:val="13"/>
                <w:sz w:val="23"/>
                <w:szCs w:val="23"/>
                <w:lang w:eastAsia="zh-CN"/>
              </w:rPr>
              <w:t>村民</w:t>
            </w:r>
            <w:r>
              <w:rPr>
                <w:rFonts w:ascii="宋体" w:hAnsi="宋体" w:eastAsia="宋体" w:cs="宋体"/>
                <w:spacing w:val="13"/>
                <w:sz w:val="23"/>
                <w:szCs w:val="23"/>
              </w:rPr>
              <w:t>依法发展各种形式的合作经济和其他经济，加</w:t>
            </w:r>
            <w:r>
              <w:rPr>
                <w:rFonts w:ascii="宋体" w:hAnsi="宋体" w:eastAsia="宋体" w:cs="宋体"/>
                <w:spacing w:val="14"/>
                <w:sz w:val="23"/>
                <w:szCs w:val="23"/>
              </w:rPr>
              <w:t>强生产服务协调。</w:t>
            </w:r>
          </w:p>
          <w:p>
            <w:pPr>
              <w:keepNext w:val="0"/>
              <w:keepLines w:val="0"/>
              <w:pageBreakBefore w:val="0"/>
              <w:widowControl w:val="0"/>
              <w:kinsoku/>
              <w:wordWrap/>
              <w:overflowPunct/>
              <w:topLinePunct w:val="0"/>
              <w:autoSpaceDE/>
              <w:autoSpaceDN/>
              <w:bidi w:val="0"/>
              <w:adjustRightInd w:val="0"/>
              <w:snapToGrid w:val="0"/>
              <w:spacing w:line="340" w:lineRule="exact"/>
              <w:ind w:left="102" w:right="93"/>
              <w:jc w:val="both"/>
              <w:textAlignment w:val="auto"/>
              <w:rPr>
                <w:rFonts w:hint="eastAsia" w:ascii="宋体" w:hAnsi="宋体" w:eastAsia="宋体" w:cs="宋体"/>
                <w:sz w:val="23"/>
                <w:szCs w:val="23"/>
                <w:lang w:eastAsia="zh-CN"/>
              </w:rPr>
            </w:pPr>
            <w:r>
              <w:rPr>
                <w:rFonts w:ascii="宋体" w:hAnsi="宋体" w:eastAsia="宋体" w:cs="宋体"/>
                <w:spacing w:val="9"/>
                <w:sz w:val="23"/>
                <w:szCs w:val="23"/>
              </w:rPr>
              <w:t>10.加强和规范财务管理，依法管理属于农民集体</w:t>
            </w:r>
            <w:r>
              <w:rPr>
                <w:rFonts w:ascii="宋体" w:hAnsi="宋体" w:eastAsia="宋体" w:cs="宋体"/>
                <w:spacing w:val="8"/>
                <w:sz w:val="23"/>
                <w:szCs w:val="23"/>
              </w:rPr>
              <w:t>所有的土地和</w:t>
            </w:r>
            <w:r>
              <w:rPr>
                <w:rFonts w:hint="eastAsia" w:ascii="宋体" w:hAnsi="宋体" w:eastAsia="宋体" w:cs="宋体"/>
                <w:spacing w:val="8"/>
                <w:sz w:val="23"/>
                <w:szCs w:val="23"/>
              </w:rPr>
              <w:t>其他财产</w:t>
            </w:r>
            <w:r>
              <w:rPr>
                <w:rFonts w:hint="eastAsia" w:ascii="宋体" w:hAnsi="宋体" w:eastAsia="宋体" w:cs="宋体"/>
                <w:spacing w:val="23"/>
                <w:sz w:val="23"/>
                <w:szCs w:val="23"/>
                <w:lang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ind w:left="102" w:right="101"/>
              <w:jc w:val="both"/>
              <w:textAlignment w:val="auto"/>
              <w:rPr>
                <w:rFonts w:ascii="宋体" w:hAnsi="宋体" w:eastAsia="宋体" w:cs="宋体"/>
                <w:sz w:val="23"/>
                <w:szCs w:val="23"/>
              </w:rPr>
            </w:pPr>
            <w:r>
              <w:rPr>
                <w:rFonts w:ascii="宋体" w:hAnsi="宋体" w:eastAsia="宋体" w:cs="宋体"/>
                <w:spacing w:val="17"/>
                <w:sz w:val="23"/>
                <w:szCs w:val="23"/>
              </w:rPr>
              <w:t>11.</w:t>
            </w:r>
            <w:r>
              <w:rPr>
                <w:rFonts w:hint="eastAsia" w:ascii="宋体" w:hAnsi="宋体" w:eastAsia="宋体" w:cs="宋体"/>
                <w:spacing w:val="17"/>
                <w:sz w:val="23"/>
                <w:szCs w:val="23"/>
              </w:rPr>
              <w:t>引导村民保护和改善生态环境，依法合理开发利用自然资源。</w:t>
            </w:r>
          </w:p>
          <w:p>
            <w:pPr>
              <w:keepNext w:val="0"/>
              <w:keepLines w:val="0"/>
              <w:pageBreakBefore w:val="0"/>
              <w:widowControl w:val="0"/>
              <w:kinsoku/>
              <w:wordWrap/>
              <w:overflowPunct/>
              <w:topLinePunct w:val="0"/>
              <w:autoSpaceDE/>
              <w:autoSpaceDN/>
              <w:bidi w:val="0"/>
              <w:adjustRightInd w:val="0"/>
              <w:snapToGrid w:val="0"/>
              <w:spacing w:line="340" w:lineRule="exact"/>
              <w:ind w:left="102"/>
              <w:jc w:val="both"/>
              <w:textAlignment w:val="auto"/>
              <w:rPr>
                <w:rFonts w:ascii="宋体" w:hAnsi="宋体" w:eastAsia="宋体" w:cs="宋体"/>
                <w:sz w:val="23"/>
                <w:szCs w:val="23"/>
              </w:rPr>
            </w:pPr>
            <w:r>
              <w:rPr>
                <w:rFonts w:ascii="宋体" w:hAnsi="宋体" w:eastAsia="宋体" w:cs="宋体"/>
                <w:spacing w:val="8"/>
                <w:sz w:val="23"/>
                <w:szCs w:val="23"/>
              </w:rPr>
              <w:t>12.</w:t>
            </w:r>
            <w:r>
              <w:rPr>
                <w:rFonts w:hint="eastAsia" w:ascii="宋体" w:hAnsi="宋体" w:eastAsia="宋体" w:cs="宋体"/>
                <w:spacing w:val="8"/>
                <w:sz w:val="23"/>
                <w:szCs w:val="23"/>
              </w:rPr>
              <w:t>遵守并组织实施村民自治章程、村规民约。</w:t>
            </w:r>
          </w:p>
          <w:p>
            <w:pPr>
              <w:keepNext w:val="0"/>
              <w:keepLines w:val="0"/>
              <w:pageBreakBefore w:val="0"/>
              <w:widowControl w:val="0"/>
              <w:kinsoku/>
              <w:wordWrap/>
              <w:overflowPunct/>
              <w:topLinePunct w:val="0"/>
              <w:autoSpaceDE/>
              <w:autoSpaceDN/>
              <w:bidi w:val="0"/>
              <w:adjustRightInd w:val="0"/>
              <w:snapToGrid w:val="0"/>
              <w:spacing w:line="340" w:lineRule="exact"/>
              <w:ind w:left="102"/>
              <w:jc w:val="both"/>
              <w:textAlignment w:val="auto"/>
              <w:rPr>
                <w:rFonts w:ascii="宋体" w:hAnsi="宋体" w:eastAsia="宋体" w:cs="宋体"/>
                <w:sz w:val="23"/>
                <w:szCs w:val="23"/>
              </w:rPr>
            </w:pPr>
            <w:r>
              <w:rPr>
                <w:rFonts w:ascii="宋体" w:hAnsi="宋体" w:eastAsia="宋体" w:cs="宋体"/>
                <w:spacing w:val="5"/>
                <w:sz w:val="23"/>
                <w:szCs w:val="23"/>
              </w:rPr>
              <w:t>13.教育引导村民铸牢中华民族共同体意识，增进民族团结</w:t>
            </w:r>
            <w:r>
              <w:rPr>
                <w:rFonts w:ascii="宋体" w:hAnsi="宋体" w:eastAsia="宋体" w:cs="宋体"/>
                <w:spacing w:val="4"/>
                <w:sz w:val="23"/>
                <w:szCs w:val="23"/>
              </w:rPr>
              <w:t>。</w:t>
            </w:r>
          </w:p>
        </w:tc>
        <w:tc>
          <w:tcPr>
            <w:tcW w:w="4472"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42" w:rightChars="0"/>
              <w:jc w:val="both"/>
              <w:textAlignment w:val="auto"/>
              <w:rPr>
                <w:rFonts w:ascii="宋体" w:hAnsi="宋体" w:eastAsia="宋体" w:cs="宋体"/>
                <w:spacing w:val="13"/>
                <w:sz w:val="23"/>
                <w:szCs w:val="23"/>
              </w:rPr>
            </w:pPr>
            <w:r>
              <w:rPr>
                <w:rFonts w:ascii="宋体" w:hAnsi="宋体" w:eastAsia="宋体" w:cs="宋体"/>
                <w:spacing w:val="13"/>
                <w:sz w:val="23"/>
                <w:szCs w:val="23"/>
              </w:rPr>
              <w:t>《中华人民共和国村民委员会组织法》</w:t>
            </w:r>
          </w:p>
          <w:p>
            <w:pPr>
              <w:keepNext w:val="0"/>
              <w:keepLines w:val="0"/>
              <w:pageBreakBefore w:val="0"/>
              <w:widowControl w:val="0"/>
              <w:kinsoku/>
              <w:wordWrap/>
              <w:overflowPunct/>
              <w:topLinePunct w:val="0"/>
              <w:autoSpaceDE/>
              <w:autoSpaceDN/>
              <w:bidi w:val="0"/>
              <w:adjustRightInd w:val="0"/>
              <w:snapToGrid w:val="0"/>
              <w:spacing w:line="320" w:lineRule="exact"/>
              <w:ind w:right="42" w:rightChars="0"/>
              <w:jc w:val="both"/>
              <w:textAlignment w:val="auto"/>
              <w:rPr>
                <w:rFonts w:ascii="宋体" w:hAnsi="宋体" w:eastAsia="宋体" w:cs="宋体"/>
                <w:spacing w:val="13"/>
                <w:sz w:val="23"/>
                <w:szCs w:val="23"/>
              </w:rPr>
            </w:pPr>
            <w:r>
              <w:rPr>
                <w:rFonts w:ascii="宋体" w:hAnsi="宋体" w:eastAsia="宋体" w:cs="宋体"/>
                <w:spacing w:val="13"/>
                <w:sz w:val="23"/>
                <w:szCs w:val="23"/>
              </w:rPr>
              <w:t>《中华人民共和国</w:t>
            </w:r>
            <w:r>
              <w:rPr>
                <w:rFonts w:hint="eastAsia" w:ascii="宋体" w:hAnsi="宋体" w:eastAsia="宋体" w:cs="宋体"/>
                <w:spacing w:val="13"/>
                <w:sz w:val="23"/>
                <w:szCs w:val="23"/>
                <w:lang w:val="en-US" w:eastAsia="zh-CN"/>
              </w:rPr>
              <w:t>城市居</w:t>
            </w:r>
            <w:r>
              <w:rPr>
                <w:rFonts w:ascii="宋体" w:hAnsi="宋体" w:eastAsia="宋体" w:cs="宋体"/>
                <w:spacing w:val="13"/>
                <w:sz w:val="23"/>
                <w:szCs w:val="23"/>
              </w:rPr>
              <w:t>民委员会组织法》</w:t>
            </w:r>
          </w:p>
          <w:p>
            <w:pPr>
              <w:keepNext w:val="0"/>
              <w:keepLines w:val="0"/>
              <w:pageBreakBefore w:val="0"/>
              <w:widowControl w:val="0"/>
              <w:kinsoku/>
              <w:wordWrap/>
              <w:overflowPunct/>
              <w:topLinePunct w:val="0"/>
              <w:autoSpaceDE/>
              <w:autoSpaceDN/>
              <w:bidi w:val="0"/>
              <w:adjustRightInd w:val="0"/>
              <w:snapToGrid w:val="0"/>
              <w:spacing w:line="320" w:lineRule="exact"/>
              <w:ind w:right="42" w:rightChars="0"/>
              <w:jc w:val="both"/>
              <w:textAlignment w:val="auto"/>
              <w:rPr>
                <w:rFonts w:ascii="宋体" w:hAnsi="宋体" w:eastAsia="宋体" w:cs="宋体"/>
                <w:sz w:val="23"/>
                <w:szCs w:val="23"/>
              </w:rPr>
            </w:pPr>
            <w:r>
              <w:rPr>
                <w:rFonts w:ascii="宋体" w:hAnsi="宋体" w:eastAsia="宋体" w:cs="宋体"/>
                <w:spacing w:val="19"/>
                <w:sz w:val="23"/>
                <w:szCs w:val="23"/>
              </w:rPr>
              <w:t>《中华人民共和国农业法》</w:t>
            </w:r>
          </w:p>
          <w:p>
            <w:pPr>
              <w:keepNext w:val="0"/>
              <w:keepLines w:val="0"/>
              <w:pageBreakBefore w:val="0"/>
              <w:widowControl w:val="0"/>
              <w:kinsoku/>
              <w:wordWrap/>
              <w:overflowPunct/>
              <w:topLinePunct w:val="0"/>
              <w:autoSpaceDE/>
              <w:autoSpaceDN/>
              <w:bidi w:val="0"/>
              <w:adjustRightInd w:val="0"/>
              <w:snapToGrid w:val="0"/>
              <w:spacing w:line="320" w:lineRule="exact"/>
              <w:ind w:left="2"/>
              <w:jc w:val="both"/>
              <w:textAlignment w:val="auto"/>
              <w:rPr>
                <w:rFonts w:ascii="宋体" w:hAnsi="宋体" w:eastAsia="宋体" w:cs="宋体"/>
                <w:sz w:val="23"/>
                <w:szCs w:val="23"/>
              </w:rPr>
            </w:pPr>
            <w:r>
              <w:rPr>
                <w:rFonts w:ascii="宋体" w:hAnsi="宋体" w:eastAsia="宋体" w:cs="宋体"/>
                <w:spacing w:val="16"/>
                <w:sz w:val="23"/>
                <w:szCs w:val="23"/>
              </w:rPr>
              <w:t>《中华人民共和国人民调解法》</w:t>
            </w:r>
          </w:p>
          <w:p>
            <w:pPr>
              <w:keepNext w:val="0"/>
              <w:keepLines w:val="0"/>
              <w:pageBreakBefore w:val="0"/>
              <w:widowControl w:val="0"/>
              <w:kinsoku/>
              <w:wordWrap/>
              <w:overflowPunct/>
              <w:topLinePunct w:val="0"/>
              <w:autoSpaceDE/>
              <w:autoSpaceDN/>
              <w:bidi w:val="0"/>
              <w:adjustRightInd w:val="0"/>
              <w:snapToGrid w:val="0"/>
              <w:spacing w:line="320" w:lineRule="exact"/>
              <w:ind w:left="2"/>
              <w:jc w:val="both"/>
              <w:textAlignment w:val="auto"/>
              <w:rPr>
                <w:rFonts w:ascii="宋体" w:hAnsi="宋体" w:eastAsia="宋体" w:cs="宋体"/>
                <w:sz w:val="23"/>
                <w:szCs w:val="23"/>
              </w:rPr>
            </w:pPr>
            <w:r>
              <w:rPr>
                <w:rFonts w:ascii="宋体" w:hAnsi="宋体" w:eastAsia="宋体" w:cs="宋体"/>
                <w:spacing w:val="6"/>
                <w:sz w:val="23"/>
                <w:szCs w:val="23"/>
              </w:rPr>
              <w:t>《内蒙古自治区实施〈中华人民共和国村</w:t>
            </w:r>
          </w:p>
          <w:p>
            <w:pPr>
              <w:keepNext w:val="0"/>
              <w:keepLines w:val="0"/>
              <w:pageBreakBefore w:val="0"/>
              <w:widowControl w:val="0"/>
              <w:kinsoku/>
              <w:wordWrap/>
              <w:overflowPunct/>
              <w:topLinePunct w:val="0"/>
              <w:autoSpaceDE/>
              <w:autoSpaceDN/>
              <w:bidi w:val="0"/>
              <w:adjustRightInd w:val="0"/>
              <w:snapToGrid w:val="0"/>
              <w:spacing w:line="320" w:lineRule="exact"/>
              <w:ind w:left="120"/>
              <w:jc w:val="both"/>
              <w:textAlignment w:val="auto"/>
              <w:rPr>
                <w:rFonts w:ascii="宋体" w:hAnsi="宋体" w:eastAsia="宋体" w:cs="宋体"/>
                <w:b w:val="0"/>
                <w:bCs w:val="0"/>
                <w:sz w:val="23"/>
                <w:szCs w:val="23"/>
              </w:rPr>
            </w:pPr>
            <w:r>
              <w:rPr>
                <w:rFonts w:ascii="宋体" w:hAnsi="宋体" w:eastAsia="宋体" w:cs="宋体"/>
                <w:b w:val="0"/>
                <w:bCs w:val="0"/>
                <w:spacing w:val="6"/>
                <w:sz w:val="23"/>
                <w:szCs w:val="23"/>
              </w:rPr>
              <w:t>民委员会组织法</w:t>
            </w:r>
            <w:r>
              <w:rPr>
                <w:rFonts w:hint="eastAsia" w:ascii="宋体" w:hAnsi="宋体" w:eastAsia="宋体" w:cs="宋体"/>
                <w:b w:val="0"/>
                <w:bCs w:val="0"/>
                <w:spacing w:val="6"/>
                <w:sz w:val="23"/>
                <w:szCs w:val="23"/>
                <w:lang w:val="en-US" w:eastAsia="zh-CN"/>
              </w:rPr>
              <w:t>&gt;</w:t>
            </w:r>
            <w:r>
              <w:rPr>
                <w:rFonts w:ascii="宋体" w:hAnsi="宋体" w:eastAsia="宋体" w:cs="宋体"/>
                <w:b w:val="0"/>
                <w:bCs w:val="0"/>
                <w:spacing w:val="6"/>
                <w:sz w:val="23"/>
                <w:szCs w:val="23"/>
              </w:rPr>
              <w:t>办法》</w:t>
            </w:r>
          </w:p>
          <w:p>
            <w:pPr>
              <w:keepNext w:val="0"/>
              <w:keepLines w:val="0"/>
              <w:pageBreakBefore w:val="0"/>
              <w:widowControl w:val="0"/>
              <w:kinsoku/>
              <w:wordWrap/>
              <w:overflowPunct/>
              <w:topLinePunct w:val="0"/>
              <w:autoSpaceDE/>
              <w:autoSpaceDN/>
              <w:bidi w:val="0"/>
              <w:adjustRightInd w:val="0"/>
              <w:snapToGrid w:val="0"/>
              <w:spacing w:line="320" w:lineRule="exact"/>
              <w:ind w:left="5"/>
              <w:jc w:val="both"/>
              <w:textAlignment w:val="auto"/>
              <w:rPr>
                <w:rFonts w:ascii="宋体" w:hAnsi="宋体" w:eastAsia="宋体" w:cs="宋体"/>
                <w:sz w:val="23"/>
                <w:szCs w:val="23"/>
              </w:rPr>
            </w:pPr>
            <w:r>
              <w:rPr>
                <w:rFonts w:ascii="宋体" w:hAnsi="宋体" w:eastAsia="宋体" w:cs="宋体"/>
                <w:b w:val="0"/>
                <w:bCs w:val="0"/>
                <w:spacing w:val="10"/>
                <w:sz w:val="23"/>
                <w:szCs w:val="23"/>
              </w:rPr>
              <w:t>《内蒙古自治区促进民族团结进步条例》</w:t>
            </w:r>
          </w:p>
        </w:tc>
      </w:tr>
    </w:tbl>
    <w:p>
      <w:pPr>
        <w:keepNext w:val="0"/>
        <w:keepLines w:val="0"/>
        <w:pageBreakBefore w:val="0"/>
        <w:wordWrap/>
        <w:overflowPunct/>
        <w:topLinePunct w:val="0"/>
        <w:bidi w:val="0"/>
        <w:adjustRightInd w:val="0"/>
        <w:snapToGrid w:val="0"/>
        <w:spacing w:line="560" w:lineRule="exact"/>
        <w:rPr>
          <w:rFonts w:ascii="Arial"/>
          <w:sz w:val="21"/>
        </w:rPr>
      </w:pPr>
    </w:p>
    <w:p>
      <w:pPr>
        <w:keepNext w:val="0"/>
        <w:keepLines w:val="0"/>
        <w:pageBreakBefore w:val="0"/>
        <w:wordWrap/>
        <w:overflowPunct/>
        <w:topLinePunct w:val="0"/>
        <w:bidi w:val="0"/>
        <w:adjustRightInd w:val="0"/>
        <w:snapToGrid w:val="0"/>
        <w:spacing w:line="560" w:lineRule="exact"/>
        <w:sectPr>
          <w:footerReference r:id="rId3" w:type="default"/>
          <w:pgSz w:w="16838" w:h="11905" w:orient="landscape"/>
          <w:pgMar w:top="1134" w:right="2098" w:bottom="1134" w:left="1984" w:header="850" w:footer="992" w:gutter="0"/>
          <w:cols w:space="0" w:num="1"/>
          <w:rtlGutter w:val="0"/>
          <w:docGrid w:type="lines" w:linePitch="315" w:charSpace="0"/>
        </w:sectPr>
      </w:pPr>
    </w:p>
    <w:tbl>
      <w:tblPr>
        <w:tblStyle w:val="6"/>
        <w:tblW w:w="12350" w:type="dxa"/>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6984"/>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14" w:type="dxa"/>
            <w:vAlign w:val="top"/>
          </w:tcPr>
          <w:p>
            <w:pPr>
              <w:keepNext w:val="0"/>
              <w:keepLines w:val="0"/>
              <w:pageBreakBefore w:val="0"/>
              <w:wordWrap/>
              <w:overflowPunct/>
              <w:topLinePunct w:val="0"/>
              <w:bidi w:val="0"/>
              <w:adjustRightInd w:val="0"/>
              <w:snapToGrid w:val="0"/>
              <w:spacing w:line="560" w:lineRule="exact"/>
              <w:ind w:left="214"/>
              <w:rPr>
                <w:rFonts w:ascii="宋体" w:hAnsi="宋体" w:eastAsia="宋体" w:cs="宋体"/>
                <w:sz w:val="23"/>
                <w:szCs w:val="23"/>
              </w:rPr>
            </w:pPr>
            <w:r>
              <w:rPr>
                <w:rFonts w:ascii="宋体" w:hAnsi="宋体" w:eastAsia="宋体" w:cs="宋体"/>
                <w:b/>
                <w:bCs/>
                <w:spacing w:val="9"/>
                <w:sz w:val="23"/>
                <w:szCs w:val="23"/>
              </w:rPr>
              <w:t>类别</w:t>
            </w:r>
          </w:p>
        </w:tc>
        <w:tc>
          <w:tcPr>
            <w:tcW w:w="6984" w:type="dxa"/>
            <w:vAlign w:val="top"/>
          </w:tcPr>
          <w:p>
            <w:pPr>
              <w:keepNext w:val="0"/>
              <w:keepLines w:val="0"/>
              <w:pageBreakBefore w:val="0"/>
              <w:wordWrap/>
              <w:overflowPunct/>
              <w:topLinePunct w:val="0"/>
              <w:bidi w:val="0"/>
              <w:adjustRightInd w:val="0"/>
              <w:snapToGrid w:val="0"/>
              <w:spacing w:line="560" w:lineRule="exact"/>
              <w:ind w:left="2694"/>
              <w:rPr>
                <w:rFonts w:ascii="宋体" w:hAnsi="宋体" w:eastAsia="宋体" w:cs="宋体"/>
                <w:sz w:val="23"/>
                <w:szCs w:val="23"/>
              </w:rPr>
            </w:pPr>
            <w:r>
              <w:rPr>
                <w:rFonts w:hint="eastAsia" w:ascii="宋体" w:hAnsi="宋体" w:eastAsia="宋体" w:cs="宋体"/>
                <w:b/>
                <w:bCs/>
                <w:spacing w:val="-13"/>
                <w:sz w:val="23"/>
                <w:szCs w:val="23"/>
                <w:lang w:eastAsia="zh-CN"/>
              </w:rPr>
              <w:t>履</w:t>
            </w:r>
            <w:r>
              <w:rPr>
                <w:rFonts w:ascii="宋体" w:hAnsi="宋体" w:eastAsia="宋体" w:cs="宋体"/>
                <w:spacing w:val="11"/>
                <w:sz w:val="23"/>
                <w:szCs w:val="23"/>
              </w:rPr>
              <w:t xml:space="preserve">  </w:t>
            </w:r>
            <w:r>
              <w:rPr>
                <w:rFonts w:ascii="宋体" w:hAnsi="宋体" w:eastAsia="宋体" w:cs="宋体"/>
                <w:b/>
                <w:bCs/>
                <w:spacing w:val="-13"/>
                <w:sz w:val="23"/>
                <w:szCs w:val="23"/>
              </w:rPr>
              <w:t>责</w:t>
            </w:r>
            <w:r>
              <w:rPr>
                <w:rFonts w:ascii="宋体" w:hAnsi="宋体" w:eastAsia="宋体" w:cs="宋体"/>
                <w:spacing w:val="6"/>
                <w:sz w:val="23"/>
                <w:szCs w:val="23"/>
              </w:rPr>
              <w:t xml:space="preserve">  </w:t>
            </w:r>
            <w:r>
              <w:rPr>
                <w:rFonts w:ascii="宋体" w:hAnsi="宋体" w:eastAsia="宋体" w:cs="宋体"/>
                <w:b/>
                <w:bCs/>
                <w:spacing w:val="-13"/>
                <w:sz w:val="23"/>
                <w:szCs w:val="23"/>
              </w:rPr>
              <w:t>事</w:t>
            </w:r>
            <w:r>
              <w:rPr>
                <w:rFonts w:ascii="宋体" w:hAnsi="宋体" w:eastAsia="宋体" w:cs="宋体"/>
                <w:spacing w:val="8"/>
                <w:sz w:val="23"/>
                <w:szCs w:val="23"/>
              </w:rPr>
              <w:t xml:space="preserve">  </w:t>
            </w:r>
            <w:r>
              <w:rPr>
                <w:rFonts w:ascii="宋体" w:hAnsi="宋体" w:eastAsia="宋体" w:cs="宋体"/>
                <w:b/>
                <w:bCs/>
                <w:spacing w:val="-13"/>
                <w:sz w:val="23"/>
                <w:szCs w:val="23"/>
              </w:rPr>
              <w:t>项</w:t>
            </w:r>
          </w:p>
        </w:tc>
        <w:tc>
          <w:tcPr>
            <w:tcW w:w="4452" w:type="dxa"/>
            <w:vAlign w:val="top"/>
          </w:tcPr>
          <w:p>
            <w:pPr>
              <w:keepNext w:val="0"/>
              <w:keepLines w:val="0"/>
              <w:pageBreakBefore w:val="0"/>
              <w:wordWrap/>
              <w:overflowPunct/>
              <w:topLinePunct w:val="0"/>
              <w:bidi w:val="0"/>
              <w:adjustRightInd w:val="0"/>
              <w:snapToGrid w:val="0"/>
              <w:spacing w:line="560" w:lineRule="exact"/>
              <w:ind w:left="730"/>
              <w:rPr>
                <w:rFonts w:ascii="宋体" w:hAnsi="宋体" w:eastAsia="宋体" w:cs="宋体"/>
                <w:sz w:val="23"/>
                <w:szCs w:val="23"/>
              </w:rPr>
            </w:pPr>
            <w:r>
              <w:rPr>
                <w:rFonts w:ascii="宋体" w:hAnsi="宋体" w:eastAsia="宋体" w:cs="宋体"/>
                <w:b/>
                <w:bCs/>
                <w:spacing w:val="-4"/>
                <w:sz w:val="23"/>
                <w:szCs w:val="23"/>
              </w:rPr>
              <w:t>主要党内法规和法律法规依据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4" w:hRule="atLeast"/>
        </w:trPr>
        <w:tc>
          <w:tcPr>
            <w:tcW w:w="914" w:type="dxa"/>
            <w:vAlign w:val="center"/>
          </w:tcPr>
          <w:p>
            <w:pPr>
              <w:keepNext w:val="0"/>
              <w:keepLines w:val="0"/>
              <w:pageBreakBefore w:val="0"/>
              <w:wordWrap/>
              <w:overflowPunct/>
              <w:topLinePunct w:val="0"/>
              <w:bidi w:val="0"/>
              <w:adjustRightInd w:val="0"/>
              <w:snapToGrid w:val="0"/>
              <w:spacing w:line="560" w:lineRule="exact"/>
              <w:jc w:val="center"/>
              <w:rPr>
                <w:rFonts w:hint="eastAsia" w:ascii="Arial"/>
                <w:sz w:val="23"/>
                <w:szCs w:val="23"/>
                <w:lang w:eastAsia="zh-CN"/>
              </w:rPr>
            </w:pPr>
            <w:r>
              <w:rPr>
                <w:rFonts w:hint="eastAsia" w:ascii="Arial"/>
                <w:sz w:val="23"/>
                <w:szCs w:val="23"/>
                <w:lang w:eastAsia="zh-CN"/>
              </w:rPr>
              <w:t>自我</w:t>
            </w:r>
          </w:p>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r>
              <w:rPr>
                <w:rFonts w:hint="eastAsia" w:ascii="Arial"/>
                <w:sz w:val="23"/>
                <w:szCs w:val="23"/>
                <w:lang w:eastAsia="zh-CN"/>
              </w:rPr>
              <w:t>管理类</w:t>
            </w:r>
          </w:p>
        </w:tc>
        <w:tc>
          <w:tcPr>
            <w:tcW w:w="69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218" w:leftChars="104" w:right="417" w:firstLine="0" w:firstLineChars="0"/>
              <w:jc w:val="both"/>
              <w:textAlignment w:val="auto"/>
              <w:rPr>
                <w:rFonts w:ascii="宋体" w:hAnsi="宋体" w:eastAsia="宋体" w:cs="宋体"/>
                <w:sz w:val="23"/>
                <w:szCs w:val="23"/>
              </w:rPr>
            </w:pPr>
            <w:r>
              <w:rPr>
                <w:rFonts w:ascii="宋体" w:hAnsi="宋体" w:eastAsia="宋体" w:cs="宋体"/>
                <w:spacing w:val="4"/>
                <w:sz w:val="23"/>
                <w:szCs w:val="23"/>
              </w:rPr>
              <w:t>14.建立村务档案，做好档案的收集、管理和提供</w:t>
            </w:r>
            <w:r>
              <w:rPr>
                <w:rFonts w:ascii="宋体" w:hAnsi="宋体" w:eastAsia="宋体" w:cs="宋体"/>
                <w:spacing w:val="3"/>
                <w:sz w:val="23"/>
                <w:szCs w:val="23"/>
              </w:rPr>
              <w:t>利用等工作。</w:t>
            </w:r>
            <w:r>
              <w:rPr>
                <w:rFonts w:ascii="宋体" w:hAnsi="宋体" w:eastAsia="宋体" w:cs="宋体"/>
                <w:sz w:val="23"/>
                <w:szCs w:val="23"/>
              </w:rPr>
              <w:t xml:space="preserve"> </w:t>
            </w:r>
          </w:p>
          <w:p>
            <w:pPr>
              <w:keepNext w:val="0"/>
              <w:keepLines w:val="0"/>
              <w:pageBreakBefore w:val="0"/>
              <w:widowControl w:val="0"/>
              <w:kinsoku/>
              <w:wordWrap/>
              <w:overflowPunct/>
              <w:topLinePunct w:val="0"/>
              <w:autoSpaceDE/>
              <w:autoSpaceDN/>
              <w:bidi w:val="0"/>
              <w:adjustRightInd w:val="0"/>
              <w:snapToGrid w:val="0"/>
              <w:spacing w:line="340" w:lineRule="exact"/>
              <w:ind w:left="218" w:leftChars="104" w:right="417" w:firstLine="0" w:firstLineChars="0"/>
              <w:jc w:val="both"/>
              <w:textAlignment w:val="auto"/>
              <w:rPr>
                <w:rFonts w:ascii="宋体" w:hAnsi="宋体" w:eastAsia="宋体" w:cs="宋体"/>
                <w:sz w:val="23"/>
                <w:szCs w:val="23"/>
              </w:rPr>
            </w:pPr>
            <w:r>
              <w:rPr>
                <w:rFonts w:ascii="宋体" w:hAnsi="宋体" w:eastAsia="宋体" w:cs="宋体"/>
                <w:spacing w:val="9"/>
                <w:sz w:val="23"/>
                <w:szCs w:val="23"/>
              </w:rPr>
              <w:t>15.做好民间纠纷调解。</w:t>
            </w:r>
          </w:p>
          <w:p>
            <w:pPr>
              <w:keepNext w:val="0"/>
              <w:keepLines w:val="0"/>
              <w:pageBreakBefore w:val="0"/>
              <w:widowControl w:val="0"/>
              <w:kinsoku/>
              <w:wordWrap/>
              <w:overflowPunct/>
              <w:topLinePunct w:val="0"/>
              <w:autoSpaceDE/>
              <w:autoSpaceDN/>
              <w:bidi w:val="0"/>
              <w:adjustRightInd w:val="0"/>
              <w:snapToGrid w:val="0"/>
              <w:spacing w:line="340" w:lineRule="exact"/>
              <w:ind w:left="218" w:leftChars="104" w:firstLine="0" w:firstLineChars="0"/>
              <w:jc w:val="both"/>
              <w:textAlignment w:val="auto"/>
              <w:rPr>
                <w:rFonts w:ascii="宋体" w:hAnsi="宋体" w:eastAsia="宋体" w:cs="宋体"/>
                <w:sz w:val="23"/>
                <w:szCs w:val="23"/>
              </w:rPr>
            </w:pPr>
            <w:r>
              <w:rPr>
                <w:rFonts w:ascii="宋体" w:hAnsi="宋体" w:eastAsia="宋体" w:cs="宋体"/>
                <w:spacing w:val="5"/>
                <w:sz w:val="23"/>
                <w:szCs w:val="23"/>
              </w:rPr>
              <w:t>16.健全和落实村议事协商决策制度。</w:t>
            </w:r>
          </w:p>
          <w:p>
            <w:pPr>
              <w:keepNext w:val="0"/>
              <w:keepLines w:val="0"/>
              <w:pageBreakBefore w:val="0"/>
              <w:widowControl w:val="0"/>
              <w:kinsoku/>
              <w:wordWrap/>
              <w:overflowPunct/>
              <w:topLinePunct w:val="0"/>
              <w:autoSpaceDE/>
              <w:autoSpaceDN/>
              <w:bidi w:val="0"/>
              <w:adjustRightInd w:val="0"/>
              <w:snapToGrid w:val="0"/>
              <w:spacing w:line="340" w:lineRule="exact"/>
              <w:ind w:left="218" w:leftChars="104" w:firstLine="0" w:firstLineChars="0"/>
              <w:jc w:val="both"/>
              <w:textAlignment w:val="auto"/>
              <w:rPr>
                <w:rFonts w:ascii="宋体" w:hAnsi="宋体" w:eastAsia="宋体" w:cs="宋体"/>
                <w:sz w:val="23"/>
                <w:szCs w:val="23"/>
              </w:rPr>
            </w:pPr>
            <w:r>
              <w:rPr>
                <w:rFonts w:ascii="宋体" w:hAnsi="宋体" w:eastAsia="宋体" w:cs="宋体"/>
                <w:spacing w:val="4"/>
                <w:sz w:val="23"/>
                <w:szCs w:val="23"/>
              </w:rPr>
              <w:t>17.及时调解处理可能引发社会安全事件的矛盾纠纷。</w:t>
            </w:r>
          </w:p>
          <w:p>
            <w:pPr>
              <w:keepNext w:val="0"/>
              <w:keepLines w:val="0"/>
              <w:pageBreakBefore w:val="0"/>
              <w:widowControl w:val="0"/>
              <w:kinsoku/>
              <w:wordWrap/>
              <w:overflowPunct/>
              <w:topLinePunct w:val="0"/>
              <w:autoSpaceDE/>
              <w:autoSpaceDN/>
              <w:bidi w:val="0"/>
              <w:adjustRightInd w:val="0"/>
              <w:snapToGrid w:val="0"/>
              <w:spacing w:line="340" w:lineRule="exact"/>
              <w:ind w:left="218" w:leftChars="104" w:right="77" w:firstLine="0" w:firstLineChars="0"/>
              <w:jc w:val="both"/>
              <w:textAlignment w:val="auto"/>
              <w:rPr>
                <w:rFonts w:ascii="宋体" w:hAnsi="宋体" w:eastAsia="宋体" w:cs="宋体"/>
                <w:sz w:val="23"/>
                <w:szCs w:val="23"/>
              </w:rPr>
            </w:pPr>
            <w:r>
              <w:rPr>
                <w:rFonts w:ascii="宋体" w:hAnsi="宋体" w:eastAsia="宋体" w:cs="宋体"/>
                <w:spacing w:val="24"/>
                <w:sz w:val="23"/>
                <w:szCs w:val="23"/>
              </w:rPr>
              <w:t>18.</w:t>
            </w:r>
            <w:r>
              <w:rPr>
                <w:rFonts w:hint="eastAsia" w:ascii="宋体" w:hAnsi="宋体" w:eastAsia="宋体" w:cs="宋体"/>
                <w:spacing w:val="24"/>
                <w:sz w:val="23"/>
                <w:szCs w:val="23"/>
              </w:rPr>
              <w:t>开展有关突发事件应急知识的宣传普及活动和必要的应急演练</w:t>
            </w:r>
            <w:r>
              <w:rPr>
                <w:rFonts w:ascii="宋体" w:hAnsi="宋体" w:eastAsia="宋体" w:cs="宋体"/>
                <w:spacing w:val="-8"/>
                <w:sz w:val="23"/>
                <w:szCs w:val="23"/>
              </w:rPr>
              <w:t>。</w:t>
            </w:r>
          </w:p>
          <w:p>
            <w:pPr>
              <w:keepNext w:val="0"/>
              <w:keepLines w:val="0"/>
              <w:pageBreakBefore w:val="0"/>
              <w:widowControl w:val="0"/>
              <w:kinsoku/>
              <w:wordWrap/>
              <w:overflowPunct/>
              <w:topLinePunct w:val="0"/>
              <w:autoSpaceDE/>
              <w:autoSpaceDN/>
              <w:bidi w:val="0"/>
              <w:adjustRightInd w:val="0"/>
              <w:snapToGrid w:val="0"/>
              <w:spacing w:line="340" w:lineRule="exact"/>
              <w:ind w:left="218" w:leftChars="104" w:firstLine="0" w:firstLineChars="0"/>
              <w:jc w:val="both"/>
              <w:textAlignment w:val="auto"/>
              <w:rPr>
                <w:rFonts w:ascii="宋体" w:hAnsi="宋体" w:eastAsia="宋体" w:cs="宋体"/>
                <w:sz w:val="23"/>
                <w:szCs w:val="23"/>
              </w:rPr>
            </w:pPr>
            <w:r>
              <w:rPr>
                <w:rFonts w:ascii="宋体" w:hAnsi="宋体" w:eastAsia="宋体" w:cs="宋体"/>
                <w:spacing w:val="4"/>
                <w:sz w:val="23"/>
                <w:szCs w:val="23"/>
              </w:rPr>
              <w:t>19.按照当地政府的决定、命令，组织</w:t>
            </w:r>
            <w:r>
              <w:rPr>
                <w:rFonts w:hint="eastAsia" w:ascii="宋体" w:hAnsi="宋体" w:eastAsia="宋体" w:cs="宋体"/>
                <w:spacing w:val="4"/>
                <w:sz w:val="23"/>
                <w:szCs w:val="23"/>
                <w:lang w:val="en-US" w:eastAsia="zh-CN"/>
              </w:rPr>
              <w:t>群众</w:t>
            </w:r>
            <w:r>
              <w:rPr>
                <w:rFonts w:ascii="宋体" w:hAnsi="宋体" w:eastAsia="宋体" w:cs="宋体"/>
                <w:spacing w:val="4"/>
                <w:sz w:val="23"/>
                <w:szCs w:val="23"/>
              </w:rPr>
              <w:t>开展自救互</w:t>
            </w:r>
            <w:r>
              <w:rPr>
                <w:rFonts w:ascii="宋体" w:hAnsi="宋体" w:eastAsia="宋体" w:cs="宋体"/>
                <w:spacing w:val="3"/>
                <w:sz w:val="23"/>
                <w:szCs w:val="23"/>
              </w:rPr>
              <w:t>救。</w:t>
            </w:r>
          </w:p>
          <w:p>
            <w:pPr>
              <w:keepNext w:val="0"/>
              <w:keepLines w:val="0"/>
              <w:pageBreakBefore w:val="0"/>
              <w:widowControl w:val="0"/>
              <w:kinsoku/>
              <w:wordWrap/>
              <w:overflowPunct/>
              <w:topLinePunct w:val="0"/>
              <w:autoSpaceDE/>
              <w:autoSpaceDN/>
              <w:bidi w:val="0"/>
              <w:adjustRightInd w:val="0"/>
              <w:snapToGrid w:val="0"/>
              <w:spacing w:line="340" w:lineRule="exact"/>
              <w:ind w:left="218" w:leftChars="104" w:right="84" w:firstLine="0" w:firstLineChars="0"/>
              <w:jc w:val="both"/>
              <w:textAlignment w:val="auto"/>
              <w:rPr>
                <w:rFonts w:ascii="宋体" w:hAnsi="宋体" w:eastAsia="宋体" w:cs="宋体"/>
                <w:sz w:val="23"/>
                <w:szCs w:val="23"/>
              </w:rPr>
            </w:pPr>
            <w:r>
              <w:rPr>
                <w:rFonts w:ascii="宋体" w:hAnsi="宋体" w:eastAsia="宋体" w:cs="宋体"/>
                <w:spacing w:val="7"/>
                <w:sz w:val="23"/>
                <w:szCs w:val="23"/>
              </w:rPr>
              <w:t>20.发现非法种植毒品原植物的，及时予以制止、铲除，并向当地</w:t>
            </w:r>
            <w:r>
              <w:rPr>
                <w:rFonts w:ascii="宋体" w:hAnsi="宋体" w:eastAsia="宋体" w:cs="宋体"/>
                <w:spacing w:val="16"/>
                <w:sz w:val="23"/>
                <w:szCs w:val="23"/>
              </w:rPr>
              <w:t>公安机关报告。</w:t>
            </w:r>
          </w:p>
          <w:p>
            <w:pPr>
              <w:keepNext w:val="0"/>
              <w:keepLines w:val="0"/>
              <w:pageBreakBefore w:val="0"/>
              <w:widowControl w:val="0"/>
              <w:kinsoku/>
              <w:wordWrap/>
              <w:overflowPunct/>
              <w:topLinePunct w:val="0"/>
              <w:autoSpaceDE/>
              <w:autoSpaceDN/>
              <w:bidi w:val="0"/>
              <w:adjustRightInd w:val="0"/>
              <w:snapToGrid w:val="0"/>
              <w:spacing w:line="340" w:lineRule="exact"/>
              <w:ind w:left="218" w:leftChars="104" w:right="81" w:firstLine="0" w:firstLineChars="0"/>
              <w:jc w:val="both"/>
              <w:textAlignment w:val="auto"/>
              <w:rPr>
                <w:rFonts w:ascii="宋体" w:hAnsi="宋体" w:eastAsia="宋体" w:cs="宋体"/>
                <w:sz w:val="23"/>
                <w:szCs w:val="23"/>
              </w:rPr>
            </w:pPr>
            <w:r>
              <w:rPr>
                <w:rFonts w:ascii="宋体" w:hAnsi="宋体" w:eastAsia="宋体" w:cs="宋体"/>
                <w:spacing w:val="7"/>
                <w:sz w:val="23"/>
                <w:szCs w:val="23"/>
              </w:rPr>
              <w:t>21.发现辖区内生产经营单位存在事故隐患或者安全生产违法行为时，向当地政府或者有关部门报告。</w:t>
            </w:r>
          </w:p>
          <w:p>
            <w:pPr>
              <w:keepNext w:val="0"/>
              <w:keepLines w:val="0"/>
              <w:pageBreakBefore w:val="0"/>
              <w:widowControl w:val="0"/>
              <w:kinsoku/>
              <w:wordWrap/>
              <w:overflowPunct/>
              <w:topLinePunct w:val="0"/>
              <w:autoSpaceDE/>
              <w:autoSpaceDN/>
              <w:bidi w:val="0"/>
              <w:adjustRightInd w:val="0"/>
              <w:snapToGrid w:val="0"/>
              <w:spacing w:line="340" w:lineRule="exact"/>
              <w:ind w:left="218" w:leftChars="104" w:firstLine="0" w:firstLineChars="0"/>
              <w:jc w:val="both"/>
              <w:textAlignment w:val="auto"/>
              <w:rPr>
                <w:rFonts w:ascii="宋体" w:hAnsi="宋体" w:eastAsia="宋体" w:cs="宋体"/>
                <w:sz w:val="23"/>
                <w:szCs w:val="23"/>
              </w:rPr>
            </w:pPr>
            <w:r>
              <w:rPr>
                <w:rFonts w:ascii="宋体" w:hAnsi="宋体" w:eastAsia="宋体" w:cs="宋体"/>
                <w:spacing w:val="11"/>
                <w:sz w:val="23"/>
                <w:szCs w:val="23"/>
              </w:rPr>
              <w:t>22.坚持和发展新时代“枫桥经验”,积极协调处理化解当地的信</w:t>
            </w:r>
            <w:r>
              <w:rPr>
                <w:rFonts w:ascii="宋体" w:hAnsi="宋体" w:eastAsia="宋体" w:cs="宋体"/>
                <w:spacing w:val="28"/>
                <w:sz w:val="23"/>
                <w:szCs w:val="23"/>
              </w:rPr>
              <w:t>访事项。</w:t>
            </w:r>
          </w:p>
          <w:p>
            <w:pPr>
              <w:keepNext w:val="0"/>
              <w:keepLines w:val="0"/>
              <w:pageBreakBefore w:val="0"/>
              <w:widowControl w:val="0"/>
              <w:kinsoku/>
              <w:wordWrap/>
              <w:overflowPunct/>
              <w:topLinePunct w:val="0"/>
              <w:autoSpaceDE/>
              <w:autoSpaceDN/>
              <w:bidi w:val="0"/>
              <w:adjustRightInd w:val="0"/>
              <w:snapToGrid w:val="0"/>
              <w:spacing w:line="340" w:lineRule="exact"/>
              <w:ind w:left="218" w:leftChars="104" w:right="83" w:firstLine="0" w:firstLineChars="0"/>
              <w:jc w:val="both"/>
              <w:textAlignment w:val="auto"/>
              <w:rPr>
                <w:rFonts w:ascii="宋体" w:hAnsi="宋体" w:eastAsia="宋体" w:cs="宋体"/>
                <w:sz w:val="23"/>
                <w:szCs w:val="23"/>
              </w:rPr>
            </w:pPr>
            <w:r>
              <w:rPr>
                <w:rFonts w:ascii="宋体" w:hAnsi="宋体" w:eastAsia="宋体" w:cs="宋体"/>
                <w:spacing w:val="7"/>
                <w:sz w:val="23"/>
                <w:szCs w:val="23"/>
              </w:rPr>
              <w:t>23.督促动员引导辖区内单位和个人开展生活垃圾源头减量、分类</w:t>
            </w:r>
            <w:r>
              <w:rPr>
                <w:rFonts w:ascii="宋体" w:hAnsi="宋体" w:eastAsia="宋体" w:cs="宋体"/>
                <w:spacing w:val="11"/>
                <w:sz w:val="23"/>
                <w:szCs w:val="23"/>
              </w:rPr>
              <w:t>投放，普及相关知识。</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22" w:rightChars="0"/>
              <w:jc w:val="both"/>
              <w:textAlignment w:val="auto"/>
              <w:rPr>
                <w:rFonts w:ascii="宋体" w:hAnsi="宋体" w:eastAsia="宋体" w:cs="宋体"/>
                <w:sz w:val="23"/>
                <w:szCs w:val="23"/>
              </w:rPr>
            </w:pPr>
            <w:r>
              <w:rPr>
                <w:rFonts w:ascii="宋体" w:hAnsi="宋体" w:eastAsia="宋体" w:cs="宋体"/>
                <w:spacing w:val="14"/>
                <w:sz w:val="23"/>
                <w:szCs w:val="23"/>
              </w:rPr>
              <w:t>《中华人民共和国突发事件应对法》</w:t>
            </w:r>
            <w:r>
              <w:rPr>
                <w:rFonts w:ascii="宋体" w:hAnsi="宋体" w:eastAsia="宋体" w:cs="宋体"/>
                <w:spacing w:val="4"/>
                <w:sz w:val="23"/>
                <w:szCs w:val="23"/>
              </w:rPr>
              <w:t xml:space="preserve"> </w:t>
            </w:r>
            <w:r>
              <w:rPr>
                <w:rFonts w:ascii="宋体" w:hAnsi="宋体" w:eastAsia="宋体" w:cs="宋体"/>
                <w:spacing w:val="16"/>
                <w:sz w:val="23"/>
                <w:szCs w:val="23"/>
              </w:rPr>
              <w:t>《</w:t>
            </w:r>
            <w:r>
              <w:rPr>
                <w:rFonts w:hint="eastAsia" w:ascii="宋体" w:hAnsi="宋体" w:eastAsia="宋体" w:cs="宋体"/>
                <w:spacing w:val="16"/>
                <w:sz w:val="23"/>
                <w:szCs w:val="23"/>
              </w:rPr>
              <w:t>中华人民共和国土地管理法</w:t>
            </w:r>
            <w:r>
              <w:rPr>
                <w:rFonts w:ascii="宋体" w:hAnsi="宋体" w:eastAsia="宋体" w:cs="宋体"/>
                <w:spacing w:val="16"/>
                <w:sz w:val="23"/>
                <w:szCs w:val="23"/>
              </w:rPr>
              <w:t>》</w:t>
            </w:r>
          </w:p>
          <w:p>
            <w:pPr>
              <w:keepNext w:val="0"/>
              <w:keepLines w:val="0"/>
              <w:pageBreakBefore w:val="0"/>
              <w:widowControl w:val="0"/>
              <w:kinsoku/>
              <w:wordWrap/>
              <w:overflowPunct/>
              <w:topLinePunct w:val="0"/>
              <w:autoSpaceDE/>
              <w:autoSpaceDN/>
              <w:bidi w:val="0"/>
              <w:adjustRightInd w:val="0"/>
              <w:snapToGrid w:val="0"/>
              <w:spacing w:line="340" w:lineRule="exact"/>
              <w:ind w:left="1"/>
              <w:jc w:val="both"/>
              <w:textAlignment w:val="auto"/>
              <w:rPr>
                <w:rFonts w:ascii="宋体" w:hAnsi="宋体" w:eastAsia="宋体" w:cs="宋体"/>
                <w:sz w:val="23"/>
                <w:szCs w:val="23"/>
              </w:rPr>
            </w:pPr>
            <w:r>
              <w:rPr>
                <w:rFonts w:ascii="宋体" w:hAnsi="宋体" w:eastAsia="宋体" w:cs="宋体"/>
                <w:spacing w:val="19"/>
                <w:sz w:val="23"/>
                <w:szCs w:val="23"/>
              </w:rPr>
              <w:t>《中华人民共和国禁毒法》</w:t>
            </w:r>
          </w:p>
          <w:p>
            <w:pPr>
              <w:keepNext w:val="0"/>
              <w:keepLines w:val="0"/>
              <w:pageBreakBefore w:val="0"/>
              <w:widowControl w:val="0"/>
              <w:kinsoku/>
              <w:wordWrap/>
              <w:overflowPunct/>
              <w:topLinePunct w:val="0"/>
              <w:autoSpaceDE/>
              <w:autoSpaceDN/>
              <w:bidi w:val="0"/>
              <w:adjustRightInd w:val="0"/>
              <w:snapToGrid w:val="0"/>
              <w:spacing w:line="340" w:lineRule="exact"/>
              <w:ind w:left="1"/>
              <w:jc w:val="both"/>
              <w:textAlignment w:val="auto"/>
              <w:rPr>
                <w:rFonts w:ascii="宋体" w:hAnsi="宋体" w:eastAsia="宋体" w:cs="宋体"/>
                <w:sz w:val="23"/>
                <w:szCs w:val="23"/>
              </w:rPr>
            </w:pPr>
            <w:r>
              <w:rPr>
                <w:rFonts w:ascii="宋体" w:hAnsi="宋体" w:eastAsia="宋体" w:cs="宋体"/>
                <w:spacing w:val="16"/>
                <w:sz w:val="23"/>
                <w:szCs w:val="23"/>
              </w:rPr>
              <w:t>《中华人民共和</w:t>
            </w:r>
            <w:r>
              <w:rPr>
                <w:rFonts w:hint="eastAsia" w:ascii="宋体" w:hAnsi="宋体" w:eastAsia="宋体" w:cs="宋体"/>
                <w:spacing w:val="16"/>
                <w:sz w:val="23"/>
                <w:szCs w:val="23"/>
                <w:lang w:eastAsia="zh-CN"/>
              </w:rPr>
              <w:t>国</w:t>
            </w:r>
            <w:r>
              <w:rPr>
                <w:rFonts w:ascii="宋体" w:hAnsi="宋体" w:eastAsia="宋体" w:cs="宋体"/>
                <w:spacing w:val="16"/>
                <w:sz w:val="23"/>
                <w:szCs w:val="23"/>
              </w:rPr>
              <w:t>安全生产法》</w:t>
            </w:r>
          </w:p>
          <w:p>
            <w:pPr>
              <w:keepNext w:val="0"/>
              <w:keepLines w:val="0"/>
              <w:pageBreakBefore w:val="0"/>
              <w:widowControl w:val="0"/>
              <w:kinsoku/>
              <w:wordWrap/>
              <w:overflowPunct/>
              <w:topLinePunct w:val="0"/>
              <w:autoSpaceDE/>
              <w:autoSpaceDN/>
              <w:bidi w:val="0"/>
              <w:adjustRightInd w:val="0"/>
              <w:snapToGrid w:val="0"/>
              <w:spacing w:line="340" w:lineRule="exact"/>
              <w:ind w:left="1"/>
              <w:jc w:val="both"/>
              <w:textAlignment w:val="auto"/>
              <w:rPr>
                <w:rFonts w:ascii="宋体" w:hAnsi="宋体" w:eastAsia="宋体" w:cs="宋体"/>
                <w:sz w:val="23"/>
                <w:szCs w:val="23"/>
              </w:rPr>
            </w:pPr>
            <w:r>
              <w:rPr>
                <w:rFonts w:ascii="宋体" w:hAnsi="宋体" w:eastAsia="宋体" w:cs="宋体"/>
                <w:spacing w:val="28"/>
                <w:sz w:val="23"/>
                <w:szCs w:val="23"/>
              </w:rPr>
              <w:t>《信访工作条例》</w:t>
            </w:r>
          </w:p>
          <w:p>
            <w:pPr>
              <w:keepNext w:val="0"/>
              <w:keepLines w:val="0"/>
              <w:pageBreakBefore w:val="0"/>
              <w:widowControl w:val="0"/>
              <w:kinsoku/>
              <w:wordWrap/>
              <w:overflowPunct/>
              <w:topLinePunct w:val="0"/>
              <w:autoSpaceDE/>
              <w:autoSpaceDN/>
              <w:bidi w:val="0"/>
              <w:adjustRightInd w:val="0"/>
              <w:snapToGrid w:val="0"/>
              <w:spacing w:line="340" w:lineRule="exact"/>
              <w:ind w:left="1"/>
              <w:jc w:val="both"/>
              <w:textAlignment w:val="auto"/>
              <w:rPr>
                <w:rFonts w:ascii="宋体" w:hAnsi="宋体" w:eastAsia="宋体" w:cs="宋体"/>
                <w:sz w:val="23"/>
                <w:szCs w:val="23"/>
              </w:rPr>
            </w:pPr>
            <w:r>
              <w:rPr>
                <w:rFonts w:ascii="宋体" w:hAnsi="宋体" w:eastAsia="宋体" w:cs="宋体"/>
                <w:spacing w:val="12"/>
                <w:sz w:val="23"/>
                <w:szCs w:val="23"/>
              </w:rPr>
              <w:t>《内聚古自治区城乡生活垃圾管理条例》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914" w:type="dxa"/>
            <w:vAlign w:val="center"/>
          </w:tcPr>
          <w:p>
            <w:pPr>
              <w:keepNext w:val="0"/>
              <w:keepLines w:val="0"/>
              <w:pageBreakBefore w:val="0"/>
              <w:wordWrap/>
              <w:overflowPunct/>
              <w:topLinePunct w:val="0"/>
              <w:bidi w:val="0"/>
              <w:adjustRightInd w:val="0"/>
              <w:snapToGrid w:val="0"/>
              <w:spacing w:line="560" w:lineRule="exact"/>
              <w:jc w:val="center"/>
              <w:rPr>
                <w:rFonts w:hint="eastAsia" w:ascii="Arial"/>
                <w:sz w:val="23"/>
                <w:szCs w:val="23"/>
                <w:lang w:eastAsia="zh-CN"/>
              </w:rPr>
            </w:pPr>
            <w:r>
              <w:rPr>
                <w:rFonts w:hint="eastAsia" w:ascii="Arial"/>
                <w:sz w:val="23"/>
                <w:szCs w:val="23"/>
                <w:lang w:eastAsia="zh-CN"/>
              </w:rPr>
              <w:t>自我</w:t>
            </w:r>
          </w:p>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r>
              <w:rPr>
                <w:rFonts w:hint="eastAsia" w:ascii="Arial"/>
                <w:sz w:val="23"/>
                <w:szCs w:val="23"/>
                <w:lang w:eastAsia="zh-CN"/>
              </w:rPr>
              <w:t>教育类</w:t>
            </w:r>
          </w:p>
        </w:tc>
        <w:tc>
          <w:tcPr>
            <w:tcW w:w="698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218" w:leftChars="104" w:right="78" w:firstLine="0" w:firstLineChars="0"/>
              <w:jc w:val="both"/>
              <w:textAlignment w:val="auto"/>
              <w:rPr>
                <w:rFonts w:ascii="宋体" w:hAnsi="宋体" w:eastAsia="宋体" w:cs="宋体"/>
                <w:sz w:val="23"/>
                <w:szCs w:val="23"/>
              </w:rPr>
            </w:pPr>
            <w:r>
              <w:rPr>
                <w:rFonts w:ascii="宋体" w:hAnsi="宋体" w:eastAsia="宋体" w:cs="宋体"/>
                <w:spacing w:val="24"/>
                <w:sz w:val="23"/>
                <w:szCs w:val="23"/>
              </w:rPr>
              <w:t>24.宣传宪法、法律、法规、政策，教育和推动村民履行法定</w:t>
            </w:r>
            <w:r>
              <w:rPr>
                <w:rFonts w:ascii="宋体" w:hAnsi="宋体" w:eastAsia="宋体" w:cs="宋体"/>
                <w:spacing w:val="-8"/>
                <w:sz w:val="23"/>
                <w:szCs w:val="23"/>
              </w:rPr>
              <w:t>义务。</w:t>
            </w:r>
          </w:p>
          <w:p>
            <w:pPr>
              <w:keepNext w:val="0"/>
              <w:keepLines w:val="0"/>
              <w:pageBreakBefore w:val="0"/>
              <w:widowControl w:val="0"/>
              <w:kinsoku/>
              <w:wordWrap/>
              <w:overflowPunct/>
              <w:topLinePunct w:val="0"/>
              <w:autoSpaceDE/>
              <w:autoSpaceDN/>
              <w:bidi w:val="0"/>
              <w:adjustRightInd w:val="0"/>
              <w:snapToGrid w:val="0"/>
              <w:spacing w:line="360" w:lineRule="exact"/>
              <w:ind w:left="218" w:leftChars="104" w:right="74" w:firstLine="0" w:firstLineChars="0"/>
              <w:jc w:val="both"/>
              <w:textAlignment w:val="auto"/>
              <w:rPr>
                <w:rFonts w:ascii="宋体" w:hAnsi="宋体" w:eastAsia="宋体" w:cs="宋体"/>
                <w:sz w:val="23"/>
                <w:szCs w:val="23"/>
              </w:rPr>
            </w:pPr>
            <w:r>
              <w:rPr>
                <w:rFonts w:ascii="宋体" w:hAnsi="宋体" w:eastAsia="宋体" w:cs="宋体"/>
                <w:spacing w:val="7"/>
                <w:sz w:val="23"/>
                <w:szCs w:val="23"/>
              </w:rPr>
              <w:t>25.发展文化教育，普及科技知识，开展多种形式的社会主义精神</w:t>
            </w:r>
            <w:r>
              <w:rPr>
                <w:rFonts w:ascii="宋体" w:hAnsi="宋体" w:eastAsia="宋体" w:cs="宋体"/>
                <w:spacing w:val="16"/>
                <w:sz w:val="23"/>
                <w:szCs w:val="23"/>
              </w:rPr>
              <w:t>文明建设活动。</w:t>
            </w:r>
          </w:p>
          <w:p>
            <w:pPr>
              <w:keepNext w:val="0"/>
              <w:keepLines w:val="0"/>
              <w:pageBreakBefore w:val="0"/>
              <w:widowControl w:val="0"/>
              <w:kinsoku/>
              <w:wordWrap/>
              <w:overflowPunct/>
              <w:topLinePunct w:val="0"/>
              <w:autoSpaceDE/>
              <w:autoSpaceDN/>
              <w:bidi w:val="0"/>
              <w:adjustRightInd w:val="0"/>
              <w:snapToGrid w:val="0"/>
              <w:spacing w:line="360" w:lineRule="exact"/>
              <w:ind w:left="218" w:leftChars="104" w:firstLine="0" w:firstLineChars="0"/>
              <w:jc w:val="both"/>
              <w:textAlignment w:val="auto"/>
              <w:rPr>
                <w:rFonts w:ascii="宋体" w:hAnsi="宋体" w:eastAsia="宋体" w:cs="宋体"/>
                <w:sz w:val="23"/>
                <w:szCs w:val="23"/>
              </w:rPr>
            </w:pPr>
            <w:r>
              <w:rPr>
                <w:rFonts w:ascii="宋体" w:hAnsi="宋体" w:eastAsia="宋体" w:cs="宋体"/>
                <w:spacing w:val="6"/>
                <w:sz w:val="23"/>
                <w:szCs w:val="23"/>
              </w:rPr>
              <w:t>26.对</w:t>
            </w:r>
            <w:r>
              <w:rPr>
                <w:rFonts w:hint="eastAsia" w:ascii="宋体" w:hAnsi="宋体" w:eastAsia="宋体" w:cs="宋体"/>
                <w:spacing w:val="6"/>
                <w:sz w:val="23"/>
                <w:szCs w:val="23"/>
                <w:lang w:val="en-US" w:eastAsia="zh-CN"/>
              </w:rPr>
              <w:t>村</w:t>
            </w:r>
            <w:r>
              <w:rPr>
                <w:rFonts w:ascii="宋体" w:hAnsi="宋体" w:eastAsia="宋体" w:cs="宋体"/>
                <w:spacing w:val="6"/>
                <w:sz w:val="23"/>
                <w:szCs w:val="23"/>
              </w:rPr>
              <w:t>民进行道路交通安全教育。</w:t>
            </w:r>
          </w:p>
          <w:p>
            <w:pPr>
              <w:keepNext w:val="0"/>
              <w:keepLines w:val="0"/>
              <w:pageBreakBefore w:val="0"/>
              <w:widowControl w:val="0"/>
              <w:kinsoku/>
              <w:wordWrap/>
              <w:overflowPunct/>
              <w:topLinePunct w:val="0"/>
              <w:autoSpaceDE/>
              <w:autoSpaceDN/>
              <w:bidi w:val="0"/>
              <w:adjustRightInd w:val="0"/>
              <w:snapToGrid w:val="0"/>
              <w:spacing w:line="360" w:lineRule="exact"/>
              <w:ind w:left="218" w:leftChars="104" w:firstLine="0" w:firstLineChars="0"/>
              <w:jc w:val="both"/>
              <w:textAlignment w:val="auto"/>
              <w:rPr>
                <w:rFonts w:ascii="宋体" w:hAnsi="宋体" w:eastAsia="宋体" w:cs="宋体"/>
                <w:sz w:val="23"/>
                <w:szCs w:val="23"/>
              </w:rPr>
            </w:pPr>
            <w:r>
              <w:rPr>
                <w:rFonts w:ascii="宋体" w:hAnsi="宋体" w:eastAsia="宋体" w:cs="宋体"/>
                <w:spacing w:val="4"/>
                <w:sz w:val="23"/>
                <w:szCs w:val="23"/>
              </w:rPr>
              <w:t>27.组织</w:t>
            </w:r>
            <w:r>
              <w:rPr>
                <w:rFonts w:hint="eastAsia" w:ascii="宋体" w:hAnsi="宋体" w:eastAsia="宋体" w:cs="宋体"/>
                <w:spacing w:val="6"/>
                <w:sz w:val="23"/>
                <w:szCs w:val="23"/>
                <w:lang w:val="en-US" w:eastAsia="zh-CN"/>
              </w:rPr>
              <w:t>村</w:t>
            </w:r>
            <w:r>
              <w:rPr>
                <w:rFonts w:ascii="宋体" w:hAnsi="宋体" w:eastAsia="宋体" w:cs="宋体"/>
                <w:spacing w:val="6"/>
                <w:sz w:val="23"/>
                <w:szCs w:val="23"/>
              </w:rPr>
              <w:t>民</w:t>
            </w:r>
            <w:r>
              <w:rPr>
                <w:rFonts w:ascii="宋体" w:hAnsi="宋体" w:eastAsia="宋体" w:cs="宋体"/>
                <w:spacing w:val="4"/>
                <w:sz w:val="23"/>
                <w:szCs w:val="23"/>
              </w:rPr>
              <w:t>学习和掌握必要的国防知识与技能。</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22" w:rightChars="0"/>
              <w:jc w:val="both"/>
              <w:textAlignment w:val="auto"/>
              <w:rPr>
                <w:rFonts w:ascii="宋体" w:hAnsi="宋体" w:eastAsia="宋体" w:cs="宋体"/>
                <w:spacing w:val="13"/>
                <w:sz w:val="23"/>
                <w:szCs w:val="23"/>
              </w:rPr>
            </w:pPr>
            <w:r>
              <w:rPr>
                <w:rFonts w:ascii="宋体" w:hAnsi="宋体" w:eastAsia="宋体" w:cs="宋体"/>
                <w:spacing w:val="13"/>
                <w:sz w:val="23"/>
                <w:szCs w:val="23"/>
              </w:rPr>
              <w:t>《中华人民共和国村民委员会组织法》</w:t>
            </w:r>
          </w:p>
          <w:p>
            <w:pPr>
              <w:keepNext w:val="0"/>
              <w:keepLines w:val="0"/>
              <w:pageBreakBefore w:val="0"/>
              <w:widowControl w:val="0"/>
              <w:kinsoku/>
              <w:wordWrap/>
              <w:overflowPunct/>
              <w:topLinePunct w:val="0"/>
              <w:autoSpaceDE/>
              <w:autoSpaceDN/>
              <w:bidi w:val="0"/>
              <w:adjustRightInd w:val="0"/>
              <w:snapToGrid w:val="0"/>
              <w:spacing w:line="320" w:lineRule="exact"/>
              <w:ind w:right="42" w:rightChars="0"/>
              <w:jc w:val="both"/>
              <w:textAlignment w:val="auto"/>
              <w:rPr>
                <w:rFonts w:ascii="宋体" w:hAnsi="宋体" w:eastAsia="宋体" w:cs="宋体"/>
                <w:spacing w:val="13"/>
                <w:sz w:val="23"/>
                <w:szCs w:val="23"/>
              </w:rPr>
            </w:pPr>
            <w:r>
              <w:rPr>
                <w:rFonts w:ascii="宋体" w:hAnsi="宋体" w:eastAsia="宋体" w:cs="宋体"/>
                <w:spacing w:val="13"/>
                <w:sz w:val="23"/>
                <w:szCs w:val="23"/>
              </w:rPr>
              <w:t>《中华人民共和国</w:t>
            </w:r>
            <w:r>
              <w:rPr>
                <w:rFonts w:hint="eastAsia" w:ascii="宋体" w:hAnsi="宋体" w:eastAsia="宋体" w:cs="宋体"/>
                <w:spacing w:val="13"/>
                <w:sz w:val="23"/>
                <w:szCs w:val="23"/>
                <w:lang w:val="en-US" w:eastAsia="zh-CN"/>
              </w:rPr>
              <w:t>城市居</w:t>
            </w:r>
            <w:r>
              <w:rPr>
                <w:rFonts w:ascii="宋体" w:hAnsi="宋体" w:eastAsia="宋体" w:cs="宋体"/>
                <w:spacing w:val="13"/>
                <w:sz w:val="23"/>
                <w:szCs w:val="23"/>
              </w:rPr>
              <w:t>民委员会组织法》</w:t>
            </w:r>
          </w:p>
          <w:p>
            <w:pPr>
              <w:keepNext w:val="0"/>
              <w:keepLines w:val="0"/>
              <w:pageBreakBefore w:val="0"/>
              <w:widowControl w:val="0"/>
              <w:kinsoku/>
              <w:wordWrap/>
              <w:overflowPunct/>
              <w:topLinePunct w:val="0"/>
              <w:autoSpaceDE/>
              <w:autoSpaceDN/>
              <w:bidi w:val="0"/>
              <w:adjustRightInd w:val="0"/>
              <w:snapToGrid w:val="0"/>
              <w:spacing w:line="360" w:lineRule="exact"/>
              <w:ind w:left="0" w:right="22" w:rightChars="0"/>
              <w:jc w:val="both"/>
              <w:textAlignment w:val="auto"/>
              <w:rPr>
                <w:rFonts w:ascii="宋体" w:hAnsi="宋体" w:eastAsia="宋体" w:cs="宋体"/>
                <w:sz w:val="23"/>
                <w:szCs w:val="23"/>
              </w:rPr>
            </w:pPr>
            <w:r>
              <w:rPr>
                <w:rFonts w:ascii="宋体" w:hAnsi="宋体" w:eastAsia="宋体" w:cs="宋体"/>
                <w:spacing w:val="14"/>
                <w:sz w:val="23"/>
                <w:szCs w:val="23"/>
              </w:rPr>
              <w:t>《内蒙古自治区社会科学普及条例》</w:t>
            </w:r>
          </w:p>
          <w:p>
            <w:pPr>
              <w:keepNext w:val="0"/>
              <w:keepLines w:val="0"/>
              <w:pageBreakBefore w:val="0"/>
              <w:widowControl w:val="0"/>
              <w:kinsoku/>
              <w:wordWrap/>
              <w:overflowPunct/>
              <w:topLinePunct w:val="0"/>
              <w:autoSpaceDE/>
              <w:autoSpaceDN/>
              <w:bidi w:val="0"/>
              <w:adjustRightInd w:val="0"/>
              <w:snapToGrid w:val="0"/>
              <w:spacing w:line="360" w:lineRule="exact"/>
              <w:ind w:left="0" w:right="242" w:rightChars="0"/>
              <w:jc w:val="both"/>
              <w:textAlignment w:val="auto"/>
              <w:rPr>
                <w:rFonts w:ascii="宋体" w:hAnsi="宋体" w:eastAsia="宋体" w:cs="宋体"/>
                <w:sz w:val="23"/>
                <w:szCs w:val="23"/>
              </w:rPr>
            </w:pPr>
            <w:r>
              <w:rPr>
                <w:rFonts w:ascii="宋体" w:hAnsi="宋体" w:eastAsia="宋体" w:cs="宋体"/>
                <w:spacing w:val="14"/>
                <w:sz w:val="23"/>
                <w:szCs w:val="23"/>
              </w:rPr>
              <w:t>《中华人民共和国道路交通安全法》</w:t>
            </w:r>
            <w:r>
              <w:rPr>
                <w:rFonts w:ascii="宋体" w:hAnsi="宋体" w:eastAsia="宋体" w:cs="宋体"/>
                <w:spacing w:val="16"/>
                <w:sz w:val="23"/>
                <w:szCs w:val="23"/>
              </w:rPr>
              <w:t>《中华人民共和国国防动员法》</w:t>
            </w:r>
          </w:p>
          <w:p>
            <w:pPr>
              <w:keepNext w:val="0"/>
              <w:keepLines w:val="0"/>
              <w:pageBreakBefore w:val="0"/>
              <w:widowControl w:val="0"/>
              <w:kinsoku/>
              <w:wordWrap/>
              <w:overflowPunct/>
              <w:topLinePunct w:val="0"/>
              <w:autoSpaceDE/>
              <w:autoSpaceDN/>
              <w:bidi w:val="0"/>
              <w:adjustRightInd w:val="0"/>
              <w:snapToGrid w:val="0"/>
              <w:spacing w:line="360" w:lineRule="exact"/>
              <w:ind w:left="0"/>
              <w:jc w:val="both"/>
              <w:textAlignment w:val="auto"/>
              <w:rPr>
                <w:rFonts w:ascii="宋体" w:hAnsi="宋体" w:eastAsia="宋体" w:cs="宋体"/>
                <w:sz w:val="23"/>
                <w:szCs w:val="23"/>
              </w:rPr>
            </w:pPr>
            <w:r>
              <w:rPr>
                <w:rFonts w:ascii="宋体" w:hAnsi="宋体" w:eastAsia="宋体" w:cs="宋体"/>
                <w:spacing w:val="16"/>
                <w:sz w:val="23"/>
                <w:szCs w:val="23"/>
              </w:rPr>
              <w:t>《中华人民共和国国防教育法》</w:t>
            </w:r>
          </w:p>
        </w:tc>
      </w:tr>
    </w:tbl>
    <w:p>
      <w:pPr>
        <w:keepNext w:val="0"/>
        <w:keepLines w:val="0"/>
        <w:pageBreakBefore w:val="0"/>
        <w:wordWrap/>
        <w:overflowPunct/>
        <w:topLinePunct w:val="0"/>
        <w:bidi w:val="0"/>
        <w:adjustRightInd w:val="0"/>
        <w:snapToGrid w:val="0"/>
        <w:spacing w:line="560" w:lineRule="exact"/>
        <w:rPr>
          <w:rFonts w:ascii="Arial"/>
          <w:sz w:val="21"/>
        </w:rPr>
      </w:pPr>
    </w:p>
    <w:p>
      <w:pPr>
        <w:keepNext w:val="0"/>
        <w:keepLines w:val="0"/>
        <w:pageBreakBefore w:val="0"/>
        <w:wordWrap/>
        <w:overflowPunct/>
        <w:topLinePunct w:val="0"/>
        <w:bidi w:val="0"/>
        <w:adjustRightInd w:val="0"/>
        <w:snapToGrid w:val="0"/>
        <w:spacing w:line="560" w:lineRule="exact"/>
        <w:sectPr>
          <w:pgSz w:w="16838" w:h="11905" w:orient="landscape"/>
          <w:pgMar w:top="1134" w:right="2098" w:bottom="1134" w:left="1984" w:header="850" w:footer="992" w:gutter="0"/>
          <w:cols w:space="0" w:num="1"/>
          <w:rtlGutter w:val="0"/>
          <w:docGrid w:type="lines" w:linePitch="315" w:charSpace="0"/>
        </w:sectPr>
      </w:pPr>
    </w:p>
    <w:p>
      <w:pPr>
        <w:keepNext w:val="0"/>
        <w:keepLines w:val="0"/>
        <w:pageBreakBefore w:val="0"/>
        <w:wordWrap/>
        <w:overflowPunct/>
        <w:topLinePunct w:val="0"/>
        <w:bidi w:val="0"/>
        <w:adjustRightInd w:val="0"/>
        <w:snapToGrid w:val="0"/>
        <w:spacing w:line="560" w:lineRule="exact"/>
      </w:pPr>
    </w:p>
    <w:tbl>
      <w:tblPr>
        <w:tblStyle w:val="6"/>
        <w:tblW w:w="12504"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6975"/>
        <w:gridCol w:w="4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04" w:type="dxa"/>
            <w:vAlign w:val="top"/>
          </w:tcPr>
          <w:p>
            <w:pPr>
              <w:keepNext w:val="0"/>
              <w:keepLines w:val="0"/>
              <w:pageBreakBefore w:val="0"/>
              <w:wordWrap/>
              <w:overflowPunct/>
              <w:topLinePunct w:val="0"/>
              <w:bidi w:val="0"/>
              <w:adjustRightInd w:val="0"/>
              <w:snapToGrid w:val="0"/>
              <w:spacing w:line="560" w:lineRule="exact"/>
              <w:ind w:left="218"/>
              <w:rPr>
                <w:rFonts w:ascii="宋体" w:hAnsi="宋体" w:eastAsia="宋体" w:cs="宋体"/>
                <w:sz w:val="23"/>
                <w:szCs w:val="23"/>
              </w:rPr>
            </w:pPr>
            <w:r>
              <w:rPr>
                <w:rFonts w:ascii="宋体" w:hAnsi="宋体" w:eastAsia="宋体" w:cs="宋体"/>
                <w:b/>
                <w:bCs/>
                <w:spacing w:val="3"/>
                <w:sz w:val="23"/>
                <w:szCs w:val="23"/>
              </w:rPr>
              <w:t>类别</w:t>
            </w:r>
          </w:p>
        </w:tc>
        <w:tc>
          <w:tcPr>
            <w:tcW w:w="6975" w:type="dxa"/>
            <w:vAlign w:val="top"/>
          </w:tcPr>
          <w:p>
            <w:pPr>
              <w:keepNext w:val="0"/>
              <w:keepLines w:val="0"/>
              <w:pageBreakBefore w:val="0"/>
              <w:wordWrap/>
              <w:overflowPunct/>
              <w:topLinePunct w:val="0"/>
              <w:bidi w:val="0"/>
              <w:adjustRightInd w:val="0"/>
              <w:snapToGrid w:val="0"/>
              <w:spacing w:line="560" w:lineRule="exact"/>
              <w:ind w:left="2664"/>
              <w:rPr>
                <w:rFonts w:ascii="宋体" w:hAnsi="宋体" w:eastAsia="宋体" w:cs="宋体"/>
                <w:sz w:val="23"/>
                <w:szCs w:val="23"/>
              </w:rPr>
            </w:pPr>
            <w:r>
              <w:rPr>
                <w:rFonts w:hint="eastAsia" w:ascii="宋体" w:hAnsi="宋体" w:eastAsia="宋体" w:cs="宋体"/>
                <w:b/>
                <w:bCs/>
                <w:spacing w:val="-12"/>
                <w:sz w:val="23"/>
                <w:szCs w:val="23"/>
                <w:lang w:eastAsia="zh-CN"/>
              </w:rPr>
              <w:t>履</w:t>
            </w:r>
            <w:r>
              <w:rPr>
                <w:rFonts w:ascii="宋体" w:hAnsi="宋体" w:eastAsia="宋体" w:cs="宋体"/>
                <w:spacing w:val="9"/>
                <w:sz w:val="23"/>
                <w:szCs w:val="23"/>
              </w:rPr>
              <w:t xml:space="preserve">  </w:t>
            </w:r>
            <w:r>
              <w:rPr>
                <w:rFonts w:ascii="宋体" w:hAnsi="宋体" w:eastAsia="宋体" w:cs="宋体"/>
                <w:b/>
                <w:bCs/>
                <w:spacing w:val="-12"/>
                <w:sz w:val="23"/>
                <w:szCs w:val="23"/>
              </w:rPr>
              <w:t>责</w:t>
            </w:r>
            <w:r>
              <w:rPr>
                <w:rFonts w:ascii="宋体" w:hAnsi="宋体" w:eastAsia="宋体" w:cs="宋体"/>
                <w:spacing w:val="5"/>
                <w:sz w:val="23"/>
                <w:szCs w:val="23"/>
              </w:rPr>
              <w:t xml:space="preserve">  </w:t>
            </w:r>
            <w:r>
              <w:rPr>
                <w:rFonts w:ascii="宋体" w:hAnsi="宋体" w:eastAsia="宋体" w:cs="宋体"/>
                <w:b/>
                <w:bCs/>
                <w:spacing w:val="-12"/>
                <w:sz w:val="23"/>
                <w:szCs w:val="23"/>
              </w:rPr>
              <w:t>事</w:t>
            </w:r>
            <w:r>
              <w:rPr>
                <w:rFonts w:ascii="宋体" w:hAnsi="宋体" w:eastAsia="宋体" w:cs="宋体"/>
                <w:spacing w:val="6"/>
                <w:sz w:val="23"/>
                <w:szCs w:val="23"/>
              </w:rPr>
              <w:t xml:space="preserve">  </w:t>
            </w:r>
            <w:r>
              <w:rPr>
                <w:rFonts w:ascii="宋体" w:hAnsi="宋体" w:eastAsia="宋体" w:cs="宋体"/>
                <w:b/>
                <w:bCs/>
                <w:spacing w:val="-12"/>
                <w:sz w:val="23"/>
                <w:szCs w:val="23"/>
              </w:rPr>
              <w:t>项</w:t>
            </w:r>
          </w:p>
        </w:tc>
        <w:tc>
          <w:tcPr>
            <w:tcW w:w="4625" w:type="dxa"/>
            <w:vAlign w:val="top"/>
          </w:tcPr>
          <w:p>
            <w:pPr>
              <w:keepNext w:val="0"/>
              <w:keepLines w:val="0"/>
              <w:pageBreakBefore w:val="0"/>
              <w:wordWrap/>
              <w:overflowPunct/>
              <w:topLinePunct w:val="0"/>
              <w:bidi w:val="0"/>
              <w:adjustRightInd w:val="0"/>
              <w:snapToGrid w:val="0"/>
              <w:spacing w:line="560" w:lineRule="exact"/>
              <w:ind w:left="749"/>
              <w:rPr>
                <w:rFonts w:ascii="宋体" w:hAnsi="宋体" w:eastAsia="宋体" w:cs="宋体"/>
                <w:sz w:val="23"/>
                <w:szCs w:val="23"/>
              </w:rPr>
            </w:pPr>
            <w:r>
              <w:rPr>
                <w:rFonts w:ascii="宋体" w:hAnsi="宋体" w:eastAsia="宋体" w:cs="宋体"/>
                <w:b/>
                <w:bCs/>
                <w:spacing w:val="-4"/>
                <w:sz w:val="23"/>
                <w:szCs w:val="23"/>
              </w:rPr>
              <w:t>主要党内法规和法律法规依据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5" w:hRule="atLeast"/>
        </w:trPr>
        <w:tc>
          <w:tcPr>
            <w:tcW w:w="904" w:type="dxa"/>
            <w:vAlign w:val="center"/>
          </w:tcPr>
          <w:p>
            <w:pPr>
              <w:keepNext w:val="0"/>
              <w:keepLines w:val="0"/>
              <w:pageBreakBefore w:val="0"/>
              <w:wordWrap/>
              <w:overflowPunct/>
              <w:topLinePunct w:val="0"/>
              <w:bidi w:val="0"/>
              <w:adjustRightInd w:val="0"/>
              <w:snapToGrid w:val="0"/>
              <w:spacing w:line="560" w:lineRule="exact"/>
              <w:ind w:right="117"/>
              <w:jc w:val="center"/>
              <w:rPr>
                <w:rFonts w:ascii="宋体" w:hAnsi="宋体" w:eastAsia="宋体" w:cs="宋体"/>
                <w:spacing w:val="4"/>
                <w:sz w:val="23"/>
                <w:szCs w:val="23"/>
              </w:rPr>
            </w:pPr>
            <w:r>
              <w:rPr>
                <w:rFonts w:ascii="宋体" w:hAnsi="宋体" w:eastAsia="宋体" w:cs="宋体"/>
                <w:spacing w:val="4"/>
                <w:sz w:val="23"/>
                <w:szCs w:val="23"/>
              </w:rPr>
              <w:t>自我</w:t>
            </w:r>
          </w:p>
          <w:p>
            <w:pPr>
              <w:keepNext w:val="0"/>
              <w:keepLines w:val="0"/>
              <w:pageBreakBefore w:val="0"/>
              <w:wordWrap/>
              <w:overflowPunct/>
              <w:topLinePunct w:val="0"/>
              <w:bidi w:val="0"/>
              <w:adjustRightInd w:val="0"/>
              <w:snapToGrid w:val="0"/>
              <w:spacing w:line="560" w:lineRule="exact"/>
              <w:ind w:right="117"/>
              <w:jc w:val="center"/>
              <w:rPr>
                <w:rFonts w:ascii="宋体" w:hAnsi="宋体" w:eastAsia="宋体" w:cs="宋体"/>
                <w:sz w:val="23"/>
                <w:szCs w:val="23"/>
              </w:rPr>
            </w:pPr>
            <w:r>
              <w:rPr>
                <w:rFonts w:ascii="宋体" w:hAnsi="宋体" w:eastAsia="宋体" w:cs="宋体"/>
                <w:spacing w:val="-3"/>
                <w:sz w:val="23"/>
                <w:szCs w:val="23"/>
              </w:rPr>
              <w:t>服务类</w:t>
            </w:r>
          </w:p>
        </w:tc>
        <w:tc>
          <w:tcPr>
            <w:tcW w:w="6975" w:type="dxa"/>
            <w:vAlign w:val="top"/>
          </w:tcPr>
          <w:p>
            <w:pPr>
              <w:keepNext w:val="0"/>
              <w:keepLines w:val="0"/>
              <w:pageBreakBefore w:val="0"/>
              <w:widowControl w:val="0"/>
              <w:kinsoku/>
              <w:wordWrap/>
              <w:overflowPunct/>
              <w:topLinePunct w:val="0"/>
              <w:autoSpaceDE/>
              <w:autoSpaceDN/>
              <w:bidi w:val="0"/>
              <w:adjustRightInd w:val="0"/>
              <w:snapToGrid w:val="0"/>
              <w:spacing w:line="260" w:lineRule="exact"/>
              <w:ind w:left="121" w:right="408"/>
              <w:textAlignment w:val="auto"/>
              <w:rPr>
                <w:rFonts w:ascii="宋体" w:hAnsi="宋体" w:eastAsia="宋体" w:cs="宋体"/>
                <w:sz w:val="23"/>
                <w:szCs w:val="23"/>
              </w:rPr>
            </w:pPr>
            <w:r>
              <w:rPr>
                <w:rFonts w:ascii="宋体" w:hAnsi="宋体" w:eastAsia="宋体" w:cs="宋体"/>
                <w:spacing w:val="4"/>
                <w:sz w:val="23"/>
                <w:szCs w:val="23"/>
              </w:rPr>
              <w:t>28.根据需要编制并实施建设规划，兴办公共事务</w:t>
            </w:r>
            <w:r>
              <w:rPr>
                <w:rFonts w:ascii="宋体" w:hAnsi="宋体" w:eastAsia="宋体" w:cs="宋体"/>
                <w:spacing w:val="3"/>
                <w:sz w:val="23"/>
                <w:szCs w:val="23"/>
              </w:rPr>
              <w:t>和公益事业。</w:t>
            </w:r>
            <w:r>
              <w:rPr>
                <w:rFonts w:ascii="宋体" w:hAnsi="宋体" w:eastAsia="宋体" w:cs="宋体"/>
                <w:sz w:val="23"/>
                <w:szCs w:val="23"/>
              </w:rPr>
              <w:t xml:space="preserve"> </w:t>
            </w:r>
            <w:r>
              <w:rPr>
                <w:rFonts w:ascii="宋体" w:hAnsi="宋体" w:eastAsia="宋体" w:cs="宋体"/>
                <w:spacing w:val="4"/>
                <w:sz w:val="23"/>
                <w:szCs w:val="23"/>
              </w:rPr>
              <w:t>29.支持服务性、公益性、互助性社会组织依法开展活动。</w:t>
            </w:r>
          </w:p>
          <w:p>
            <w:pPr>
              <w:keepNext w:val="0"/>
              <w:keepLines w:val="0"/>
              <w:pageBreakBefore w:val="0"/>
              <w:widowControl w:val="0"/>
              <w:kinsoku/>
              <w:wordWrap/>
              <w:overflowPunct/>
              <w:topLinePunct w:val="0"/>
              <w:autoSpaceDE/>
              <w:autoSpaceDN/>
              <w:bidi w:val="0"/>
              <w:adjustRightInd w:val="0"/>
              <w:snapToGrid w:val="0"/>
              <w:spacing w:line="260" w:lineRule="exact"/>
              <w:ind w:left="121"/>
              <w:textAlignment w:val="auto"/>
              <w:rPr>
                <w:rFonts w:hint="eastAsia" w:ascii="宋体" w:hAnsi="宋体" w:eastAsia="宋体" w:cs="宋体"/>
                <w:sz w:val="23"/>
                <w:szCs w:val="23"/>
                <w:lang w:eastAsia="zh-CN"/>
              </w:rPr>
            </w:pPr>
            <w:r>
              <w:rPr>
                <w:rFonts w:ascii="宋体" w:hAnsi="宋体" w:eastAsia="宋体" w:cs="宋体"/>
                <w:spacing w:val="6"/>
                <w:sz w:val="23"/>
                <w:szCs w:val="23"/>
                <w:highlight w:val="red"/>
              </w:rPr>
              <w:t>30.定期评定基本农田地力等级</w:t>
            </w:r>
            <w:r>
              <w:rPr>
                <w:rFonts w:hint="eastAsia" w:ascii="宋体" w:hAnsi="宋体" w:eastAsia="宋体" w:cs="宋体"/>
                <w:spacing w:val="6"/>
                <w:sz w:val="23"/>
                <w:szCs w:val="23"/>
                <w:lang w:eastAsia="zh-CN"/>
              </w:rPr>
              <w:t>。</w:t>
            </w:r>
          </w:p>
          <w:p>
            <w:pPr>
              <w:keepNext w:val="0"/>
              <w:keepLines w:val="0"/>
              <w:pageBreakBefore w:val="0"/>
              <w:widowControl w:val="0"/>
              <w:kinsoku/>
              <w:wordWrap/>
              <w:overflowPunct/>
              <w:topLinePunct w:val="0"/>
              <w:autoSpaceDE/>
              <w:autoSpaceDN/>
              <w:bidi w:val="0"/>
              <w:adjustRightInd w:val="0"/>
              <w:snapToGrid w:val="0"/>
              <w:spacing w:line="260" w:lineRule="exact"/>
              <w:ind w:left="121" w:right="75"/>
              <w:textAlignment w:val="auto"/>
              <w:rPr>
                <w:rFonts w:ascii="宋体" w:hAnsi="宋体" w:eastAsia="宋体" w:cs="宋体"/>
                <w:sz w:val="23"/>
                <w:szCs w:val="23"/>
              </w:rPr>
            </w:pPr>
            <w:r>
              <w:rPr>
                <w:rFonts w:ascii="宋体" w:hAnsi="宋体" w:eastAsia="宋体" w:cs="宋体"/>
                <w:spacing w:val="7"/>
                <w:sz w:val="23"/>
                <w:szCs w:val="23"/>
              </w:rPr>
              <w:t>31.配备机电井管理人员，划定地下水管护责任区，对所辖农业机</w:t>
            </w:r>
            <w:r>
              <w:rPr>
                <w:rFonts w:ascii="宋体" w:hAnsi="宋体" w:eastAsia="宋体" w:cs="宋体"/>
                <w:spacing w:val="11"/>
                <w:sz w:val="23"/>
                <w:szCs w:val="23"/>
              </w:rPr>
              <w:t>电井实行网格化管理。</w:t>
            </w:r>
          </w:p>
          <w:p>
            <w:pPr>
              <w:keepNext w:val="0"/>
              <w:keepLines w:val="0"/>
              <w:pageBreakBefore w:val="0"/>
              <w:widowControl w:val="0"/>
              <w:kinsoku/>
              <w:wordWrap/>
              <w:overflowPunct/>
              <w:topLinePunct w:val="0"/>
              <w:autoSpaceDE/>
              <w:autoSpaceDN/>
              <w:bidi w:val="0"/>
              <w:adjustRightInd w:val="0"/>
              <w:snapToGrid w:val="0"/>
              <w:spacing w:line="260" w:lineRule="exact"/>
              <w:ind w:left="121" w:right="91"/>
              <w:textAlignment w:val="auto"/>
              <w:rPr>
                <w:rFonts w:ascii="宋体" w:hAnsi="宋体" w:eastAsia="宋体" w:cs="宋体"/>
                <w:sz w:val="23"/>
                <w:szCs w:val="23"/>
              </w:rPr>
            </w:pPr>
            <w:r>
              <w:rPr>
                <w:rFonts w:ascii="宋体" w:hAnsi="宋体" w:eastAsia="宋体" w:cs="宋体"/>
                <w:spacing w:val="6"/>
                <w:sz w:val="23"/>
                <w:szCs w:val="23"/>
              </w:rPr>
              <w:t>32.发现未成年人受到侵害等情形的立即向有关部门报告；设置专</w:t>
            </w:r>
            <w:r>
              <w:rPr>
                <w:rFonts w:ascii="宋体" w:hAnsi="宋体" w:eastAsia="宋体" w:cs="宋体"/>
                <w:spacing w:val="8"/>
                <w:sz w:val="23"/>
                <w:szCs w:val="23"/>
              </w:rPr>
              <w:t>人专岗负责未成年人保护工作。</w:t>
            </w:r>
          </w:p>
          <w:p>
            <w:pPr>
              <w:keepNext w:val="0"/>
              <w:keepLines w:val="0"/>
              <w:pageBreakBefore w:val="0"/>
              <w:widowControl w:val="0"/>
              <w:kinsoku/>
              <w:wordWrap/>
              <w:overflowPunct/>
              <w:topLinePunct w:val="0"/>
              <w:autoSpaceDE/>
              <w:autoSpaceDN/>
              <w:bidi w:val="0"/>
              <w:adjustRightInd w:val="0"/>
              <w:snapToGrid w:val="0"/>
              <w:spacing w:line="260" w:lineRule="exact"/>
              <w:ind w:left="121" w:right="409"/>
              <w:textAlignment w:val="auto"/>
              <w:rPr>
                <w:rFonts w:ascii="宋体" w:hAnsi="宋体" w:eastAsia="宋体" w:cs="宋体"/>
                <w:sz w:val="23"/>
                <w:szCs w:val="23"/>
              </w:rPr>
            </w:pPr>
            <w:r>
              <w:rPr>
                <w:rFonts w:ascii="宋体" w:hAnsi="宋体" w:eastAsia="宋体" w:cs="宋体"/>
                <w:spacing w:val="4"/>
                <w:sz w:val="23"/>
                <w:szCs w:val="23"/>
              </w:rPr>
              <w:t>33.反映老年人的要求，维护老年人合法权益，</w:t>
            </w:r>
            <w:r>
              <w:rPr>
                <w:rFonts w:ascii="宋体" w:hAnsi="宋体" w:eastAsia="宋体" w:cs="宋体"/>
                <w:spacing w:val="3"/>
                <w:sz w:val="23"/>
                <w:szCs w:val="23"/>
              </w:rPr>
              <w:t>为老年人服务。</w:t>
            </w:r>
            <w:r>
              <w:rPr>
                <w:rFonts w:ascii="宋体" w:hAnsi="宋体" w:eastAsia="宋体" w:cs="宋体"/>
                <w:sz w:val="23"/>
                <w:szCs w:val="23"/>
              </w:rPr>
              <w:t xml:space="preserve"> </w:t>
            </w:r>
            <w:r>
              <w:rPr>
                <w:rFonts w:ascii="宋体" w:hAnsi="宋体" w:eastAsia="宋体" w:cs="宋体"/>
                <w:spacing w:val="5"/>
                <w:sz w:val="23"/>
                <w:szCs w:val="23"/>
              </w:rPr>
              <w:t>34.依法保障妇女的权益，做好妇女关爱工作。</w:t>
            </w:r>
          </w:p>
          <w:p>
            <w:pPr>
              <w:keepNext w:val="0"/>
              <w:keepLines w:val="0"/>
              <w:pageBreakBefore w:val="0"/>
              <w:widowControl w:val="0"/>
              <w:kinsoku/>
              <w:wordWrap/>
              <w:overflowPunct/>
              <w:topLinePunct w:val="0"/>
              <w:autoSpaceDE/>
              <w:autoSpaceDN/>
              <w:bidi w:val="0"/>
              <w:adjustRightInd w:val="0"/>
              <w:snapToGrid w:val="0"/>
              <w:spacing w:line="260" w:lineRule="exact"/>
              <w:ind w:left="121" w:right="111"/>
              <w:textAlignment w:val="auto"/>
              <w:rPr>
                <w:rFonts w:ascii="宋体" w:hAnsi="宋体" w:eastAsia="宋体" w:cs="宋体"/>
                <w:sz w:val="23"/>
                <w:szCs w:val="23"/>
              </w:rPr>
            </w:pPr>
            <w:r>
              <w:rPr>
                <w:rFonts w:ascii="宋体" w:hAnsi="宋体" w:eastAsia="宋体" w:cs="宋体"/>
                <w:spacing w:val="6"/>
                <w:sz w:val="23"/>
                <w:szCs w:val="23"/>
              </w:rPr>
              <w:t>35.做好所属范围内的残疾人工作，组织和扶持残疾人从事</w:t>
            </w:r>
            <w:r>
              <w:rPr>
                <w:rFonts w:ascii="宋体" w:hAnsi="宋体" w:eastAsia="宋体" w:cs="宋体"/>
                <w:spacing w:val="5"/>
                <w:sz w:val="23"/>
                <w:szCs w:val="23"/>
              </w:rPr>
              <w:t>生产劳</w:t>
            </w:r>
            <w:r>
              <w:rPr>
                <w:rFonts w:ascii="宋体" w:hAnsi="宋体" w:eastAsia="宋体" w:cs="宋体"/>
                <w:spacing w:val="7"/>
                <w:sz w:val="23"/>
                <w:szCs w:val="23"/>
              </w:rPr>
              <w:t>动，鼓励帮助残疾人参加社会保险。</w:t>
            </w:r>
          </w:p>
          <w:p>
            <w:pPr>
              <w:keepNext w:val="0"/>
              <w:keepLines w:val="0"/>
              <w:pageBreakBefore w:val="0"/>
              <w:widowControl w:val="0"/>
              <w:kinsoku/>
              <w:wordWrap/>
              <w:overflowPunct/>
              <w:topLinePunct w:val="0"/>
              <w:autoSpaceDE/>
              <w:autoSpaceDN/>
              <w:bidi w:val="0"/>
              <w:adjustRightInd w:val="0"/>
              <w:snapToGrid w:val="0"/>
              <w:spacing w:line="260" w:lineRule="exact"/>
              <w:ind w:left="121" w:right="94"/>
              <w:textAlignment w:val="auto"/>
              <w:rPr>
                <w:rFonts w:ascii="宋体" w:hAnsi="宋体" w:eastAsia="宋体" w:cs="宋体"/>
                <w:sz w:val="23"/>
                <w:szCs w:val="23"/>
              </w:rPr>
            </w:pPr>
            <w:r>
              <w:rPr>
                <w:rFonts w:ascii="宋体" w:hAnsi="宋体" w:eastAsia="宋体" w:cs="宋体"/>
                <w:spacing w:val="6"/>
                <w:sz w:val="23"/>
                <w:szCs w:val="23"/>
              </w:rPr>
              <w:t>36.做好反家庭暴力工作，监督加害人不再实施家庭暴力、对其进</w:t>
            </w:r>
            <w:r>
              <w:rPr>
                <w:rFonts w:ascii="宋体" w:hAnsi="宋体" w:eastAsia="宋体" w:cs="宋体"/>
                <w:spacing w:val="19"/>
                <w:sz w:val="23"/>
                <w:szCs w:val="23"/>
              </w:rPr>
              <w:t>行法治教育。</w:t>
            </w:r>
          </w:p>
          <w:p>
            <w:pPr>
              <w:keepNext w:val="0"/>
              <w:keepLines w:val="0"/>
              <w:pageBreakBefore w:val="0"/>
              <w:widowControl w:val="0"/>
              <w:kinsoku/>
              <w:wordWrap/>
              <w:overflowPunct/>
              <w:topLinePunct w:val="0"/>
              <w:autoSpaceDE/>
              <w:autoSpaceDN/>
              <w:bidi w:val="0"/>
              <w:adjustRightInd w:val="0"/>
              <w:snapToGrid w:val="0"/>
              <w:spacing w:line="260" w:lineRule="exact"/>
              <w:ind w:left="121"/>
              <w:textAlignment w:val="auto"/>
              <w:rPr>
                <w:rFonts w:ascii="宋体" w:hAnsi="宋体" w:eastAsia="宋体" w:cs="宋体"/>
                <w:sz w:val="23"/>
                <w:szCs w:val="23"/>
              </w:rPr>
            </w:pPr>
            <w:r>
              <w:rPr>
                <w:rFonts w:ascii="宋体" w:hAnsi="宋体" w:eastAsia="宋体" w:cs="宋体"/>
                <w:spacing w:val="5"/>
                <w:sz w:val="23"/>
                <w:szCs w:val="23"/>
              </w:rPr>
              <w:t>37.组织开展反电信网络诈骗</w:t>
            </w:r>
            <w:r>
              <w:rPr>
                <w:rFonts w:hint="eastAsia" w:ascii="宋体" w:hAnsi="宋体" w:eastAsia="宋体" w:cs="宋体"/>
                <w:spacing w:val="5"/>
                <w:sz w:val="23"/>
                <w:szCs w:val="23"/>
                <w:lang w:eastAsia="zh-CN"/>
              </w:rPr>
              <w:t>宣</w:t>
            </w:r>
            <w:r>
              <w:rPr>
                <w:rFonts w:ascii="宋体" w:hAnsi="宋体" w:eastAsia="宋体" w:cs="宋体"/>
                <w:spacing w:val="5"/>
                <w:sz w:val="23"/>
                <w:szCs w:val="23"/>
              </w:rPr>
              <w:t>传教育。</w:t>
            </w:r>
          </w:p>
          <w:p>
            <w:pPr>
              <w:keepNext w:val="0"/>
              <w:keepLines w:val="0"/>
              <w:pageBreakBefore w:val="0"/>
              <w:widowControl w:val="0"/>
              <w:kinsoku/>
              <w:wordWrap/>
              <w:overflowPunct/>
              <w:topLinePunct w:val="0"/>
              <w:autoSpaceDE/>
              <w:autoSpaceDN/>
              <w:bidi w:val="0"/>
              <w:adjustRightInd w:val="0"/>
              <w:snapToGrid w:val="0"/>
              <w:spacing w:line="260" w:lineRule="exact"/>
              <w:ind w:left="121" w:right="96"/>
              <w:textAlignment w:val="auto"/>
              <w:rPr>
                <w:rFonts w:ascii="宋体" w:hAnsi="宋体" w:eastAsia="宋体" w:cs="宋体"/>
                <w:sz w:val="23"/>
                <w:szCs w:val="23"/>
              </w:rPr>
            </w:pPr>
            <w:r>
              <w:rPr>
                <w:rFonts w:ascii="宋体" w:hAnsi="宋体" w:eastAsia="宋体" w:cs="宋体"/>
                <w:spacing w:val="6"/>
                <w:sz w:val="23"/>
                <w:szCs w:val="23"/>
              </w:rPr>
              <w:t>38.反</w:t>
            </w:r>
            <w:r>
              <w:rPr>
                <w:rFonts w:hint="eastAsia" w:ascii="宋体" w:hAnsi="宋体" w:eastAsia="宋体" w:cs="宋体"/>
                <w:spacing w:val="6"/>
                <w:sz w:val="23"/>
                <w:szCs w:val="23"/>
                <w:lang w:eastAsia="zh-CN"/>
              </w:rPr>
              <w:t>映</w:t>
            </w:r>
            <w:r>
              <w:rPr>
                <w:rFonts w:hint="eastAsia" w:ascii="宋体" w:hAnsi="宋体" w:eastAsia="宋体" w:cs="宋体"/>
                <w:spacing w:val="6"/>
                <w:sz w:val="23"/>
                <w:szCs w:val="23"/>
                <w:lang w:val="en-US" w:eastAsia="zh-CN"/>
              </w:rPr>
              <w:t>村</w:t>
            </w:r>
            <w:r>
              <w:rPr>
                <w:rFonts w:ascii="宋体" w:hAnsi="宋体" w:eastAsia="宋体" w:cs="宋体"/>
                <w:spacing w:val="6"/>
                <w:sz w:val="23"/>
                <w:szCs w:val="23"/>
              </w:rPr>
              <w:t>民的意见、要求和提出建议，维护</w:t>
            </w:r>
            <w:r>
              <w:rPr>
                <w:rFonts w:hint="eastAsia" w:ascii="宋体" w:hAnsi="宋体" w:eastAsia="宋体" w:cs="宋体"/>
                <w:spacing w:val="6"/>
                <w:sz w:val="23"/>
                <w:szCs w:val="23"/>
                <w:lang w:val="en-US" w:eastAsia="zh-CN"/>
              </w:rPr>
              <w:t>村</w:t>
            </w:r>
            <w:r>
              <w:rPr>
                <w:rFonts w:ascii="宋体" w:hAnsi="宋体" w:eastAsia="宋体" w:cs="宋体"/>
                <w:spacing w:val="6"/>
                <w:sz w:val="23"/>
                <w:szCs w:val="23"/>
              </w:rPr>
              <w:t>民的合法</w:t>
            </w:r>
            <w:r>
              <w:rPr>
                <w:rFonts w:ascii="宋体" w:hAnsi="宋体" w:eastAsia="宋体" w:cs="宋体"/>
                <w:spacing w:val="-7"/>
                <w:sz w:val="23"/>
                <w:szCs w:val="23"/>
              </w:rPr>
              <w:t>权益。</w:t>
            </w:r>
          </w:p>
          <w:p>
            <w:pPr>
              <w:keepNext w:val="0"/>
              <w:keepLines w:val="0"/>
              <w:pageBreakBefore w:val="0"/>
              <w:widowControl w:val="0"/>
              <w:kinsoku/>
              <w:wordWrap/>
              <w:overflowPunct/>
              <w:topLinePunct w:val="0"/>
              <w:autoSpaceDE/>
              <w:autoSpaceDN/>
              <w:bidi w:val="0"/>
              <w:adjustRightInd w:val="0"/>
              <w:snapToGrid w:val="0"/>
              <w:spacing w:line="260" w:lineRule="exact"/>
              <w:ind w:left="121" w:right="58"/>
              <w:jc w:val="both"/>
              <w:textAlignment w:val="auto"/>
              <w:rPr>
                <w:rFonts w:ascii="宋体" w:hAnsi="宋体" w:eastAsia="宋体" w:cs="宋体"/>
                <w:sz w:val="23"/>
                <w:szCs w:val="23"/>
              </w:rPr>
            </w:pPr>
            <w:r>
              <w:rPr>
                <w:rFonts w:ascii="宋体" w:hAnsi="宋体" w:eastAsia="宋体" w:cs="宋体"/>
                <w:spacing w:val="7"/>
                <w:sz w:val="23"/>
                <w:szCs w:val="23"/>
              </w:rPr>
              <w:t>39,做好集体土地的发包工作；珍惜并合理利用黑土地，加强农田</w:t>
            </w:r>
            <w:r>
              <w:rPr>
                <w:rFonts w:ascii="宋体" w:hAnsi="宋体" w:eastAsia="宋体" w:cs="宋体"/>
                <w:spacing w:val="4"/>
                <w:sz w:val="23"/>
                <w:szCs w:val="23"/>
              </w:rPr>
              <w:t>基础设施建设，依法保护黑土地，制止承包方损害黑土地的行为</w:t>
            </w:r>
            <w:r>
              <w:rPr>
                <w:rFonts w:ascii="宋体" w:hAnsi="宋体" w:eastAsia="宋体" w:cs="宋体"/>
                <w:spacing w:val="3"/>
                <w:sz w:val="23"/>
                <w:szCs w:val="23"/>
              </w:rPr>
              <w:t>。</w:t>
            </w:r>
            <w:r>
              <w:rPr>
                <w:rFonts w:ascii="宋体" w:hAnsi="宋体" w:eastAsia="宋体" w:cs="宋体"/>
                <w:sz w:val="23"/>
                <w:szCs w:val="23"/>
              </w:rPr>
              <w:t xml:space="preserve"> </w:t>
            </w:r>
          </w:p>
          <w:p>
            <w:pPr>
              <w:keepNext w:val="0"/>
              <w:keepLines w:val="0"/>
              <w:pageBreakBefore w:val="0"/>
              <w:widowControl w:val="0"/>
              <w:kinsoku/>
              <w:wordWrap/>
              <w:overflowPunct/>
              <w:topLinePunct w:val="0"/>
              <w:autoSpaceDE/>
              <w:autoSpaceDN/>
              <w:bidi w:val="0"/>
              <w:adjustRightInd w:val="0"/>
              <w:snapToGrid w:val="0"/>
              <w:spacing w:line="260" w:lineRule="exact"/>
              <w:ind w:left="121" w:right="58"/>
              <w:jc w:val="both"/>
              <w:textAlignment w:val="auto"/>
              <w:rPr>
                <w:rFonts w:ascii="宋体" w:hAnsi="宋体" w:eastAsia="宋体" w:cs="宋体"/>
                <w:sz w:val="23"/>
                <w:szCs w:val="23"/>
              </w:rPr>
            </w:pPr>
            <w:r>
              <w:rPr>
                <w:rFonts w:ascii="宋体" w:hAnsi="宋体" w:eastAsia="宋体" w:cs="宋体"/>
                <w:spacing w:val="14"/>
                <w:sz w:val="23"/>
                <w:szCs w:val="23"/>
              </w:rPr>
              <w:t>40.发现未</w:t>
            </w:r>
            <w:r>
              <w:rPr>
                <w:rFonts w:hint="eastAsia" w:ascii="宋体" w:hAnsi="宋体" w:eastAsia="宋体" w:cs="宋体"/>
                <w:spacing w:val="14"/>
                <w:sz w:val="23"/>
                <w:szCs w:val="23"/>
                <w:lang w:val="en-US" w:eastAsia="zh-CN"/>
              </w:rPr>
              <w:t>成</w:t>
            </w:r>
            <w:r>
              <w:rPr>
                <w:rFonts w:ascii="宋体" w:hAnsi="宋体" w:eastAsia="宋体" w:cs="宋体"/>
                <w:spacing w:val="14"/>
                <w:sz w:val="23"/>
                <w:szCs w:val="23"/>
              </w:rPr>
              <w:t>年人的监护人拒绝、怠于履行家庭教育责任等情形</w:t>
            </w:r>
            <w:r>
              <w:rPr>
                <w:rFonts w:ascii="宋体" w:hAnsi="宋体" w:eastAsia="宋体" w:cs="宋体"/>
                <w:spacing w:val="7"/>
                <w:sz w:val="23"/>
                <w:szCs w:val="23"/>
              </w:rPr>
              <w:t>的，予以批评教育、劝诫、制止。</w:t>
            </w:r>
          </w:p>
          <w:p>
            <w:pPr>
              <w:keepNext w:val="0"/>
              <w:keepLines w:val="0"/>
              <w:pageBreakBefore w:val="0"/>
              <w:widowControl w:val="0"/>
              <w:kinsoku/>
              <w:wordWrap/>
              <w:overflowPunct/>
              <w:topLinePunct w:val="0"/>
              <w:autoSpaceDE/>
              <w:autoSpaceDN/>
              <w:bidi w:val="0"/>
              <w:adjustRightInd w:val="0"/>
              <w:snapToGrid w:val="0"/>
              <w:spacing w:line="260" w:lineRule="exact"/>
              <w:ind w:left="121"/>
              <w:textAlignment w:val="auto"/>
              <w:rPr>
                <w:rFonts w:ascii="宋体" w:hAnsi="宋体" w:eastAsia="宋体" w:cs="宋体"/>
                <w:sz w:val="23"/>
                <w:szCs w:val="23"/>
              </w:rPr>
            </w:pPr>
            <w:r>
              <w:rPr>
                <w:rFonts w:ascii="宋体" w:hAnsi="宋体" w:eastAsia="宋体" w:cs="宋体"/>
                <w:spacing w:val="9"/>
                <w:sz w:val="23"/>
                <w:szCs w:val="23"/>
              </w:rPr>
              <w:t>41.做好计划生育工作。</w:t>
            </w:r>
          </w:p>
          <w:p>
            <w:pPr>
              <w:keepNext w:val="0"/>
              <w:keepLines w:val="0"/>
              <w:pageBreakBefore w:val="0"/>
              <w:widowControl w:val="0"/>
              <w:kinsoku/>
              <w:wordWrap/>
              <w:overflowPunct/>
              <w:topLinePunct w:val="0"/>
              <w:autoSpaceDE/>
              <w:autoSpaceDN/>
              <w:bidi w:val="0"/>
              <w:adjustRightInd w:val="0"/>
              <w:snapToGrid w:val="0"/>
              <w:spacing w:line="260" w:lineRule="exact"/>
              <w:ind w:left="121" w:right="1098"/>
              <w:textAlignment w:val="auto"/>
              <w:rPr>
                <w:rFonts w:ascii="宋体" w:hAnsi="宋体" w:eastAsia="宋体" w:cs="宋体"/>
                <w:spacing w:val="4"/>
                <w:sz w:val="23"/>
                <w:szCs w:val="23"/>
              </w:rPr>
            </w:pPr>
            <w:r>
              <w:rPr>
                <w:rFonts w:ascii="宋体" w:hAnsi="宋体" w:eastAsia="宋体" w:cs="宋体"/>
                <w:spacing w:val="4"/>
                <w:sz w:val="23"/>
                <w:szCs w:val="23"/>
              </w:rPr>
              <w:t>42.组织</w:t>
            </w:r>
            <w:r>
              <w:rPr>
                <w:rFonts w:hint="eastAsia" w:ascii="宋体" w:hAnsi="宋体" w:eastAsia="宋体" w:cs="宋体"/>
                <w:spacing w:val="6"/>
                <w:sz w:val="23"/>
                <w:szCs w:val="23"/>
                <w:lang w:val="en-US" w:eastAsia="zh-CN"/>
              </w:rPr>
              <w:t>村</w:t>
            </w:r>
            <w:r>
              <w:rPr>
                <w:rFonts w:ascii="宋体" w:hAnsi="宋体" w:eastAsia="宋体" w:cs="宋体"/>
                <w:spacing w:val="6"/>
                <w:sz w:val="23"/>
                <w:szCs w:val="23"/>
              </w:rPr>
              <w:t>民</w:t>
            </w:r>
            <w:r>
              <w:rPr>
                <w:rFonts w:ascii="宋体" w:hAnsi="宋体" w:eastAsia="宋体" w:cs="宋体"/>
                <w:spacing w:val="4"/>
                <w:sz w:val="23"/>
                <w:szCs w:val="23"/>
              </w:rPr>
              <w:t>参与传染病预防与控制活动。</w:t>
            </w:r>
          </w:p>
          <w:p>
            <w:pPr>
              <w:keepNext w:val="0"/>
              <w:keepLines w:val="0"/>
              <w:pageBreakBefore w:val="0"/>
              <w:widowControl w:val="0"/>
              <w:kinsoku/>
              <w:wordWrap/>
              <w:overflowPunct/>
              <w:topLinePunct w:val="0"/>
              <w:autoSpaceDE/>
              <w:autoSpaceDN/>
              <w:bidi w:val="0"/>
              <w:adjustRightInd w:val="0"/>
              <w:snapToGrid w:val="0"/>
              <w:spacing w:line="260" w:lineRule="exact"/>
              <w:ind w:left="121" w:right="1098"/>
              <w:textAlignment w:val="auto"/>
              <w:rPr>
                <w:rFonts w:ascii="宋体" w:hAnsi="宋体" w:eastAsia="宋体" w:cs="宋体"/>
                <w:sz w:val="23"/>
                <w:szCs w:val="23"/>
              </w:rPr>
            </w:pPr>
            <w:r>
              <w:rPr>
                <w:rFonts w:ascii="宋体" w:hAnsi="宋体" w:eastAsia="宋体" w:cs="宋体"/>
                <w:spacing w:val="5"/>
                <w:sz w:val="23"/>
                <w:szCs w:val="23"/>
              </w:rPr>
              <w:t>43.为生活困难的精神障碍患者家庭提供帮助。</w:t>
            </w:r>
          </w:p>
          <w:p>
            <w:pPr>
              <w:keepNext w:val="0"/>
              <w:keepLines w:val="0"/>
              <w:pageBreakBefore w:val="0"/>
              <w:widowControl w:val="0"/>
              <w:kinsoku/>
              <w:wordWrap/>
              <w:overflowPunct/>
              <w:topLinePunct w:val="0"/>
              <w:autoSpaceDE/>
              <w:autoSpaceDN/>
              <w:bidi w:val="0"/>
              <w:adjustRightInd w:val="0"/>
              <w:snapToGrid w:val="0"/>
              <w:spacing w:line="260" w:lineRule="exact"/>
              <w:ind w:left="121"/>
              <w:jc w:val="both"/>
              <w:textAlignment w:val="auto"/>
              <w:rPr>
                <w:rFonts w:hint="default" w:ascii="宋体" w:hAnsi="宋体" w:eastAsia="宋体" w:cs="宋体"/>
                <w:spacing w:val="-3"/>
                <w:sz w:val="23"/>
                <w:szCs w:val="23"/>
                <w:lang w:val="en-US" w:eastAsia="zh-CN"/>
              </w:rPr>
            </w:pPr>
            <w:r>
              <w:rPr>
                <w:rFonts w:ascii="宋体" w:hAnsi="宋体" w:eastAsia="宋体" w:cs="宋体"/>
                <w:spacing w:val="-3"/>
                <w:sz w:val="23"/>
                <w:szCs w:val="23"/>
              </w:rPr>
              <w:t>44.组织制定防火安全公约，</w:t>
            </w:r>
            <w:r>
              <w:rPr>
                <w:rFonts w:hint="eastAsia" w:ascii="宋体" w:hAnsi="宋体" w:eastAsia="宋体" w:cs="宋体"/>
                <w:spacing w:val="-3"/>
                <w:sz w:val="23"/>
                <w:szCs w:val="23"/>
                <w:lang w:val="en-US" w:eastAsia="zh-CN"/>
              </w:rPr>
              <w:t>发现安全隐患及时上报。</w:t>
            </w:r>
          </w:p>
          <w:p>
            <w:pPr>
              <w:keepNext w:val="0"/>
              <w:keepLines w:val="0"/>
              <w:pageBreakBefore w:val="0"/>
              <w:widowControl w:val="0"/>
              <w:kinsoku/>
              <w:wordWrap/>
              <w:overflowPunct/>
              <w:topLinePunct w:val="0"/>
              <w:autoSpaceDE/>
              <w:autoSpaceDN/>
              <w:bidi w:val="0"/>
              <w:adjustRightInd w:val="0"/>
              <w:snapToGrid w:val="0"/>
              <w:spacing w:line="260" w:lineRule="exact"/>
              <w:ind w:left="121"/>
              <w:jc w:val="both"/>
              <w:textAlignment w:val="auto"/>
              <w:rPr>
                <w:rFonts w:ascii="宋体" w:hAnsi="宋体" w:eastAsia="宋体" w:cs="宋体"/>
                <w:sz w:val="23"/>
                <w:szCs w:val="23"/>
              </w:rPr>
            </w:pPr>
            <w:r>
              <w:rPr>
                <w:rFonts w:ascii="宋体" w:hAnsi="宋体" w:eastAsia="宋体" w:cs="宋体"/>
                <w:spacing w:val="13"/>
                <w:sz w:val="23"/>
                <w:szCs w:val="23"/>
              </w:rPr>
              <w:t>45.按照征兵政治审查有关要求</w:t>
            </w:r>
            <w:r>
              <w:rPr>
                <w:rFonts w:hint="eastAsia" w:ascii="宋体" w:hAnsi="宋体" w:eastAsia="宋体" w:cs="宋体"/>
                <w:spacing w:val="13"/>
                <w:sz w:val="23"/>
                <w:szCs w:val="23"/>
                <w:lang w:eastAsia="zh-CN"/>
              </w:rPr>
              <w:t>，</w:t>
            </w:r>
            <w:r>
              <w:rPr>
                <w:rFonts w:ascii="宋体" w:hAnsi="宋体" w:eastAsia="宋体" w:cs="宋体"/>
                <w:spacing w:val="13"/>
                <w:sz w:val="23"/>
                <w:szCs w:val="23"/>
              </w:rPr>
              <w:t>对体检合格的应征公民进行政治</w:t>
            </w:r>
            <w:r>
              <w:rPr>
                <w:rFonts w:ascii="宋体" w:hAnsi="宋体" w:eastAsia="宋体" w:cs="宋体"/>
                <w:spacing w:val="-7"/>
                <w:sz w:val="23"/>
                <w:szCs w:val="23"/>
              </w:rPr>
              <w:t>审查。</w:t>
            </w:r>
          </w:p>
          <w:p>
            <w:pPr>
              <w:keepNext w:val="0"/>
              <w:keepLines w:val="0"/>
              <w:pageBreakBefore w:val="0"/>
              <w:widowControl w:val="0"/>
              <w:kinsoku/>
              <w:wordWrap/>
              <w:overflowPunct/>
              <w:topLinePunct w:val="0"/>
              <w:autoSpaceDE/>
              <w:autoSpaceDN/>
              <w:bidi w:val="0"/>
              <w:adjustRightInd w:val="0"/>
              <w:snapToGrid w:val="0"/>
              <w:spacing w:line="260" w:lineRule="exact"/>
              <w:ind w:left="121"/>
              <w:textAlignment w:val="auto"/>
              <w:rPr>
                <w:rFonts w:ascii="宋体" w:hAnsi="宋体" w:eastAsia="宋体" w:cs="宋体"/>
                <w:sz w:val="23"/>
                <w:szCs w:val="23"/>
              </w:rPr>
            </w:pPr>
            <w:r>
              <w:rPr>
                <w:rFonts w:ascii="宋体" w:hAnsi="宋体" w:eastAsia="宋体" w:cs="宋体"/>
                <w:spacing w:val="7"/>
                <w:sz w:val="23"/>
                <w:szCs w:val="23"/>
              </w:rPr>
              <w:t>46.组织开展全民健身活动。</w:t>
            </w:r>
          </w:p>
          <w:p>
            <w:pPr>
              <w:keepNext w:val="0"/>
              <w:keepLines w:val="0"/>
              <w:pageBreakBefore w:val="0"/>
              <w:widowControl w:val="0"/>
              <w:kinsoku/>
              <w:wordWrap/>
              <w:overflowPunct/>
              <w:topLinePunct w:val="0"/>
              <w:autoSpaceDE/>
              <w:autoSpaceDN/>
              <w:bidi w:val="0"/>
              <w:adjustRightInd w:val="0"/>
              <w:snapToGrid w:val="0"/>
              <w:spacing w:line="260" w:lineRule="exact"/>
              <w:ind w:left="121" w:right="1088"/>
              <w:textAlignment w:val="auto"/>
              <w:rPr>
                <w:rFonts w:ascii="宋体" w:hAnsi="宋体" w:eastAsia="宋体" w:cs="宋体"/>
                <w:sz w:val="23"/>
                <w:szCs w:val="23"/>
              </w:rPr>
            </w:pPr>
            <w:r>
              <w:rPr>
                <w:rFonts w:ascii="宋体" w:hAnsi="宋体" w:eastAsia="宋体" w:cs="宋体"/>
                <w:spacing w:val="4"/>
                <w:sz w:val="23"/>
                <w:szCs w:val="23"/>
              </w:rPr>
              <w:t>47.为返乡、</w:t>
            </w:r>
            <w:r>
              <w:rPr>
                <w:rFonts w:hint="eastAsia" w:ascii="宋体" w:hAnsi="宋体" w:eastAsia="宋体" w:cs="宋体"/>
                <w:spacing w:val="4"/>
                <w:sz w:val="23"/>
                <w:szCs w:val="23"/>
                <w:lang w:eastAsia="zh-CN"/>
              </w:rPr>
              <w:t>入</w:t>
            </w:r>
            <w:r>
              <w:rPr>
                <w:rFonts w:ascii="宋体" w:hAnsi="宋体" w:eastAsia="宋体" w:cs="宋体"/>
                <w:spacing w:val="4"/>
                <w:sz w:val="23"/>
                <w:szCs w:val="23"/>
              </w:rPr>
              <w:t>乡和各类人才提供必要的生产生活服务。</w:t>
            </w:r>
            <w:r>
              <w:rPr>
                <w:rFonts w:ascii="宋体" w:hAnsi="宋体" w:eastAsia="宋体" w:cs="宋体"/>
                <w:spacing w:val="15"/>
                <w:sz w:val="23"/>
                <w:szCs w:val="23"/>
              </w:rPr>
              <w:t xml:space="preserve"> </w:t>
            </w:r>
            <w:r>
              <w:rPr>
                <w:rFonts w:ascii="宋体" w:hAnsi="宋体" w:eastAsia="宋体" w:cs="宋体"/>
                <w:spacing w:val="4"/>
                <w:sz w:val="23"/>
                <w:szCs w:val="23"/>
              </w:rPr>
              <w:t>48.组织辖区</w:t>
            </w:r>
            <w:r>
              <w:rPr>
                <w:rFonts w:hint="eastAsia" w:ascii="宋体" w:hAnsi="宋体" w:eastAsia="宋体" w:cs="宋体"/>
                <w:spacing w:val="6"/>
                <w:sz w:val="23"/>
                <w:szCs w:val="23"/>
                <w:lang w:val="en-US" w:eastAsia="zh-CN"/>
              </w:rPr>
              <w:t>村</w:t>
            </w:r>
            <w:r>
              <w:rPr>
                <w:rFonts w:ascii="宋体" w:hAnsi="宋体" w:eastAsia="宋体" w:cs="宋体"/>
                <w:spacing w:val="6"/>
                <w:sz w:val="23"/>
                <w:szCs w:val="23"/>
              </w:rPr>
              <w:t>民</w:t>
            </w:r>
            <w:r>
              <w:rPr>
                <w:rFonts w:ascii="宋体" w:hAnsi="宋体" w:eastAsia="宋体" w:cs="宋体"/>
                <w:spacing w:val="4"/>
                <w:sz w:val="23"/>
                <w:szCs w:val="23"/>
              </w:rPr>
              <w:t>和单位参与志愿服务活动。</w:t>
            </w:r>
          </w:p>
          <w:p>
            <w:pPr>
              <w:keepNext w:val="0"/>
              <w:keepLines w:val="0"/>
              <w:pageBreakBefore w:val="0"/>
              <w:widowControl w:val="0"/>
              <w:kinsoku/>
              <w:wordWrap/>
              <w:overflowPunct/>
              <w:topLinePunct w:val="0"/>
              <w:autoSpaceDE/>
              <w:autoSpaceDN/>
              <w:bidi w:val="0"/>
              <w:adjustRightInd w:val="0"/>
              <w:snapToGrid w:val="0"/>
              <w:spacing w:line="260" w:lineRule="exact"/>
              <w:ind w:left="121"/>
              <w:textAlignment w:val="auto"/>
              <w:rPr>
                <w:rFonts w:ascii="宋体" w:hAnsi="宋体" w:eastAsia="宋体" w:cs="宋体"/>
                <w:sz w:val="23"/>
                <w:szCs w:val="23"/>
              </w:rPr>
            </w:pPr>
            <w:r>
              <w:rPr>
                <w:rFonts w:ascii="宋体" w:hAnsi="宋体" w:eastAsia="宋体" w:cs="宋体"/>
                <w:spacing w:val="5"/>
                <w:sz w:val="23"/>
                <w:szCs w:val="23"/>
              </w:rPr>
              <w:t>49.动员和组织本居住区的适龄公民参加献血。</w:t>
            </w:r>
          </w:p>
        </w:tc>
        <w:tc>
          <w:tcPr>
            <w:tcW w:w="462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270"/>
              <w:jc w:val="both"/>
              <w:textAlignment w:val="auto"/>
              <w:rPr>
                <w:rFonts w:ascii="宋体" w:hAnsi="宋体" w:eastAsia="宋体" w:cs="宋体"/>
                <w:spacing w:val="13"/>
                <w:sz w:val="23"/>
                <w:szCs w:val="23"/>
              </w:rPr>
            </w:pPr>
            <w:r>
              <w:rPr>
                <w:rFonts w:ascii="宋体" w:hAnsi="宋体" w:eastAsia="宋体" w:cs="宋体"/>
                <w:spacing w:val="13"/>
                <w:sz w:val="23"/>
                <w:szCs w:val="23"/>
              </w:rPr>
              <w:t>《中华人民共和国村民委员会组织法》</w:t>
            </w:r>
          </w:p>
          <w:p>
            <w:pPr>
              <w:keepNext w:val="0"/>
              <w:keepLines w:val="0"/>
              <w:pageBreakBefore w:val="0"/>
              <w:widowControl w:val="0"/>
              <w:kinsoku/>
              <w:wordWrap/>
              <w:overflowPunct/>
              <w:topLinePunct w:val="0"/>
              <w:autoSpaceDE/>
              <w:autoSpaceDN/>
              <w:bidi w:val="0"/>
              <w:adjustRightInd w:val="0"/>
              <w:snapToGrid w:val="0"/>
              <w:spacing w:line="320" w:lineRule="exact"/>
              <w:ind w:right="42" w:rightChars="0"/>
              <w:jc w:val="both"/>
              <w:textAlignment w:val="auto"/>
              <w:rPr>
                <w:rFonts w:ascii="宋体" w:hAnsi="宋体" w:eastAsia="宋体" w:cs="宋体"/>
                <w:spacing w:val="13"/>
                <w:sz w:val="23"/>
                <w:szCs w:val="23"/>
              </w:rPr>
            </w:pPr>
            <w:r>
              <w:rPr>
                <w:rFonts w:ascii="宋体" w:hAnsi="宋体" w:eastAsia="宋体" w:cs="宋体"/>
                <w:spacing w:val="13"/>
                <w:sz w:val="23"/>
                <w:szCs w:val="23"/>
              </w:rPr>
              <w:t>《中华人民共和国</w:t>
            </w:r>
            <w:r>
              <w:rPr>
                <w:rFonts w:hint="eastAsia" w:ascii="宋体" w:hAnsi="宋体" w:eastAsia="宋体" w:cs="宋体"/>
                <w:spacing w:val="13"/>
                <w:sz w:val="23"/>
                <w:szCs w:val="23"/>
                <w:lang w:val="en-US" w:eastAsia="zh-CN"/>
              </w:rPr>
              <w:t>城市居</w:t>
            </w:r>
            <w:r>
              <w:rPr>
                <w:rFonts w:ascii="宋体" w:hAnsi="宋体" w:eastAsia="宋体" w:cs="宋体"/>
                <w:spacing w:val="13"/>
                <w:sz w:val="23"/>
                <w:szCs w:val="23"/>
              </w:rPr>
              <w:t>民委员会组织法》</w:t>
            </w:r>
          </w:p>
          <w:p>
            <w:pPr>
              <w:keepNext w:val="0"/>
              <w:keepLines w:val="0"/>
              <w:pageBreakBefore w:val="0"/>
              <w:widowControl w:val="0"/>
              <w:kinsoku/>
              <w:wordWrap/>
              <w:overflowPunct/>
              <w:topLinePunct w:val="0"/>
              <w:autoSpaceDE/>
              <w:autoSpaceDN/>
              <w:bidi w:val="0"/>
              <w:adjustRightInd w:val="0"/>
              <w:snapToGrid w:val="0"/>
              <w:spacing w:line="260" w:lineRule="exact"/>
              <w:ind w:right="270"/>
              <w:jc w:val="both"/>
              <w:textAlignment w:val="auto"/>
              <w:rPr>
                <w:rFonts w:ascii="宋体" w:hAnsi="宋体" w:eastAsia="宋体" w:cs="宋体"/>
                <w:sz w:val="23"/>
                <w:szCs w:val="23"/>
              </w:rPr>
            </w:pPr>
            <w:r>
              <w:rPr>
                <w:rFonts w:ascii="宋体" w:hAnsi="宋体" w:eastAsia="宋体" w:cs="宋体"/>
                <w:spacing w:val="6"/>
                <w:sz w:val="23"/>
                <w:szCs w:val="23"/>
              </w:rPr>
              <w:t>《内蒙古自治区实施</w:t>
            </w:r>
            <w:r>
              <w:rPr>
                <w:rFonts w:hint="eastAsia" w:ascii="宋体" w:hAnsi="宋体" w:eastAsia="宋体" w:cs="宋体"/>
                <w:spacing w:val="6"/>
                <w:sz w:val="23"/>
                <w:szCs w:val="23"/>
                <w:lang w:val="en-US" w:eastAsia="zh-CN"/>
              </w:rPr>
              <w:t>&lt;</w:t>
            </w:r>
            <w:r>
              <w:rPr>
                <w:rFonts w:ascii="宋体" w:hAnsi="宋体" w:eastAsia="宋体" w:cs="宋体"/>
                <w:spacing w:val="6"/>
                <w:sz w:val="23"/>
                <w:szCs w:val="23"/>
              </w:rPr>
              <w:t>中华人民共和国村</w:t>
            </w:r>
            <w:r>
              <w:rPr>
                <w:rFonts w:ascii="宋体" w:hAnsi="宋体" w:eastAsia="宋体" w:cs="宋体"/>
                <w:spacing w:val="20"/>
                <w:sz w:val="23"/>
                <w:szCs w:val="23"/>
              </w:rPr>
              <w:t>民委员会组织法〉办法》</w:t>
            </w:r>
          </w:p>
          <w:p>
            <w:pPr>
              <w:keepNext w:val="0"/>
              <w:keepLines w:val="0"/>
              <w:pageBreakBefore w:val="0"/>
              <w:widowControl w:val="0"/>
              <w:kinsoku/>
              <w:wordWrap/>
              <w:overflowPunct/>
              <w:topLinePunct w:val="0"/>
              <w:autoSpaceDE/>
              <w:autoSpaceDN/>
              <w:bidi w:val="0"/>
              <w:adjustRightInd w:val="0"/>
              <w:snapToGrid w:val="0"/>
              <w:spacing w:line="260" w:lineRule="exact"/>
              <w:ind w:left="51"/>
              <w:jc w:val="both"/>
              <w:textAlignment w:val="auto"/>
              <w:rPr>
                <w:rFonts w:ascii="宋体" w:hAnsi="宋体" w:eastAsia="宋体" w:cs="宋体"/>
                <w:sz w:val="23"/>
                <w:szCs w:val="23"/>
              </w:rPr>
            </w:pPr>
            <w:r>
              <w:rPr>
                <w:rFonts w:ascii="宋体" w:hAnsi="宋体" w:eastAsia="宋体" w:cs="宋体"/>
                <w:spacing w:val="16"/>
                <w:sz w:val="23"/>
                <w:szCs w:val="23"/>
              </w:rPr>
              <w:t>《中华人民共和国城乡规划法》</w:t>
            </w:r>
          </w:p>
          <w:p>
            <w:pPr>
              <w:keepNext w:val="0"/>
              <w:keepLines w:val="0"/>
              <w:pageBreakBefore w:val="0"/>
              <w:widowControl w:val="0"/>
              <w:kinsoku/>
              <w:wordWrap/>
              <w:overflowPunct/>
              <w:topLinePunct w:val="0"/>
              <w:autoSpaceDE/>
              <w:autoSpaceDN/>
              <w:bidi w:val="0"/>
              <w:adjustRightInd w:val="0"/>
              <w:snapToGrid w:val="0"/>
              <w:spacing w:line="260" w:lineRule="exact"/>
              <w:ind w:left="49" w:leftChars="0" w:hanging="49" w:hangingChars="18"/>
              <w:jc w:val="both"/>
              <w:textAlignment w:val="auto"/>
              <w:rPr>
                <w:rFonts w:ascii="宋体" w:hAnsi="宋体" w:eastAsia="宋体" w:cs="宋体"/>
                <w:sz w:val="23"/>
                <w:szCs w:val="23"/>
              </w:rPr>
            </w:pPr>
            <w:r>
              <w:rPr>
                <w:rFonts w:ascii="宋体" w:hAnsi="宋体" w:eastAsia="宋体" w:cs="宋体"/>
                <w:spacing w:val="23"/>
                <w:sz w:val="23"/>
                <w:szCs w:val="23"/>
              </w:rPr>
              <w:t>《基本农田保护条例》</w:t>
            </w:r>
          </w:p>
          <w:p>
            <w:pPr>
              <w:keepNext w:val="0"/>
              <w:keepLines w:val="0"/>
              <w:pageBreakBefore w:val="0"/>
              <w:widowControl w:val="0"/>
              <w:kinsoku/>
              <w:wordWrap/>
              <w:overflowPunct/>
              <w:topLinePunct w:val="0"/>
              <w:autoSpaceDE/>
              <w:autoSpaceDN/>
              <w:bidi w:val="0"/>
              <w:adjustRightInd w:val="0"/>
              <w:snapToGrid w:val="0"/>
              <w:spacing w:line="260" w:lineRule="exact"/>
              <w:ind w:left="6" w:leftChars="0" w:hanging="6" w:firstLineChars="0"/>
              <w:jc w:val="both"/>
              <w:textAlignment w:val="auto"/>
              <w:rPr>
                <w:rFonts w:ascii="宋体" w:hAnsi="宋体" w:eastAsia="宋体" w:cs="宋体"/>
                <w:sz w:val="23"/>
                <w:szCs w:val="23"/>
              </w:rPr>
            </w:pPr>
            <w:r>
              <w:rPr>
                <w:rFonts w:hint="eastAsia" w:ascii="宋体" w:hAnsi="宋体" w:eastAsia="宋体" w:cs="宋体"/>
                <w:spacing w:val="6"/>
                <w:sz w:val="23"/>
                <w:szCs w:val="23"/>
                <w:lang w:eastAsia="zh-CN"/>
              </w:rPr>
              <w:t>《</w:t>
            </w:r>
            <w:r>
              <w:rPr>
                <w:rFonts w:ascii="宋体" w:hAnsi="宋体" w:eastAsia="宋体" w:cs="宋体"/>
                <w:spacing w:val="6"/>
                <w:sz w:val="23"/>
                <w:szCs w:val="23"/>
              </w:rPr>
              <w:t>内蒙古自治区地下水保护和管理条例》</w:t>
            </w:r>
          </w:p>
          <w:p>
            <w:pPr>
              <w:keepNext w:val="0"/>
              <w:keepLines w:val="0"/>
              <w:pageBreakBefore w:val="0"/>
              <w:widowControl w:val="0"/>
              <w:kinsoku/>
              <w:wordWrap/>
              <w:overflowPunct/>
              <w:topLinePunct w:val="0"/>
              <w:autoSpaceDE/>
              <w:autoSpaceDN/>
              <w:bidi w:val="0"/>
              <w:adjustRightInd w:val="0"/>
              <w:snapToGrid w:val="0"/>
              <w:spacing w:line="260" w:lineRule="exact"/>
              <w:ind w:left="165" w:leftChars="0" w:hanging="165" w:hangingChars="68"/>
              <w:jc w:val="both"/>
              <w:textAlignment w:val="auto"/>
              <w:rPr>
                <w:rFonts w:ascii="宋体" w:hAnsi="宋体" w:eastAsia="宋体" w:cs="宋体"/>
                <w:sz w:val="23"/>
                <w:szCs w:val="23"/>
              </w:rPr>
            </w:pPr>
            <w:r>
              <w:rPr>
                <w:rFonts w:hint="eastAsia" w:ascii="宋体" w:hAnsi="宋体" w:eastAsia="宋体" w:cs="宋体"/>
                <w:spacing w:val="7"/>
                <w:sz w:val="23"/>
                <w:szCs w:val="23"/>
                <w:lang w:eastAsia="zh-CN"/>
              </w:rPr>
              <w:t>《</w:t>
            </w:r>
            <w:r>
              <w:rPr>
                <w:rFonts w:ascii="宋体" w:hAnsi="宋体" w:eastAsia="宋体" w:cs="宋体"/>
                <w:spacing w:val="7"/>
                <w:sz w:val="23"/>
                <w:szCs w:val="23"/>
              </w:rPr>
              <w:t>中华人民共和国未成年人保护法》</w:t>
            </w:r>
          </w:p>
          <w:p>
            <w:pPr>
              <w:keepNext w:val="0"/>
              <w:keepLines w:val="0"/>
              <w:pageBreakBefore w:val="0"/>
              <w:widowControl w:val="0"/>
              <w:kinsoku/>
              <w:wordWrap/>
              <w:overflowPunct/>
              <w:topLinePunct w:val="0"/>
              <w:autoSpaceDE/>
              <w:autoSpaceDN/>
              <w:bidi w:val="0"/>
              <w:adjustRightInd w:val="0"/>
              <w:snapToGrid w:val="0"/>
              <w:spacing w:line="260" w:lineRule="exact"/>
              <w:ind w:left="14" w:leftChars="0" w:right="499" w:hanging="14" w:hangingChars="6"/>
              <w:jc w:val="both"/>
              <w:textAlignment w:val="auto"/>
              <w:rPr>
                <w:rFonts w:ascii="宋体" w:hAnsi="宋体" w:eastAsia="宋体" w:cs="宋体"/>
                <w:spacing w:val="7"/>
                <w:sz w:val="23"/>
                <w:szCs w:val="23"/>
              </w:rPr>
            </w:pPr>
            <w:r>
              <w:rPr>
                <w:rFonts w:hint="eastAsia" w:ascii="宋体" w:hAnsi="宋体" w:eastAsia="宋体" w:cs="宋体"/>
                <w:spacing w:val="7"/>
                <w:sz w:val="23"/>
                <w:szCs w:val="23"/>
                <w:lang w:eastAsia="zh-CN"/>
              </w:rPr>
              <w:t>《</w:t>
            </w:r>
            <w:r>
              <w:rPr>
                <w:rFonts w:ascii="宋体" w:hAnsi="宋体" w:eastAsia="宋体" w:cs="宋体"/>
                <w:spacing w:val="7"/>
                <w:sz w:val="23"/>
                <w:szCs w:val="23"/>
              </w:rPr>
              <w:t>中华人民共和国老年人权益保障</w:t>
            </w:r>
            <w:r>
              <w:rPr>
                <w:rFonts w:hint="eastAsia" w:ascii="宋体" w:hAnsi="宋体" w:eastAsia="宋体" w:cs="宋体"/>
                <w:spacing w:val="7"/>
                <w:sz w:val="23"/>
                <w:szCs w:val="23"/>
                <w:lang w:eastAsia="zh-CN"/>
              </w:rPr>
              <w:t>法</w:t>
            </w:r>
            <w:r>
              <w:rPr>
                <w:rFonts w:ascii="宋体" w:hAnsi="宋体" w:eastAsia="宋体" w:cs="宋体"/>
                <w:spacing w:val="7"/>
                <w:sz w:val="23"/>
                <w:szCs w:val="23"/>
              </w:rPr>
              <w:t>》</w:t>
            </w:r>
          </w:p>
          <w:p>
            <w:pPr>
              <w:keepNext w:val="0"/>
              <w:keepLines w:val="0"/>
              <w:pageBreakBefore w:val="0"/>
              <w:widowControl w:val="0"/>
              <w:kinsoku/>
              <w:wordWrap/>
              <w:overflowPunct/>
              <w:topLinePunct w:val="0"/>
              <w:autoSpaceDE/>
              <w:autoSpaceDN/>
              <w:bidi w:val="0"/>
              <w:adjustRightInd w:val="0"/>
              <w:snapToGrid w:val="0"/>
              <w:spacing w:line="260" w:lineRule="exact"/>
              <w:ind w:left="12" w:leftChars="0" w:right="415" w:rightChars="0" w:hanging="12" w:hangingChars="5"/>
              <w:jc w:val="both"/>
              <w:textAlignment w:val="auto"/>
              <w:rPr>
                <w:rFonts w:ascii="宋体" w:hAnsi="宋体" w:eastAsia="宋体" w:cs="宋体"/>
                <w:spacing w:val="14"/>
                <w:sz w:val="23"/>
                <w:szCs w:val="23"/>
              </w:rPr>
            </w:pPr>
            <w:r>
              <w:rPr>
                <w:rFonts w:hint="eastAsia" w:ascii="宋体" w:hAnsi="宋体" w:eastAsia="宋体" w:cs="宋体"/>
                <w:spacing w:val="14"/>
                <w:sz w:val="23"/>
                <w:szCs w:val="23"/>
                <w:lang w:eastAsia="zh-CN"/>
              </w:rPr>
              <w:t>《</w:t>
            </w:r>
            <w:r>
              <w:rPr>
                <w:rFonts w:ascii="宋体" w:hAnsi="宋体" w:eastAsia="宋体" w:cs="宋体"/>
                <w:spacing w:val="14"/>
                <w:sz w:val="23"/>
                <w:szCs w:val="23"/>
              </w:rPr>
              <w:t>中华人民共和国妇女权益保障</w:t>
            </w:r>
            <w:r>
              <w:rPr>
                <w:rFonts w:hint="eastAsia" w:ascii="宋体" w:hAnsi="宋体" w:eastAsia="宋体" w:cs="宋体"/>
                <w:spacing w:val="14"/>
                <w:sz w:val="23"/>
                <w:szCs w:val="23"/>
                <w:lang w:eastAsia="zh-CN"/>
              </w:rPr>
              <w:t>法》</w:t>
            </w:r>
          </w:p>
          <w:p>
            <w:pPr>
              <w:keepNext w:val="0"/>
              <w:keepLines w:val="0"/>
              <w:pageBreakBefore w:val="0"/>
              <w:widowControl w:val="0"/>
              <w:kinsoku/>
              <w:wordWrap/>
              <w:overflowPunct/>
              <w:topLinePunct w:val="0"/>
              <w:autoSpaceDE/>
              <w:autoSpaceDN/>
              <w:bidi w:val="0"/>
              <w:adjustRightInd w:val="0"/>
              <w:snapToGrid w:val="0"/>
              <w:spacing w:line="260" w:lineRule="exact"/>
              <w:ind w:left="234" w:leftChars="0" w:right="499" w:hanging="234" w:hangingChars="90"/>
              <w:jc w:val="both"/>
              <w:textAlignment w:val="auto"/>
              <w:rPr>
                <w:rFonts w:ascii="宋体" w:hAnsi="宋体" w:eastAsia="宋体" w:cs="宋体"/>
                <w:sz w:val="23"/>
                <w:szCs w:val="23"/>
              </w:rPr>
            </w:pPr>
            <w:r>
              <w:rPr>
                <w:rFonts w:ascii="宋体" w:hAnsi="宋体" w:eastAsia="宋体" w:cs="宋体"/>
                <w:spacing w:val="15"/>
                <w:sz w:val="23"/>
                <w:szCs w:val="23"/>
              </w:rPr>
              <w:t>《中华人民共和国残疾人</w:t>
            </w:r>
            <w:r>
              <w:rPr>
                <w:rFonts w:hint="eastAsia" w:ascii="宋体" w:hAnsi="宋体" w:eastAsia="宋体" w:cs="宋体"/>
                <w:spacing w:val="15"/>
                <w:sz w:val="23"/>
                <w:szCs w:val="23"/>
                <w:lang w:eastAsia="zh-CN"/>
              </w:rPr>
              <w:t>保障</w:t>
            </w:r>
            <w:r>
              <w:rPr>
                <w:rFonts w:ascii="宋体" w:hAnsi="宋体" w:eastAsia="宋体" w:cs="宋体"/>
                <w:spacing w:val="15"/>
                <w:sz w:val="23"/>
                <w:szCs w:val="23"/>
              </w:rPr>
              <w:t>法》</w:t>
            </w:r>
          </w:p>
          <w:p>
            <w:pPr>
              <w:keepNext w:val="0"/>
              <w:keepLines w:val="0"/>
              <w:pageBreakBefore w:val="0"/>
              <w:widowControl w:val="0"/>
              <w:kinsoku/>
              <w:wordWrap/>
              <w:overflowPunct/>
              <w:topLinePunct w:val="0"/>
              <w:autoSpaceDE/>
              <w:autoSpaceDN/>
              <w:bidi w:val="0"/>
              <w:adjustRightInd w:val="0"/>
              <w:snapToGrid w:val="0"/>
              <w:spacing w:line="260" w:lineRule="exact"/>
              <w:ind w:left="51"/>
              <w:jc w:val="both"/>
              <w:textAlignment w:val="auto"/>
              <w:rPr>
                <w:rFonts w:ascii="宋体" w:hAnsi="宋体" w:eastAsia="宋体" w:cs="宋体"/>
                <w:sz w:val="23"/>
                <w:szCs w:val="23"/>
              </w:rPr>
            </w:pPr>
            <w:r>
              <w:rPr>
                <w:rFonts w:ascii="宋体" w:hAnsi="宋体" w:eastAsia="宋体" w:cs="宋体"/>
                <w:spacing w:val="15"/>
                <w:sz w:val="23"/>
                <w:szCs w:val="23"/>
              </w:rPr>
              <w:t>《中华人民共和国反家庭暴力法》</w:t>
            </w:r>
          </w:p>
          <w:p>
            <w:pPr>
              <w:keepNext w:val="0"/>
              <w:keepLines w:val="0"/>
              <w:pageBreakBefore w:val="0"/>
              <w:widowControl w:val="0"/>
              <w:kinsoku/>
              <w:wordWrap/>
              <w:overflowPunct/>
              <w:topLinePunct w:val="0"/>
              <w:autoSpaceDE/>
              <w:autoSpaceDN/>
              <w:bidi w:val="0"/>
              <w:adjustRightInd w:val="0"/>
              <w:snapToGrid w:val="0"/>
              <w:spacing w:line="260" w:lineRule="exact"/>
              <w:ind w:left="49" w:leftChars="0" w:hanging="49" w:hangingChars="19"/>
              <w:jc w:val="both"/>
              <w:textAlignment w:val="auto"/>
              <w:rPr>
                <w:rFonts w:ascii="宋体" w:hAnsi="宋体" w:eastAsia="宋体" w:cs="宋体"/>
                <w:sz w:val="23"/>
                <w:szCs w:val="23"/>
              </w:rPr>
            </w:pPr>
            <w:r>
              <w:rPr>
                <w:rFonts w:ascii="宋体" w:hAnsi="宋体" w:eastAsia="宋体" w:cs="宋体"/>
                <w:spacing w:val="15"/>
                <w:sz w:val="23"/>
                <w:szCs w:val="23"/>
              </w:rPr>
              <w:t>《中华人民共和</w:t>
            </w:r>
            <w:r>
              <w:rPr>
                <w:rFonts w:hint="eastAsia" w:ascii="宋体" w:hAnsi="宋体" w:eastAsia="宋体" w:cs="宋体"/>
                <w:spacing w:val="15"/>
                <w:sz w:val="23"/>
                <w:szCs w:val="23"/>
                <w:lang w:eastAsia="zh-CN"/>
              </w:rPr>
              <w:t>国</w:t>
            </w:r>
            <w:r>
              <w:rPr>
                <w:rFonts w:ascii="宋体" w:hAnsi="宋体" w:eastAsia="宋体" w:cs="宋体"/>
                <w:spacing w:val="15"/>
                <w:sz w:val="23"/>
                <w:szCs w:val="23"/>
              </w:rPr>
              <w:t>反电信</w:t>
            </w:r>
            <w:r>
              <w:rPr>
                <w:rFonts w:hint="eastAsia" w:ascii="宋体" w:hAnsi="宋体" w:eastAsia="宋体" w:cs="宋体"/>
                <w:spacing w:val="15"/>
                <w:sz w:val="23"/>
                <w:szCs w:val="23"/>
                <w:lang w:eastAsia="zh-CN"/>
              </w:rPr>
              <w:t>诈骗</w:t>
            </w:r>
            <w:r>
              <w:rPr>
                <w:rFonts w:ascii="宋体" w:hAnsi="宋体" w:eastAsia="宋体" w:cs="宋体"/>
                <w:spacing w:val="15"/>
                <w:sz w:val="23"/>
                <w:szCs w:val="23"/>
              </w:rPr>
              <w:t>法》</w:t>
            </w:r>
          </w:p>
          <w:p>
            <w:pPr>
              <w:keepNext w:val="0"/>
              <w:keepLines w:val="0"/>
              <w:pageBreakBefore w:val="0"/>
              <w:widowControl w:val="0"/>
              <w:kinsoku/>
              <w:wordWrap/>
              <w:overflowPunct/>
              <w:topLinePunct w:val="0"/>
              <w:autoSpaceDE/>
              <w:autoSpaceDN/>
              <w:bidi w:val="0"/>
              <w:adjustRightInd w:val="0"/>
              <w:snapToGrid w:val="0"/>
              <w:spacing w:line="260" w:lineRule="exact"/>
              <w:ind w:left="49" w:leftChars="0" w:right="499" w:hanging="49" w:hangingChars="19"/>
              <w:jc w:val="both"/>
              <w:textAlignment w:val="auto"/>
              <w:rPr>
                <w:rFonts w:ascii="宋体" w:hAnsi="宋体" w:eastAsia="宋体" w:cs="宋体"/>
                <w:sz w:val="23"/>
                <w:szCs w:val="23"/>
              </w:rPr>
            </w:pPr>
            <w:r>
              <w:rPr>
                <w:rFonts w:ascii="宋体" w:hAnsi="宋体" w:eastAsia="宋体" w:cs="宋体"/>
                <w:spacing w:val="14"/>
                <w:sz w:val="23"/>
                <w:szCs w:val="23"/>
              </w:rPr>
              <w:t>《中华人民共和国农村土地承包法》</w:t>
            </w:r>
            <w:r>
              <w:rPr>
                <w:rFonts w:ascii="宋体" w:hAnsi="宋体" w:eastAsia="宋体" w:cs="宋体"/>
                <w:spacing w:val="5"/>
                <w:sz w:val="23"/>
                <w:szCs w:val="23"/>
              </w:rPr>
              <w:t xml:space="preserve"> </w:t>
            </w:r>
            <w:r>
              <w:rPr>
                <w:rFonts w:ascii="宋体" w:hAnsi="宋体" w:eastAsia="宋体" w:cs="宋体"/>
                <w:spacing w:val="15"/>
                <w:sz w:val="23"/>
                <w:szCs w:val="23"/>
              </w:rPr>
              <w:t>《中华人民共和国黑土地保护法》</w:t>
            </w:r>
          </w:p>
          <w:p>
            <w:pPr>
              <w:keepNext w:val="0"/>
              <w:keepLines w:val="0"/>
              <w:pageBreakBefore w:val="0"/>
              <w:widowControl w:val="0"/>
              <w:kinsoku/>
              <w:wordWrap/>
              <w:overflowPunct/>
              <w:topLinePunct w:val="0"/>
              <w:autoSpaceDE/>
              <w:autoSpaceDN/>
              <w:bidi w:val="0"/>
              <w:adjustRightInd w:val="0"/>
              <w:snapToGrid w:val="0"/>
              <w:spacing w:line="260" w:lineRule="exact"/>
              <w:ind w:left="165" w:leftChars="0" w:hanging="165" w:hangingChars="68"/>
              <w:jc w:val="both"/>
              <w:textAlignment w:val="auto"/>
              <w:rPr>
                <w:rFonts w:ascii="宋体" w:hAnsi="宋体" w:eastAsia="宋体" w:cs="宋体"/>
                <w:sz w:val="23"/>
                <w:szCs w:val="23"/>
              </w:rPr>
            </w:pPr>
            <w:r>
              <w:rPr>
                <w:rFonts w:hint="eastAsia" w:ascii="宋体" w:hAnsi="宋体" w:eastAsia="宋体" w:cs="宋体"/>
                <w:spacing w:val="7"/>
                <w:sz w:val="23"/>
                <w:szCs w:val="23"/>
                <w:lang w:eastAsia="zh-CN"/>
              </w:rPr>
              <w:t>《</w:t>
            </w:r>
            <w:r>
              <w:rPr>
                <w:rFonts w:ascii="宋体" w:hAnsi="宋体" w:eastAsia="宋体" w:cs="宋体"/>
                <w:spacing w:val="7"/>
                <w:sz w:val="23"/>
                <w:szCs w:val="23"/>
              </w:rPr>
              <w:t>中华人民共和国家庭教育促进法》</w:t>
            </w:r>
          </w:p>
          <w:p>
            <w:pPr>
              <w:keepNext w:val="0"/>
              <w:keepLines w:val="0"/>
              <w:pageBreakBefore w:val="0"/>
              <w:widowControl w:val="0"/>
              <w:kinsoku/>
              <w:wordWrap/>
              <w:overflowPunct/>
              <w:topLinePunct w:val="0"/>
              <w:autoSpaceDE/>
              <w:autoSpaceDN/>
              <w:bidi w:val="0"/>
              <w:adjustRightInd w:val="0"/>
              <w:snapToGrid w:val="0"/>
              <w:spacing w:line="260" w:lineRule="exact"/>
              <w:ind w:left="51" w:leftChars="0" w:right="499" w:hanging="51" w:firstLineChars="0"/>
              <w:jc w:val="both"/>
              <w:textAlignment w:val="auto"/>
              <w:rPr>
                <w:rFonts w:ascii="宋体" w:hAnsi="宋体" w:eastAsia="宋体" w:cs="宋体"/>
                <w:sz w:val="23"/>
                <w:szCs w:val="23"/>
              </w:rPr>
            </w:pPr>
            <w:r>
              <w:rPr>
                <w:rFonts w:hint="eastAsia" w:ascii="宋体" w:hAnsi="宋体" w:eastAsia="宋体" w:cs="宋体"/>
                <w:spacing w:val="7"/>
                <w:sz w:val="23"/>
                <w:szCs w:val="23"/>
                <w:lang w:eastAsia="zh-CN"/>
              </w:rPr>
              <w:t>《</w:t>
            </w:r>
            <w:r>
              <w:rPr>
                <w:rFonts w:ascii="宋体" w:hAnsi="宋体" w:eastAsia="宋体" w:cs="宋体"/>
                <w:spacing w:val="7"/>
                <w:sz w:val="23"/>
                <w:szCs w:val="23"/>
              </w:rPr>
              <w:t>中华人民共和国人口与计划生育</w:t>
            </w:r>
            <w:r>
              <w:rPr>
                <w:rFonts w:hint="eastAsia" w:ascii="宋体" w:hAnsi="宋体" w:eastAsia="宋体" w:cs="宋体"/>
                <w:spacing w:val="7"/>
                <w:sz w:val="23"/>
                <w:szCs w:val="23"/>
                <w:lang w:eastAsia="zh-CN"/>
              </w:rPr>
              <w:t>法</w:t>
            </w:r>
            <w:r>
              <w:rPr>
                <w:rFonts w:ascii="宋体" w:hAnsi="宋体" w:eastAsia="宋体" w:cs="宋体"/>
                <w:spacing w:val="7"/>
                <w:sz w:val="23"/>
                <w:szCs w:val="23"/>
              </w:rPr>
              <w:t>》</w:t>
            </w:r>
            <w:r>
              <w:rPr>
                <w:rFonts w:ascii="宋体" w:hAnsi="宋体" w:eastAsia="宋体" w:cs="宋体"/>
                <w:spacing w:val="15"/>
                <w:sz w:val="23"/>
                <w:szCs w:val="23"/>
              </w:rPr>
              <w:t>《中华人民共和国传染病防治法》</w:t>
            </w:r>
          </w:p>
          <w:p>
            <w:pPr>
              <w:keepNext w:val="0"/>
              <w:keepLines w:val="0"/>
              <w:pageBreakBefore w:val="0"/>
              <w:widowControl w:val="0"/>
              <w:kinsoku/>
              <w:wordWrap/>
              <w:overflowPunct/>
              <w:topLinePunct w:val="0"/>
              <w:autoSpaceDE/>
              <w:autoSpaceDN/>
              <w:bidi w:val="0"/>
              <w:adjustRightInd w:val="0"/>
              <w:snapToGrid w:val="0"/>
              <w:spacing w:line="260" w:lineRule="exact"/>
              <w:ind w:left="51"/>
              <w:jc w:val="both"/>
              <w:textAlignment w:val="auto"/>
              <w:rPr>
                <w:rFonts w:ascii="宋体" w:hAnsi="宋体" w:eastAsia="宋体" w:cs="宋体"/>
                <w:sz w:val="23"/>
                <w:szCs w:val="23"/>
              </w:rPr>
            </w:pPr>
            <w:r>
              <w:rPr>
                <w:rFonts w:ascii="宋体" w:hAnsi="宋体" w:eastAsia="宋体" w:cs="宋体"/>
                <w:spacing w:val="16"/>
                <w:sz w:val="23"/>
                <w:szCs w:val="23"/>
              </w:rPr>
              <w:t>《中华人民共和</w:t>
            </w:r>
            <w:r>
              <w:rPr>
                <w:rFonts w:hint="eastAsia" w:ascii="宋体" w:hAnsi="宋体" w:eastAsia="宋体" w:cs="宋体"/>
                <w:spacing w:val="16"/>
                <w:sz w:val="23"/>
                <w:szCs w:val="23"/>
                <w:lang w:eastAsia="zh-CN"/>
              </w:rPr>
              <w:t>国</w:t>
            </w:r>
            <w:r>
              <w:rPr>
                <w:rFonts w:ascii="宋体" w:hAnsi="宋体" w:eastAsia="宋体" w:cs="宋体"/>
                <w:spacing w:val="16"/>
                <w:sz w:val="23"/>
                <w:szCs w:val="23"/>
              </w:rPr>
              <w:t>精神卫生法》</w:t>
            </w:r>
          </w:p>
          <w:p>
            <w:pPr>
              <w:keepNext w:val="0"/>
              <w:keepLines w:val="0"/>
              <w:pageBreakBefore w:val="0"/>
              <w:widowControl w:val="0"/>
              <w:kinsoku/>
              <w:wordWrap/>
              <w:overflowPunct/>
              <w:topLinePunct w:val="0"/>
              <w:autoSpaceDE/>
              <w:autoSpaceDN/>
              <w:bidi w:val="0"/>
              <w:adjustRightInd w:val="0"/>
              <w:snapToGrid w:val="0"/>
              <w:spacing w:line="260" w:lineRule="exact"/>
              <w:ind w:left="51"/>
              <w:jc w:val="both"/>
              <w:textAlignment w:val="auto"/>
              <w:rPr>
                <w:rFonts w:ascii="宋体" w:hAnsi="宋体" w:eastAsia="宋体" w:cs="宋体"/>
                <w:sz w:val="23"/>
                <w:szCs w:val="23"/>
              </w:rPr>
            </w:pPr>
            <w:r>
              <w:rPr>
                <w:rFonts w:ascii="宋体" w:hAnsi="宋体" w:eastAsia="宋体" w:cs="宋体"/>
                <w:spacing w:val="19"/>
                <w:sz w:val="23"/>
                <w:szCs w:val="23"/>
              </w:rPr>
              <w:t>《中华人民共和国消防法》</w:t>
            </w:r>
          </w:p>
          <w:p>
            <w:pPr>
              <w:keepNext w:val="0"/>
              <w:keepLines w:val="0"/>
              <w:pageBreakBefore w:val="0"/>
              <w:widowControl w:val="0"/>
              <w:kinsoku/>
              <w:wordWrap/>
              <w:overflowPunct/>
              <w:topLinePunct w:val="0"/>
              <w:autoSpaceDE/>
              <w:autoSpaceDN/>
              <w:bidi w:val="0"/>
              <w:adjustRightInd w:val="0"/>
              <w:snapToGrid w:val="0"/>
              <w:spacing w:line="260" w:lineRule="exact"/>
              <w:ind w:left="51"/>
              <w:jc w:val="both"/>
              <w:textAlignment w:val="auto"/>
              <w:rPr>
                <w:rFonts w:ascii="宋体" w:hAnsi="宋体" w:eastAsia="宋体" w:cs="宋体"/>
                <w:sz w:val="23"/>
                <w:szCs w:val="23"/>
              </w:rPr>
            </w:pPr>
            <w:r>
              <w:rPr>
                <w:rFonts w:hint="eastAsia" w:ascii="宋体" w:hAnsi="宋体" w:eastAsia="宋体" w:cs="宋体"/>
                <w:spacing w:val="28"/>
                <w:sz w:val="23"/>
                <w:szCs w:val="23"/>
                <w:lang w:eastAsia="zh-CN"/>
              </w:rPr>
              <w:t>《</w:t>
            </w:r>
            <w:r>
              <w:rPr>
                <w:rFonts w:ascii="宋体" w:hAnsi="宋体" w:eastAsia="宋体" w:cs="宋体"/>
                <w:spacing w:val="28"/>
                <w:sz w:val="23"/>
                <w:szCs w:val="23"/>
              </w:rPr>
              <w:t>征兵工作条例》</w:t>
            </w:r>
          </w:p>
          <w:p>
            <w:pPr>
              <w:keepNext w:val="0"/>
              <w:keepLines w:val="0"/>
              <w:pageBreakBefore w:val="0"/>
              <w:widowControl w:val="0"/>
              <w:kinsoku/>
              <w:wordWrap/>
              <w:overflowPunct/>
              <w:topLinePunct w:val="0"/>
              <w:autoSpaceDE/>
              <w:autoSpaceDN/>
              <w:bidi w:val="0"/>
              <w:adjustRightInd w:val="0"/>
              <w:snapToGrid w:val="0"/>
              <w:spacing w:line="260" w:lineRule="exact"/>
              <w:ind w:left="51"/>
              <w:jc w:val="both"/>
              <w:textAlignment w:val="auto"/>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6"/>
                <w:sz w:val="23"/>
                <w:szCs w:val="23"/>
              </w:rPr>
              <w:t>中华人民共和国体育法</w:t>
            </w:r>
            <w:r>
              <w:rPr>
                <w:rFonts w:ascii="宋体" w:hAnsi="宋体" w:eastAsia="宋体" w:cs="宋体"/>
                <w:spacing w:val="19"/>
                <w:sz w:val="23"/>
                <w:szCs w:val="23"/>
              </w:rPr>
              <w:t>》</w:t>
            </w:r>
          </w:p>
          <w:p>
            <w:pPr>
              <w:keepNext w:val="0"/>
              <w:keepLines w:val="0"/>
              <w:pageBreakBefore w:val="0"/>
              <w:widowControl w:val="0"/>
              <w:kinsoku/>
              <w:wordWrap/>
              <w:overflowPunct/>
              <w:topLinePunct w:val="0"/>
              <w:autoSpaceDE/>
              <w:autoSpaceDN/>
              <w:bidi w:val="0"/>
              <w:adjustRightInd w:val="0"/>
              <w:snapToGrid w:val="0"/>
              <w:spacing w:line="260" w:lineRule="exact"/>
              <w:ind w:left="51" w:leftChars="0" w:right="620" w:hanging="51" w:firstLineChars="0"/>
              <w:jc w:val="both"/>
              <w:textAlignment w:val="auto"/>
              <w:rPr>
                <w:rFonts w:ascii="宋体" w:hAnsi="宋体" w:eastAsia="宋体" w:cs="宋体"/>
                <w:sz w:val="23"/>
                <w:szCs w:val="23"/>
              </w:rPr>
            </w:pPr>
            <w:r>
              <w:rPr>
                <w:rFonts w:hint="eastAsia" w:ascii="宋体" w:hAnsi="宋体" w:eastAsia="宋体" w:cs="宋体"/>
                <w:spacing w:val="6"/>
                <w:sz w:val="23"/>
                <w:szCs w:val="23"/>
                <w:lang w:eastAsia="zh-CN"/>
              </w:rPr>
              <w:t>《</w:t>
            </w:r>
            <w:r>
              <w:rPr>
                <w:rFonts w:ascii="宋体" w:hAnsi="宋体" w:eastAsia="宋体" w:cs="宋体"/>
                <w:spacing w:val="6"/>
                <w:sz w:val="23"/>
                <w:szCs w:val="23"/>
              </w:rPr>
              <w:t>中华人民共和国乡村振兴促进法</w:t>
            </w:r>
            <w:r>
              <w:rPr>
                <w:rFonts w:hint="eastAsia" w:ascii="宋体" w:hAnsi="宋体" w:eastAsia="宋体" w:cs="宋体"/>
                <w:spacing w:val="6"/>
                <w:sz w:val="23"/>
                <w:szCs w:val="23"/>
                <w:lang w:eastAsia="zh-CN"/>
              </w:rPr>
              <w:t>》</w:t>
            </w:r>
            <w:r>
              <w:rPr>
                <w:rFonts w:ascii="宋体" w:hAnsi="宋体" w:eastAsia="宋体" w:cs="宋体"/>
                <w:spacing w:val="16"/>
                <w:sz w:val="23"/>
                <w:szCs w:val="23"/>
              </w:rPr>
              <w:t>《内蒙古自治区志愿服务条例》</w:t>
            </w:r>
          </w:p>
          <w:p>
            <w:pPr>
              <w:keepNext w:val="0"/>
              <w:keepLines w:val="0"/>
              <w:pageBreakBefore w:val="0"/>
              <w:widowControl w:val="0"/>
              <w:kinsoku/>
              <w:wordWrap/>
              <w:overflowPunct/>
              <w:topLinePunct w:val="0"/>
              <w:autoSpaceDE/>
              <w:autoSpaceDN/>
              <w:bidi w:val="0"/>
              <w:adjustRightInd w:val="0"/>
              <w:snapToGrid w:val="0"/>
              <w:spacing w:line="260" w:lineRule="exact"/>
              <w:ind w:left="51"/>
              <w:jc w:val="both"/>
              <w:textAlignment w:val="auto"/>
              <w:rPr>
                <w:rFonts w:ascii="宋体" w:hAnsi="宋体" w:eastAsia="宋体" w:cs="宋体"/>
                <w:sz w:val="23"/>
                <w:szCs w:val="23"/>
              </w:rPr>
            </w:pPr>
            <w:r>
              <w:rPr>
                <w:rFonts w:ascii="宋体" w:hAnsi="宋体" w:eastAsia="宋体" w:cs="宋体"/>
                <w:spacing w:val="19"/>
                <w:sz w:val="23"/>
                <w:szCs w:val="23"/>
              </w:rPr>
              <w:t>《中华人民共和国献血法》</w:t>
            </w:r>
          </w:p>
        </w:tc>
      </w:tr>
    </w:tbl>
    <w:tbl>
      <w:tblPr>
        <w:tblStyle w:val="6"/>
        <w:tblpPr w:leftFromText="180" w:rightFromText="180" w:vertAnchor="text" w:horzAnchor="page" w:tblpX="2319" w:tblpY="245"/>
        <w:tblOverlap w:val="never"/>
        <w:tblW w:w="123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6974"/>
        <w:gridCol w:w="4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4" w:type="dxa"/>
            <w:vAlign w:val="top"/>
          </w:tcPr>
          <w:p>
            <w:pPr>
              <w:keepNext w:val="0"/>
              <w:keepLines w:val="0"/>
              <w:pageBreakBefore w:val="0"/>
              <w:wordWrap/>
              <w:overflowPunct/>
              <w:topLinePunct w:val="0"/>
              <w:bidi w:val="0"/>
              <w:adjustRightInd w:val="0"/>
              <w:snapToGrid w:val="0"/>
              <w:spacing w:line="560" w:lineRule="exact"/>
              <w:ind w:left="218"/>
              <w:rPr>
                <w:rFonts w:ascii="宋体" w:hAnsi="宋体" w:eastAsia="宋体" w:cs="宋体"/>
                <w:sz w:val="23"/>
                <w:szCs w:val="23"/>
              </w:rPr>
            </w:pPr>
            <w:r>
              <w:rPr>
                <w:rFonts w:ascii="宋体" w:hAnsi="宋体" w:eastAsia="宋体" w:cs="宋体"/>
                <w:b/>
                <w:bCs/>
                <w:spacing w:val="3"/>
                <w:sz w:val="23"/>
                <w:szCs w:val="23"/>
              </w:rPr>
              <w:t>类别</w:t>
            </w:r>
          </w:p>
        </w:tc>
        <w:tc>
          <w:tcPr>
            <w:tcW w:w="6974" w:type="dxa"/>
            <w:vAlign w:val="top"/>
          </w:tcPr>
          <w:p>
            <w:pPr>
              <w:keepNext w:val="0"/>
              <w:keepLines w:val="0"/>
              <w:pageBreakBefore w:val="0"/>
              <w:wordWrap/>
              <w:overflowPunct/>
              <w:topLinePunct w:val="0"/>
              <w:bidi w:val="0"/>
              <w:adjustRightInd w:val="0"/>
              <w:snapToGrid w:val="0"/>
              <w:spacing w:line="560" w:lineRule="exact"/>
              <w:ind w:left="2684"/>
              <w:rPr>
                <w:rFonts w:ascii="宋体" w:hAnsi="宋体" w:eastAsia="宋体" w:cs="宋体"/>
                <w:sz w:val="23"/>
                <w:szCs w:val="23"/>
              </w:rPr>
            </w:pPr>
            <w:r>
              <w:rPr>
                <w:rFonts w:hint="eastAsia" w:ascii="宋体" w:hAnsi="宋体" w:eastAsia="宋体" w:cs="宋体"/>
                <w:b/>
                <w:bCs/>
                <w:spacing w:val="-11"/>
                <w:sz w:val="23"/>
                <w:szCs w:val="23"/>
                <w:lang w:eastAsia="zh-CN"/>
              </w:rPr>
              <w:t>履</w:t>
            </w:r>
            <w:r>
              <w:rPr>
                <w:rFonts w:ascii="宋体" w:hAnsi="宋体" w:eastAsia="宋体" w:cs="宋体"/>
                <w:spacing w:val="24"/>
                <w:sz w:val="23"/>
                <w:szCs w:val="23"/>
              </w:rPr>
              <w:t xml:space="preserve">  </w:t>
            </w:r>
            <w:r>
              <w:rPr>
                <w:rFonts w:ascii="宋体" w:hAnsi="宋体" w:eastAsia="宋体" w:cs="宋体"/>
                <w:b/>
                <w:bCs/>
                <w:spacing w:val="-11"/>
                <w:sz w:val="23"/>
                <w:szCs w:val="23"/>
              </w:rPr>
              <w:t>责</w:t>
            </w:r>
            <w:r>
              <w:rPr>
                <w:rFonts w:ascii="宋体" w:hAnsi="宋体" w:eastAsia="宋体" w:cs="宋体"/>
                <w:spacing w:val="20"/>
                <w:sz w:val="23"/>
                <w:szCs w:val="23"/>
              </w:rPr>
              <w:t xml:space="preserve">  </w:t>
            </w:r>
            <w:r>
              <w:rPr>
                <w:rFonts w:ascii="宋体" w:hAnsi="宋体" w:eastAsia="宋体" w:cs="宋体"/>
                <w:b/>
                <w:bCs/>
                <w:spacing w:val="-11"/>
                <w:sz w:val="23"/>
                <w:szCs w:val="23"/>
              </w:rPr>
              <w:t>事</w:t>
            </w:r>
            <w:r>
              <w:rPr>
                <w:rFonts w:ascii="宋体" w:hAnsi="宋体" w:eastAsia="宋体" w:cs="宋体"/>
                <w:spacing w:val="22"/>
                <w:sz w:val="23"/>
                <w:szCs w:val="23"/>
              </w:rPr>
              <w:t xml:space="preserve">  </w:t>
            </w:r>
            <w:r>
              <w:rPr>
                <w:rFonts w:ascii="宋体" w:hAnsi="宋体" w:eastAsia="宋体" w:cs="宋体"/>
                <w:b/>
                <w:bCs/>
                <w:spacing w:val="-11"/>
                <w:sz w:val="23"/>
                <w:szCs w:val="23"/>
              </w:rPr>
              <w:t>项</w:t>
            </w:r>
          </w:p>
        </w:tc>
        <w:tc>
          <w:tcPr>
            <w:tcW w:w="4451" w:type="dxa"/>
            <w:vAlign w:val="top"/>
          </w:tcPr>
          <w:p>
            <w:pPr>
              <w:keepNext w:val="0"/>
              <w:keepLines w:val="0"/>
              <w:pageBreakBefore w:val="0"/>
              <w:wordWrap/>
              <w:overflowPunct/>
              <w:topLinePunct w:val="0"/>
              <w:bidi w:val="0"/>
              <w:adjustRightInd w:val="0"/>
              <w:snapToGrid w:val="0"/>
              <w:spacing w:line="560" w:lineRule="exact"/>
              <w:ind w:left="740"/>
              <w:rPr>
                <w:rFonts w:ascii="宋体" w:hAnsi="宋体" w:eastAsia="宋体" w:cs="宋体"/>
                <w:sz w:val="23"/>
                <w:szCs w:val="23"/>
              </w:rPr>
            </w:pPr>
            <w:r>
              <w:rPr>
                <w:rFonts w:ascii="宋体" w:hAnsi="宋体" w:eastAsia="宋体" w:cs="宋体"/>
                <w:b/>
                <w:bCs/>
                <w:spacing w:val="-4"/>
                <w:sz w:val="23"/>
                <w:szCs w:val="23"/>
              </w:rPr>
              <w:t>主要党内法规和法律法规依据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894" w:type="dxa"/>
            <w:vAlign w:val="center"/>
          </w:tcPr>
          <w:p>
            <w:pPr>
              <w:keepNext w:val="0"/>
              <w:keepLines w:val="0"/>
              <w:pageBreakBefore w:val="0"/>
              <w:wordWrap/>
              <w:overflowPunct/>
              <w:topLinePunct w:val="0"/>
              <w:bidi w:val="0"/>
              <w:adjustRightInd w:val="0"/>
              <w:snapToGrid w:val="0"/>
              <w:spacing w:line="560" w:lineRule="exact"/>
              <w:jc w:val="center"/>
              <w:rPr>
                <w:rFonts w:hint="eastAsia" w:ascii="Arial"/>
                <w:sz w:val="23"/>
                <w:szCs w:val="23"/>
                <w:lang w:eastAsia="zh-CN"/>
              </w:rPr>
            </w:pPr>
            <w:r>
              <w:rPr>
                <w:rFonts w:hint="eastAsia" w:ascii="Arial"/>
                <w:sz w:val="23"/>
                <w:szCs w:val="23"/>
                <w:lang w:eastAsia="zh-CN"/>
              </w:rPr>
              <w:t>自我</w:t>
            </w:r>
          </w:p>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r>
              <w:rPr>
                <w:rFonts w:hint="eastAsia" w:ascii="Arial"/>
                <w:sz w:val="23"/>
                <w:szCs w:val="23"/>
                <w:lang w:eastAsia="zh-CN"/>
              </w:rPr>
              <w:t>监督类</w:t>
            </w:r>
          </w:p>
        </w:tc>
        <w:tc>
          <w:tcPr>
            <w:tcW w:w="697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Arial"/>
                <w:sz w:val="23"/>
                <w:szCs w:val="23"/>
              </w:rPr>
            </w:pPr>
          </w:p>
          <w:p>
            <w:pPr>
              <w:keepNext w:val="0"/>
              <w:keepLines w:val="0"/>
              <w:pageBreakBefore w:val="0"/>
              <w:widowControl w:val="0"/>
              <w:kinsoku/>
              <w:wordWrap/>
              <w:overflowPunct/>
              <w:topLinePunct w:val="0"/>
              <w:autoSpaceDE/>
              <w:autoSpaceDN/>
              <w:bidi w:val="0"/>
              <w:adjustRightInd w:val="0"/>
              <w:snapToGrid w:val="0"/>
              <w:spacing w:line="340" w:lineRule="exact"/>
              <w:ind w:left="120"/>
              <w:jc w:val="both"/>
              <w:textAlignment w:val="auto"/>
              <w:rPr>
                <w:rFonts w:ascii="宋体" w:hAnsi="宋体" w:eastAsia="宋体" w:cs="宋体"/>
                <w:sz w:val="23"/>
                <w:szCs w:val="23"/>
              </w:rPr>
            </w:pPr>
            <w:r>
              <w:rPr>
                <w:rFonts w:ascii="宋体" w:hAnsi="宋体" w:eastAsia="宋体" w:cs="宋体"/>
                <w:spacing w:val="8"/>
                <w:sz w:val="23"/>
                <w:szCs w:val="23"/>
              </w:rPr>
              <w:t>50.开展村民主评议。</w:t>
            </w:r>
          </w:p>
          <w:p>
            <w:pPr>
              <w:keepNext w:val="0"/>
              <w:keepLines w:val="0"/>
              <w:pageBreakBefore w:val="0"/>
              <w:widowControl w:val="0"/>
              <w:kinsoku/>
              <w:wordWrap/>
              <w:overflowPunct/>
              <w:topLinePunct w:val="0"/>
              <w:autoSpaceDE/>
              <w:autoSpaceDN/>
              <w:bidi w:val="0"/>
              <w:adjustRightInd w:val="0"/>
              <w:snapToGrid w:val="0"/>
              <w:spacing w:line="340" w:lineRule="exact"/>
              <w:ind w:left="120"/>
              <w:jc w:val="both"/>
              <w:textAlignment w:val="auto"/>
              <w:rPr>
                <w:rFonts w:ascii="宋体" w:hAnsi="宋体" w:eastAsia="宋体" w:cs="宋体"/>
                <w:spacing w:val="7"/>
                <w:sz w:val="23"/>
                <w:szCs w:val="23"/>
              </w:rPr>
            </w:pPr>
            <w:r>
              <w:rPr>
                <w:rFonts w:ascii="宋体" w:hAnsi="宋体" w:eastAsia="宋体" w:cs="宋体"/>
                <w:spacing w:val="7"/>
                <w:sz w:val="23"/>
                <w:szCs w:val="23"/>
              </w:rPr>
              <w:t>51.开展村务公开和监督。</w:t>
            </w:r>
          </w:p>
          <w:p>
            <w:pPr>
              <w:keepNext w:val="0"/>
              <w:keepLines w:val="0"/>
              <w:pageBreakBefore w:val="0"/>
              <w:widowControl w:val="0"/>
              <w:kinsoku/>
              <w:wordWrap/>
              <w:overflowPunct/>
              <w:topLinePunct w:val="0"/>
              <w:autoSpaceDE/>
              <w:autoSpaceDN/>
              <w:bidi w:val="0"/>
              <w:adjustRightInd w:val="0"/>
              <w:snapToGrid w:val="0"/>
              <w:spacing w:line="340" w:lineRule="exact"/>
              <w:ind w:left="120"/>
              <w:jc w:val="both"/>
              <w:textAlignment w:val="auto"/>
              <w:rPr>
                <w:rFonts w:ascii="宋体" w:hAnsi="宋体" w:eastAsia="宋体" w:cs="宋体"/>
                <w:spacing w:val="7"/>
                <w:sz w:val="23"/>
                <w:szCs w:val="23"/>
              </w:rPr>
            </w:pPr>
          </w:p>
        </w:tc>
        <w:tc>
          <w:tcPr>
            <w:tcW w:w="445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宋体" w:hAnsi="宋体" w:eastAsia="宋体" w:cs="宋体"/>
                <w:b w:val="0"/>
                <w:bCs w:val="0"/>
                <w:spacing w:val="10"/>
                <w:sz w:val="23"/>
                <w:szCs w:val="23"/>
              </w:rPr>
            </w:pPr>
            <w:r>
              <w:rPr>
                <w:rFonts w:ascii="宋体" w:hAnsi="宋体" w:eastAsia="宋体" w:cs="宋体"/>
                <w:b w:val="0"/>
                <w:bCs w:val="0"/>
                <w:spacing w:val="10"/>
                <w:sz w:val="23"/>
                <w:szCs w:val="23"/>
              </w:rPr>
              <w:t>《中华人民共和国村民委员会组织法》</w:t>
            </w:r>
          </w:p>
          <w:p>
            <w:pPr>
              <w:keepNext w:val="0"/>
              <w:keepLines w:val="0"/>
              <w:pageBreakBefore w:val="0"/>
              <w:widowControl w:val="0"/>
              <w:kinsoku/>
              <w:wordWrap/>
              <w:overflowPunct/>
              <w:topLinePunct w:val="0"/>
              <w:autoSpaceDE/>
              <w:autoSpaceDN/>
              <w:bidi w:val="0"/>
              <w:adjustRightInd w:val="0"/>
              <w:snapToGrid w:val="0"/>
              <w:spacing w:line="320" w:lineRule="exact"/>
              <w:ind w:right="42" w:rightChars="0"/>
              <w:jc w:val="both"/>
              <w:textAlignment w:val="auto"/>
            </w:pPr>
            <w:r>
              <w:rPr>
                <w:rFonts w:ascii="宋体" w:hAnsi="宋体" w:eastAsia="宋体" w:cs="宋体"/>
                <w:spacing w:val="13"/>
                <w:sz w:val="23"/>
                <w:szCs w:val="23"/>
              </w:rPr>
              <w:t>《中华人民共和国</w:t>
            </w:r>
            <w:r>
              <w:rPr>
                <w:rFonts w:hint="eastAsia" w:ascii="宋体" w:hAnsi="宋体" w:eastAsia="宋体" w:cs="宋体"/>
                <w:spacing w:val="13"/>
                <w:sz w:val="23"/>
                <w:szCs w:val="23"/>
                <w:lang w:val="en-US" w:eastAsia="zh-CN"/>
              </w:rPr>
              <w:t>城市居</w:t>
            </w:r>
            <w:r>
              <w:rPr>
                <w:rFonts w:ascii="宋体" w:hAnsi="宋体" w:eastAsia="宋体" w:cs="宋体"/>
                <w:spacing w:val="13"/>
                <w:sz w:val="23"/>
                <w:szCs w:val="23"/>
              </w:rPr>
              <w:t>民委员会组织法》</w:t>
            </w:r>
          </w:p>
        </w:tc>
      </w:tr>
    </w:tbl>
    <w:p>
      <w:pPr>
        <w:keepNext w:val="0"/>
        <w:keepLines w:val="0"/>
        <w:pageBreakBefore w:val="0"/>
        <w:wordWrap/>
        <w:overflowPunct/>
        <w:topLinePunct w:val="0"/>
        <w:bidi w:val="0"/>
        <w:adjustRightInd w:val="0"/>
        <w:snapToGrid w:val="0"/>
        <w:spacing w:line="560" w:lineRule="exact"/>
        <w:rPr>
          <w:rFonts w:ascii="Arial"/>
          <w:sz w:val="21"/>
        </w:rPr>
      </w:pPr>
    </w:p>
    <w:p>
      <w:pPr>
        <w:keepNext w:val="0"/>
        <w:keepLines w:val="0"/>
        <w:pageBreakBefore w:val="0"/>
        <w:tabs>
          <w:tab w:val="left" w:pos="1905"/>
        </w:tabs>
        <w:wordWrap/>
        <w:overflowPunct/>
        <w:topLinePunct w:val="0"/>
        <w:bidi w:val="0"/>
        <w:adjustRightInd w:val="0"/>
        <w:snapToGrid w:val="0"/>
        <w:spacing w:line="560" w:lineRule="exact"/>
        <w:jc w:val="left"/>
        <w:rPr>
          <w:rFonts w:hint="default" w:ascii="黑体" w:hAnsi="黑体" w:eastAsia="黑体" w:cs="黑体"/>
          <w:b/>
          <w:bCs/>
          <w:spacing w:val="-3"/>
          <w:sz w:val="31"/>
          <w:szCs w:val="31"/>
          <w:lang w:val="en-US" w:eastAsia="zh-CN"/>
        </w:rPr>
      </w:pPr>
      <w:r>
        <w:rPr>
          <w:rFonts w:hint="eastAsia" w:ascii="黑体" w:hAnsi="黑体" w:eastAsia="黑体" w:cs="黑体"/>
          <w:b/>
          <w:bCs/>
          <w:spacing w:val="-3"/>
          <w:sz w:val="31"/>
          <w:szCs w:val="31"/>
          <w:lang w:eastAsia="zh-CN"/>
        </w:rPr>
        <w:tab/>
      </w:r>
      <w:r>
        <w:rPr>
          <w:rFonts w:hint="eastAsia" w:ascii="黑体" w:hAnsi="黑体" w:eastAsia="黑体" w:cs="黑体"/>
          <w:b/>
          <w:bCs/>
          <w:spacing w:val="-3"/>
          <w:sz w:val="31"/>
          <w:szCs w:val="31"/>
          <w:lang w:val="en-US" w:eastAsia="zh-CN"/>
        </w:rPr>
        <w:t>注：此表格内标红字体为删除项  请领导审核</w:t>
      </w: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b/>
          <w:bCs/>
          <w:spacing w:val="-3"/>
          <w:sz w:val="31"/>
          <w:szCs w:val="31"/>
        </w:rPr>
      </w:pPr>
    </w:p>
    <w:p>
      <w:pPr>
        <w:keepNext w:val="0"/>
        <w:keepLines w:val="0"/>
        <w:pageBreakBefore w:val="0"/>
        <w:wordWrap/>
        <w:overflowPunct/>
        <w:topLinePunct w:val="0"/>
        <w:bidi w:val="0"/>
        <w:adjustRightInd w:val="0"/>
        <w:snapToGrid w:val="0"/>
        <w:spacing w:line="560" w:lineRule="exact"/>
        <w:jc w:val="center"/>
        <w:rPr>
          <w:rFonts w:ascii="黑体" w:hAnsi="黑体" w:eastAsia="黑体" w:cs="黑体"/>
          <w:sz w:val="31"/>
          <w:szCs w:val="31"/>
        </w:rPr>
      </w:pPr>
      <w:r>
        <w:rPr>
          <w:rFonts w:ascii="黑体" w:hAnsi="黑体" w:eastAsia="黑体" w:cs="黑体"/>
          <w:b/>
          <w:bCs/>
          <w:spacing w:val="-3"/>
          <w:sz w:val="31"/>
          <w:szCs w:val="31"/>
        </w:rPr>
        <w:t>(二)</w:t>
      </w:r>
      <w:r>
        <w:rPr>
          <w:rFonts w:hint="eastAsia" w:ascii="黑体" w:hAnsi="黑体" w:eastAsia="黑体" w:cs="黑体"/>
          <w:b/>
          <w:bCs/>
          <w:spacing w:val="-3"/>
          <w:sz w:val="31"/>
          <w:szCs w:val="31"/>
          <w:lang w:val="en-US" w:eastAsia="zh-CN"/>
        </w:rPr>
        <w:t>腰乃木</w:t>
      </w:r>
      <w:r>
        <w:rPr>
          <w:rFonts w:ascii="黑体" w:hAnsi="黑体" w:eastAsia="黑体" w:cs="黑体"/>
          <w:b/>
          <w:bCs/>
          <w:spacing w:val="-3"/>
          <w:sz w:val="31"/>
          <w:szCs w:val="31"/>
        </w:rPr>
        <w:t>村</w:t>
      </w:r>
      <w:r>
        <w:rPr>
          <w:rFonts w:hint="eastAsia" w:ascii="黑体" w:hAnsi="黑体" w:eastAsia="黑体" w:cs="黑体"/>
          <w:b/>
          <w:bCs/>
          <w:spacing w:val="-3"/>
          <w:sz w:val="31"/>
          <w:szCs w:val="31"/>
          <w:lang w:val="en-US" w:eastAsia="zh-CN"/>
        </w:rPr>
        <w:t>“协助办”职责</w:t>
      </w:r>
      <w:r>
        <w:rPr>
          <w:rFonts w:ascii="黑体" w:hAnsi="黑体" w:eastAsia="黑体" w:cs="黑体"/>
          <w:b/>
          <w:bCs/>
          <w:spacing w:val="-3"/>
          <w:sz w:val="31"/>
          <w:szCs w:val="31"/>
        </w:rPr>
        <w:t>事项</w:t>
      </w:r>
      <w:r>
        <w:rPr>
          <w:rFonts w:hint="eastAsia" w:ascii="黑体" w:hAnsi="黑体" w:eastAsia="黑体" w:cs="黑体"/>
          <w:b/>
          <w:bCs/>
          <w:spacing w:val="-3"/>
          <w:sz w:val="31"/>
          <w:szCs w:val="31"/>
          <w:lang w:val="en-US" w:eastAsia="zh-CN"/>
        </w:rPr>
        <w:t>清单</w:t>
      </w:r>
    </w:p>
    <w:tbl>
      <w:tblPr>
        <w:tblStyle w:val="6"/>
        <w:tblpPr w:leftFromText="180" w:rightFromText="180" w:vertAnchor="text" w:horzAnchor="page" w:tblpX="2260" w:tblpY="221"/>
        <w:tblOverlap w:val="never"/>
        <w:tblW w:w="12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6975"/>
        <w:gridCol w:w="4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4" w:type="dxa"/>
            <w:vAlign w:val="top"/>
          </w:tcPr>
          <w:p>
            <w:pPr>
              <w:keepNext w:val="0"/>
              <w:keepLines w:val="0"/>
              <w:pageBreakBefore w:val="0"/>
              <w:wordWrap/>
              <w:overflowPunct/>
              <w:topLinePunct w:val="0"/>
              <w:bidi w:val="0"/>
              <w:adjustRightInd w:val="0"/>
              <w:snapToGrid w:val="0"/>
              <w:spacing w:line="560" w:lineRule="exact"/>
              <w:ind w:left="85"/>
              <w:jc w:val="center"/>
              <w:rPr>
                <w:rFonts w:ascii="宋体" w:hAnsi="宋体" w:eastAsia="宋体" w:cs="宋体"/>
                <w:sz w:val="23"/>
                <w:szCs w:val="23"/>
              </w:rPr>
            </w:pPr>
            <w:r>
              <w:rPr>
                <w:rFonts w:ascii="宋体" w:hAnsi="宋体" w:eastAsia="宋体" w:cs="宋体"/>
                <w:b/>
                <w:bCs/>
                <w:spacing w:val="9"/>
                <w:sz w:val="23"/>
                <w:szCs w:val="23"/>
              </w:rPr>
              <w:t>类别</w:t>
            </w:r>
          </w:p>
        </w:tc>
        <w:tc>
          <w:tcPr>
            <w:tcW w:w="6975" w:type="dxa"/>
            <w:vAlign w:val="top"/>
          </w:tcPr>
          <w:p>
            <w:pPr>
              <w:keepNext w:val="0"/>
              <w:keepLines w:val="0"/>
              <w:pageBreakBefore w:val="0"/>
              <w:wordWrap/>
              <w:overflowPunct/>
              <w:topLinePunct w:val="0"/>
              <w:bidi w:val="0"/>
              <w:adjustRightInd w:val="0"/>
              <w:snapToGrid w:val="0"/>
              <w:spacing w:line="560" w:lineRule="exact"/>
              <w:ind w:left="2794"/>
              <w:rPr>
                <w:rFonts w:ascii="宋体" w:hAnsi="宋体" w:eastAsia="宋体" w:cs="宋体"/>
                <w:sz w:val="23"/>
                <w:szCs w:val="23"/>
              </w:rPr>
            </w:pPr>
            <w:r>
              <w:rPr>
                <w:rFonts w:ascii="宋体" w:hAnsi="宋体" w:eastAsia="宋体" w:cs="宋体"/>
                <w:b/>
                <w:bCs/>
                <w:spacing w:val="2"/>
                <w:sz w:val="23"/>
                <w:szCs w:val="23"/>
              </w:rPr>
              <w:t>协助工作事项</w:t>
            </w:r>
          </w:p>
        </w:tc>
        <w:tc>
          <w:tcPr>
            <w:tcW w:w="4411" w:type="dxa"/>
            <w:vAlign w:val="top"/>
          </w:tcPr>
          <w:p>
            <w:pPr>
              <w:keepNext w:val="0"/>
              <w:keepLines w:val="0"/>
              <w:pageBreakBefore w:val="0"/>
              <w:wordWrap/>
              <w:overflowPunct/>
              <w:topLinePunct w:val="0"/>
              <w:bidi w:val="0"/>
              <w:adjustRightInd w:val="0"/>
              <w:snapToGrid w:val="0"/>
              <w:spacing w:line="560" w:lineRule="exact"/>
              <w:ind w:left="739"/>
              <w:rPr>
                <w:rFonts w:ascii="宋体" w:hAnsi="宋体" w:eastAsia="宋体" w:cs="宋体"/>
                <w:sz w:val="23"/>
                <w:szCs w:val="23"/>
              </w:rPr>
            </w:pPr>
            <w:r>
              <w:rPr>
                <w:rFonts w:ascii="宋体" w:hAnsi="宋体" w:eastAsia="宋体" w:cs="宋体"/>
                <w:b/>
                <w:bCs/>
                <w:spacing w:val="-4"/>
                <w:sz w:val="23"/>
                <w:szCs w:val="23"/>
              </w:rPr>
              <w:t>主要党内法规和法律法规依据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6" w:hRule="atLeast"/>
        </w:trPr>
        <w:tc>
          <w:tcPr>
            <w:tcW w:w="894" w:type="dxa"/>
            <w:vAlign w:val="center"/>
          </w:tcPr>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r>
              <w:rPr>
                <w:rFonts w:ascii="宋体" w:hAnsi="宋体" w:eastAsia="宋体" w:cs="宋体"/>
                <w:spacing w:val="3"/>
                <w:sz w:val="23"/>
                <w:szCs w:val="23"/>
              </w:rPr>
              <w:t>经济类</w:t>
            </w:r>
          </w:p>
        </w:tc>
        <w:tc>
          <w:tcPr>
            <w:tcW w:w="697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340" w:lineRule="exact"/>
              <w:ind w:left="124"/>
              <w:jc w:val="both"/>
              <w:textAlignment w:val="auto"/>
              <w:rPr>
                <w:rFonts w:ascii="宋体" w:hAnsi="宋体" w:eastAsia="宋体" w:cs="宋体"/>
                <w:b w:val="0"/>
                <w:bCs w:val="0"/>
                <w:spacing w:val="9"/>
                <w:sz w:val="23"/>
                <w:szCs w:val="23"/>
              </w:rPr>
            </w:pPr>
            <w:r>
              <w:rPr>
                <w:rFonts w:ascii="宋体" w:hAnsi="宋体" w:eastAsia="宋体" w:cs="宋体"/>
                <w:spacing w:val="6"/>
                <w:sz w:val="23"/>
                <w:szCs w:val="23"/>
              </w:rPr>
              <w:t>1.</w:t>
            </w:r>
            <w:r>
              <w:rPr>
                <w:rFonts w:ascii="宋体" w:hAnsi="宋体" w:eastAsia="宋体" w:cs="宋体"/>
                <w:b w:val="0"/>
                <w:bCs w:val="0"/>
                <w:spacing w:val="9"/>
                <w:sz w:val="23"/>
                <w:szCs w:val="23"/>
              </w:rPr>
              <w:t>配合自然资源主管部门进行土地调查。</w:t>
            </w:r>
          </w:p>
          <w:p>
            <w:pPr>
              <w:keepNext w:val="0"/>
              <w:keepLines w:val="0"/>
              <w:pageBreakBefore w:val="0"/>
              <w:widowControl w:val="0"/>
              <w:kinsoku/>
              <w:wordWrap/>
              <w:overflowPunct/>
              <w:topLinePunct w:val="0"/>
              <w:autoSpaceDE/>
              <w:autoSpaceDN/>
              <w:bidi w:val="0"/>
              <w:adjustRightInd w:val="0"/>
              <w:snapToGrid w:val="0"/>
              <w:spacing w:line="340" w:lineRule="exact"/>
              <w:ind w:left="124"/>
              <w:jc w:val="both"/>
              <w:textAlignment w:val="auto"/>
              <w:rPr>
                <w:rFonts w:ascii="宋体" w:hAnsi="宋体" w:eastAsia="宋体" w:cs="宋体"/>
                <w:b w:val="0"/>
                <w:bCs w:val="0"/>
                <w:spacing w:val="9"/>
                <w:sz w:val="23"/>
                <w:szCs w:val="23"/>
              </w:rPr>
            </w:pPr>
            <w:r>
              <w:rPr>
                <w:rFonts w:ascii="宋体" w:hAnsi="宋体" w:eastAsia="宋体" w:cs="宋体"/>
                <w:b w:val="0"/>
                <w:bCs w:val="0"/>
                <w:spacing w:val="9"/>
                <w:sz w:val="23"/>
                <w:szCs w:val="23"/>
              </w:rPr>
              <w:t>2.推动、帮助村农业技术服务站点和农民技术人员开展工作。</w:t>
            </w:r>
          </w:p>
          <w:p>
            <w:pPr>
              <w:keepNext w:val="0"/>
              <w:keepLines w:val="0"/>
              <w:pageBreakBefore w:val="0"/>
              <w:widowControl w:val="0"/>
              <w:kinsoku/>
              <w:wordWrap/>
              <w:overflowPunct/>
              <w:topLinePunct w:val="0"/>
              <w:autoSpaceDE/>
              <w:autoSpaceDN/>
              <w:bidi w:val="0"/>
              <w:adjustRightInd w:val="0"/>
              <w:snapToGrid w:val="0"/>
              <w:spacing w:line="340" w:lineRule="exact"/>
              <w:ind w:left="121"/>
              <w:jc w:val="both"/>
              <w:textAlignment w:val="auto"/>
              <w:rPr>
                <w:rFonts w:ascii="宋体" w:hAnsi="宋体" w:eastAsia="宋体" w:cs="宋体"/>
                <w:sz w:val="23"/>
                <w:szCs w:val="23"/>
              </w:rPr>
            </w:pPr>
            <w:r>
              <w:rPr>
                <w:rFonts w:ascii="宋体" w:hAnsi="宋体" w:eastAsia="宋体" w:cs="宋体"/>
                <w:spacing w:val="4"/>
                <w:sz w:val="23"/>
                <w:szCs w:val="23"/>
              </w:rPr>
              <w:t>3.协助镇政府做好动物疫病预防</w:t>
            </w:r>
            <w:r>
              <w:rPr>
                <w:rFonts w:ascii="宋体" w:hAnsi="宋体" w:eastAsia="宋体" w:cs="宋体"/>
                <w:spacing w:val="3"/>
                <w:sz w:val="23"/>
                <w:szCs w:val="23"/>
              </w:rPr>
              <w:t>与控制工作。</w:t>
            </w:r>
          </w:p>
          <w:p>
            <w:pPr>
              <w:keepNext w:val="0"/>
              <w:keepLines w:val="0"/>
              <w:pageBreakBefore w:val="0"/>
              <w:widowControl w:val="0"/>
              <w:kinsoku/>
              <w:wordWrap/>
              <w:overflowPunct/>
              <w:topLinePunct w:val="0"/>
              <w:autoSpaceDE/>
              <w:autoSpaceDN/>
              <w:bidi w:val="0"/>
              <w:adjustRightInd w:val="0"/>
              <w:snapToGrid w:val="0"/>
              <w:spacing w:line="340" w:lineRule="exact"/>
              <w:ind w:left="124"/>
              <w:jc w:val="both"/>
              <w:textAlignment w:val="auto"/>
              <w:rPr>
                <w:rFonts w:ascii="宋体" w:hAnsi="宋体" w:eastAsia="宋体" w:cs="宋体"/>
                <w:spacing w:val="23"/>
                <w:sz w:val="23"/>
                <w:szCs w:val="23"/>
              </w:rPr>
            </w:pPr>
            <w:r>
              <w:rPr>
                <w:rFonts w:ascii="宋体" w:hAnsi="宋体" w:eastAsia="宋体" w:cs="宋体"/>
                <w:b w:val="0"/>
                <w:bCs w:val="0"/>
                <w:spacing w:val="9"/>
                <w:sz w:val="23"/>
                <w:szCs w:val="23"/>
              </w:rPr>
              <w:t>4.协助做好本辖区人口普查、经济普查、</w:t>
            </w:r>
            <w:r>
              <w:rPr>
                <w:rFonts w:ascii="宋体" w:hAnsi="宋体" w:eastAsia="宋体" w:cs="宋体"/>
                <w:b w:val="0"/>
                <w:bCs w:val="0"/>
                <w:spacing w:val="8"/>
                <w:sz w:val="23"/>
                <w:szCs w:val="23"/>
              </w:rPr>
              <w:t>农业普查</w:t>
            </w:r>
            <w:r>
              <w:rPr>
                <w:rFonts w:hint="eastAsia" w:ascii="宋体" w:hAnsi="宋体" w:eastAsia="宋体" w:cs="宋体"/>
                <w:b w:val="0"/>
                <w:bCs w:val="0"/>
                <w:spacing w:val="8"/>
                <w:sz w:val="23"/>
                <w:szCs w:val="23"/>
                <w:lang w:eastAsia="zh-CN"/>
              </w:rPr>
              <w:t>、</w:t>
            </w:r>
            <w:r>
              <w:rPr>
                <w:rFonts w:hint="eastAsia" w:ascii="宋体" w:hAnsi="宋体" w:eastAsia="宋体" w:cs="宋体"/>
                <w:i w:val="0"/>
                <w:iCs w:val="0"/>
                <w:color w:val="000000"/>
                <w:kern w:val="0"/>
                <w:sz w:val="23"/>
                <w:szCs w:val="23"/>
                <w:u w:val="none"/>
                <w:lang w:val="en-US" w:eastAsia="zh-CN" w:bidi="ar"/>
              </w:rPr>
              <w:t>住户收支与生活状况调查、劳动力调查数据采集、村级调查、及基本单位名录库更新维护</w:t>
            </w:r>
            <w:r>
              <w:rPr>
                <w:rFonts w:ascii="宋体" w:hAnsi="宋体" w:eastAsia="宋体" w:cs="宋体"/>
                <w:b w:val="0"/>
                <w:bCs w:val="0"/>
                <w:spacing w:val="8"/>
                <w:sz w:val="23"/>
                <w:szCs w:val="23"/>
                <w:highlight w:val="none"/>
              </w:rPr>
              <w:t>等</w:t>
            </w:r>
            <w:r>
              <w:rPr>
                <w:rFonts w:ascii="宋体" w:hAnsi="宋体" w:eastAsia="宋体" w:cs="宋体"/>
                <w:spacing w:val="23"/>
                <w:sz w:val="23"/>
                <w:szCs w:val="23"/>
                <w:highlight w:val="none"/>
              </w:rPr>
              <w:t>统计工</w:t>
            </w:r>
            <w:r>
              <w:rPr>
                <w:rFonts w:ascii="宋体" w:hAnsi="宋体" w:eastAsia="宋体" w:cs="宋体"/>
                <w:spacing w:val="23"/>
                <w:sz w:val="23"/>
                <w:szCs w:val="23"/>
              </w:rPr>
              <w:t>作。</w:t>
            </w:r>
          </w:p>
          <w:p>
            <w:pPr>
              <w:keepNext w:val="0"/>
              <w:keepLines w:val="0"/>
              <w:pageBreakBefore w:val="0"/>
              <w:widowControl w:val="0"/>
              <w:kinsoku/>
              <w:wordWrap/>
              <w:overflowPunct/>
              <w:topLinePunct w:val="0"/>
              <w:autoSpaceDE/>
              <w:autoSpaceDN/>
              <w:bidi w:val="0"/>
              <w:adjustRightInd w:val="0"/>
              <w:snapToGrid w:val="0"/>
              <w:spacing w:line="340" w:lineRule="exact"/>
              <w:ind w:left="121"/>
              <w:jc w:val="both"/>
              <w:textAlignment w:val="auto"/>
              <w:rPr>
                <w:rFonts w:ascii="宋体" w:hAnsi="宋体" w:eastAsia="宋体" w:cs="宋体"/>
                <w:spacing w:val="23"/>
                <w:sz w:val="23"/>
                <w:szCs w:val="23"/>
              </w:rPr>
            </w:pPr>
          </w:p>
        </w:tc>
        <w:tc>
          <w:tcPr>
            <w:tcW w:w="441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宋体" w:hAnsi="宋体" w:eastAsia="宋体" w:cs="宋体"/>
                <w:sz w:val="23"/>
                <w:szCs w:val="23"/>
              </w:rPr>
            </w:pPr>
            <w:r>
              <w:rPr>
                <w:rFonts w:ascii="宋体" w:hAnsi="宋体" w:eastAsia="宋体" w:cs="宋体"/>
                <w:spacing w:val="24"/>
                <w:sz w:val="23"/>
                <w:szCs w:val="23"/>
              </w:rPr>
              <w:t>《中华人民共和国土地管理法》</w:t>
            </w:r>
          </w:p>
          <w:p>
            <w:pPr>
              <w:keepNext w:val="0"/>
              <w:keepLines w:val="0"/>
              <w:pageBreakBefore w:val="0"/>
              <w:widowControl w:val="0"/>
              <w:kinsoku/>
              <w:wordWrap/>
              <w:overflowPunct/>
              <w:topLinePunct w:val="0"/>
              <w:autoSpaceDE/>
              <w:autoSpaceDN/>
              <w:bidi w:val="0"/>
              <w:adjustRightInd w:val="0"/>
              <w:snapToGrid w:val="0"/>
              <w:spacing w:line="340" w:lineRule="exact"/>
              <w:ind w:right="-19" w:rightChars="0"/>
              <w:jc w:val="both"/>
              <w:textAlignment w:val="auto"/>
              <w:rPr>
                <w:rFonts w:ascii="宋体" w:hAnsi="宋体" w:eastAsia="宋体" w:cs="宋体"/>
                <w:spacing w:val="22"/>
                <w:sz w:val="23"/>
                <w:szCs w:val="23"/>
              </w:rPr>
            </w:pPr>
            <w:r>
              <w:rPr>
                <w:rFonts w:ascii="宋体" w:hAnsi="宋体" w:eastAsia="宋体" w:cs="宋体"/>
                <w:spacing w:val="22"/>
                <w:sz w:val="23"/>
                <w:szCs w:val="23"/>
              </w:rPr>
              <w:t>《中华人民共和国农村土地承包法》</w:t>
            </w:r>
          </w:p>
          <w:p>
            <w:pPr>
              <w:keepNext w:val="0"/>
              <w:keepLines w:val="0"/>
              <w:pageBreakBefore w:val="0"/>
              <w:widowControl w:val="0"/>
              <w:kinsoku/>
              <w:wordWrap/>
              <w:overflowPunct/>
              <w:topLinePunct w:val="0"/>
              <w:autoSpaceDE/>
              <w:autoSpaceDN/>
              <w:bidi w:val="0"/>
              <w:adjustRightInd w:val="0"/>
              <w:snapToGrid w:val="0"/>
              <w:spacing w:line="340" w:lineRule="exact"/>
              <w:ind w:right="-19" w:rightChars="0"/>
              <w:jc w:val="both"/>
              <w:textAlignment w:val="auto"/>
              <w:rPr>
                <w:rFonts w:ascii="宋体" w:hAnsi="宋体" w:eastAsia="宋体" w:cs="宋体"/>
                <w:sz w:val="23"/>
                <w:szCs w:val="23"/>
              </w:rPr>
            </w:pPr>
            <w:r>
              <w:rPr>
                <w:rFonts w:ascii="宋体" w:hAnsi="宋体" w:eastAsia="宋体" w:cs="宋体"/>
                <w:spacing w:val="22"/>
                <w:sz w:val="23"/>
                <w:szCs w:val="23"/>
              </w:rPr>
              <w:t>《中华人民共和国农业技术推广法》</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宋体" w:hAnsi="宋体" w:eastAsia="宋体" w:cs="宋体"/>
                <w:sz w:val="23"/>
                <w:szCs w:val="23"/>
              </w:rPr>
            </w:pPr>
            <w:r>
              <w:rPr>
                <w:rFonts w:ascii="宋体" w:hAnsi="宋体" w:eastAsia="宋体" w:cs="宋体"/>
                <w:spacing w:val="24"/>
                <w:sz w:val="23"/>
                <w:szCs w:val="23"/>
              </w:rPr>
              <w:t>《中华人民共和国动物防疫法》</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宋体" w:hAnsi="宋体" w:eastAsia="宋体" w:cs="宋体"/>
                <w:sz w:val="23"/>
                <w:szCs w:val="23"/>
              </w:rPr>
            </w:pPr>
            <w:r>
              <w:rPr>
                <w:rFonts w:ascii="宋体" w:hAnsi="宋体" w:eastAsia="宋体" w:cs="宋体"/>
                <w:spacing w:val="27"/>
                <w:sz w:val="23"/>
                <w:szCs w:val="23"/>
              </w:rPr>
              <w:t>《中华人民共和国统计法》</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宋体" w:hAnsi="宋体" w:eastAsia="宋体" w:cs="宋体"/>
                <w:sz w:val="23"/>
                <w:szCs w:val="23"/>
              </w:rPr>
            </w:pPr>
            <w:r>
              <w:rPr>
                <w:rFonts w:ascii="宋体" w:hAnsi="宋体" w:eastAsia="宋体" w:cs="宋体"/>
                <w:spacing w:val="30"/>
                <w:sz w:val="23"/>
                <w:szCs w:val="23"/>
              </w:rPr>
              <w:t>《全国人口普查条例》</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宋体" w:hAnsi="宋体" w:eastAsia="宋体" w:cs="宋体"/>
                <w:b w:val="0"/>
                <w:bCs w:val="0"/>
                <w:sz w:val="23"/>
                <w:szCs w:val="23"/>
              </w:rPr>
            </w:pPr>
            <w:r>
              <w:rPr>
                <w:rFonts w:ascii="宋体" w:hAnsi="宋体" w:eastAsia="宋体" w:cs="宋体"/>
                <w:b w:val="0"/>
                <w:bCs w:val="0"/>
                <w:spacing w:val="28"/>
                <w:sz w:val="23"/>
                <w:szCs w:val="23"/>
              </w:rPr>
              <w:t>《全国经济普查条例》</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宋体" w:hAnsi="宋体" w:eastAsia="宋体" w:cs="宋体"/>
                <w:b w:val="0"/>
                <w:bCs w:val="0"/>
                <w:sz w:val="23"/>
                <w:szCs w:val="23"/>
              </w:rPr>
            </w:pPr>
            <w:r>
              <w:rPr>
                <w:rFonts w:ascii="宋体" w:hAnsi="宋体" w:eastAsia="宋体" w:cs="宋体"/>
                <w:b w:val="0"/>
                <w:bCs w:val="0"/>
                <w:spacing w:val="28"/>
                <w:sz w:val="23"/>
                <w:szCs w:val="23"/>
              </w:rPr>
              <w:t>《全国农业普查条例》</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ascii="宋体" w:hAnsi="宋体" w:eastAsia="宋体" w:cs="宋体"/>
                <w:sz w:val="22"/>
                <w:szCs w:val="22"/>
              </w:rPr>
            </w:pPr>
            <w:r>
              <w:rPr>
                <w:rFonts w:ascii="宋体" w:hAnsi="宋体" w:eastAsia="宋体" w:cs="宋体"/>
                <w:b w:val="0"/>
                <w:bCs w:val="0"/>
                <w:spacing w:val="33"/>
                <w:sz w:val="23"/>
                <w:szCs w:val="23"/>
              </w:rPr>
              <w:t>《土地调查条例》</w:t>
            </w:r>
          </w:p>
        </w:tc>
      </w:tr>
    </w:tbl>
    <w:tbl>
      <w:tblPr>
        <w:tblStyle w:val="6"/>
        <w:tblW w:w="12379"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7004"/>
        <w:gridCol w:w="4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4" w:type="dxa"/>
            <w:vAlign w:val="top"/>
          </w:tcPr>
          <w:p>
            <w:pPr>
              <w:keepNext w:val="0"/>
              <w:keepLines w:val="0"/>
              <w:pageBreakBefore w:val="0"/>
              <w:wordWrap/>
              <w:overflowPunct/>
              <w:topLinePunct w:val="0"/>
              <w:bidi w:val="0"/>
              <w:adjustRightInd w:val="0"/>
              <w:snapToGrid w:val="0"/>
              <w:spacing w:line="560" w:lineRule="exact"/>
              <w:rPr>
                <w:rFonts w:ascii="宋体" w:hAnsi="宋体" w:eastAsia="宋体" w:cs="宋体"/>
                <w:sz w:val="23"/>
                <w:szCs w:val="23"/>
              </w:rPr>
            </w:pPr>
          </w:p>
        </w:tc>
        <w:tc>
          <w:tcPr>
            <w:tcW w:w="7004" w:type="dxa"/>
            <w:vAlign w:val="top"/>
          </w:tcPr>
          <w:p>
            <w:pPr>
              <w:keepNext w:val="0"/>
              <w:keepLines w:val="0"/>
              <w:pageBreakBefore w:val="0"/>
              <w:wordWrap/>
              <w:overflowPunct/>
              <w:topLinePunct w:val="0"/>
              <w:bidi w:val="0"/>
              <w:adjustRightInd w:val="0"/>
              <w:snapToGrid w:val="0"/>
              <w:spacing w:line="560" w:lineRule="exact"/>
              <w:ind w:left="2814"/>
              <w:rPr>
                <w:rFonts w:ascii="宋体" w:hAnsi="宋体" w:eastAsia="宋体" w:cs="宋体"/>
                <w:sz w:val="23"/>
                <w:szCs w:val="23"/>
              </w:rPr>
            </w:pPr>
            <w:r>
              <w:rPr>
                <w:rFonts w:ascii="宋体" w:hAnsi="宋体" w:eastAsia="宋体" w:cs="宋体"/>
                <w:b/>
                <w:bCs/>
                <w:spacing w:val="2"/>
                <w:sz w:val="23"/>
                <w:szCs w:val="23"/>
              </w:rPr>
              <w:t>协助工作事项</w:t>
            </w:r>
          </w:p>
        </w:tc>
        <w:tc>
          <w:tcPr>
            <w:tcW w:w="4471" w:type="dxa"/>
            <w:vAlign w:val="top"/>
          </w:tcPr>
          <w:p>
            <w:pPr>
              <w:keepNext w:val="0"/>
              <w:keepLines w:val="0"/>
              <w:pageBreakBefore w:val="0"/>
              <w:wordWrap/>
              <w:overflowPunct/>
              <w:topLinePunct w:val="0"/>
              <w:bidi w:val="0"/>
              <w:adjustRightInd w:val="0"/>
              <w:snapToGrid w:val="0"/>
              <w:spacing w:line="560" w:lineRule="exact"/>
              <w:ind w:left="720"/>
              <w:rPr>
                <w:rFonts w:ascii="宋体" w:hAnsi="宋体" w:eastAsia="宋体" w:cs="宋体"/>
                <w:sz w:val="23"/>
                <w:szCs w:val="23"/>
              </w:rPr>
            </w:pPr>
            <w:r>
              <w:rPr>
                <w:rFonts w:ascii="宋体" w:hAnsi="宋体" w:eastAsia="宋体" w:cs="宋体"/>
                <w:b/>
                <w:bCs/>
                <w:spacing w:val="-4"/>
                <w:sz w:val="23"/>
                <w:szCs w:val="23"/>
              </w:rPr>
              <w:t>主要党内法规和法律法规依据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1"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r>
              <w:rPr>
                <w:rFonts w:ascii="宋体" w:hAnsi="宋体" w:eastAsia="宋体" w:cs="宋体"/>
                <w:spacing w:val="3"/>
                <w:sz w:val="23"/>
                <w:szCs w:val="23"/>
              </w:rPr>
              <w:t>社会类</w:t>
            </w:r>
          </w:p>
        </w:tc>
        <w:tc>
          <w:tcPr>
            <w:tcW w:w="7004" w:type="dxa"/>
            <w:vAlign w:val="top"/>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280" w:lineRule="exact"/>
              <w:ind w:left="120" w:right="117"/>
              <w:textAlignment w:val="auto"/>
              <w:rPr>
                <w:rFonts w:ascii="宋体" w:hAnsi="宋体" w:eastAsia="宋体" w:cs="宋体"/>
                <w:sz w:val="23"/>
                <w:szCs w:val="23"/>
              </w:rPr>
            </w:pPr>
            <w:r>
              <w:rPr>
                <w:rFonts w:ascii="宋体" w:hAnsi="宋体" w:eastAsia="宋体" w:cs="宋体"/>
                <w:spacing w:val="11"/>
                <w:sz w:val="23"/>
                <w:szCs w:val="23"/>
              </w:rPr>
              <w:t>5.协助搞好社会治安，协助有关部门对被依法剥夺政治</w:t>
            </w:r>
            <w:r>
              <w:rPr>
                <w:rFonts w:ascii="宋体" w:hAnsi="宋体" w:eastAsia="宋体" w:cs="宋体"/>
                <w:spacing w:val="10"/>
                <w:sz w:val="23"/>
                <w:szCs w:val="23"/>
              </w:rPr>
              <w:t>权利的</w:t>
            </w:r>
            <w:r>
              <w:rPr>
                <w:rFonts w:hint="eastAsia" w:ascii="宋体" w:hAnsi="宋体" w:eastAsia="宋体" w:cs="宋体"/>
                <w:spacing w:val="6"/>
                <w:sz w:val="23"/>
                <w:szCs w:val="23"/>
                <w:lang w:val="en-US" w:eastAsia="zh-CN"/>
              </w:rPr>
              <w:t>村</w:t>
            </w:r>
            <w:r>
              <w:rPr>
                <w:rFonts w:ascii="宋体" w:hAnsi="宋体" w:eastAsia="宋体" w:cs="宋体"/>
                <w:spacing w:val="6"/>
                <w:sz w:val="23"/>
                <w:szCs w:val="23"/>
              </w:rPr>
              <w:t>民</w:t>
            </w:r>
            <w:r>
              <w:rPr>
                <w:rFonts w:ascii="宋体" w:hAnsi="宋体" w:eastAsia="宋体" w:cs="宋体"/>
                <w:spacing w:val="8"/>
                <w:sz w:val="23"/>
                <w:szCs w:val="23"/>
              </w:rPr>
              <w:t>进行教育、帮助和监督。</w:t>
            </w:r>
          </w:p>
          <w:p>
            <w:pPr>
              <w:keepNext w:val="0"/>
              <w:keepLines w:val="0"/>
              <w:pageBreakBefore w:val="0"/>
              <w:widowControl w:val="0"/>
              <w:kinsoku/>
              <w:wordWrap/>
              <w:overflowPunct/>
              <w:topLinePunct w:val="0"/>
              <w:autoSpaceDE/>
              <w:autoSpaceDN/>
              <w:bidi w:val="0"/>
              <w:adjustRightInd w:val="0"/>
              <w:snapToGrid w:val="0"/>
              <w:spacing w:line="280" w:lineRule="exact"/>
              <w:ind w:left="120"/>
              <w:textAlignment w:val="auto"/>
              <w:rPr>
                <w:rFonts w:ascii="宋体" w:hAnsi="宋体" w:eastAsia="宋体" w:cs="宋体"/>
                <w:sz w:val="23"/>
                <w:szCs w:val="23"/>
                <w:highlight w:val="red"/>
              </w:rPr>
            </w:pPr>
            <w:r>
              <w:rPr>
                <w:rFonts w:ascii="宋体" w:hAnsi="宋体" w:eastAsia="宋体" w:cs="宋体"/>
                <w:spacing w:val="4"/>
                <w:sz w:val="23"/>
                <w:szCs w:val="23"/>
                <w:highlight w:val="red"/>
              </w:rPr>
              <w:t>6.协助镇政府做好物业管理有关工作。</w:t>
            </w:r>
          </w:p>
          <w:p>
            <w:pPr>
              <w:keepNext w:val="0"/>
              <w:keepLines w:val="0"/>
              <w:pageBreakBefore w:val="0"/>
              <w:widowControl w:val="0"/>
              <w:kinsoku/>
              <w:wordWrap/>
              <w:overflowPunct/>
              <w:topLinePunct w:val="0"/>
              <w:autoSpaceDE/>
              <w:autoSpaceDN/>
              <w:bidi w:val="0"/>
              <w:adjustRightInd w:val="0"/>
              <w:snapToGrid w:val="0"/>
              <w:spacing w:line="280" w:lineRule="exact"/>
              <w:ind w:left="120"/>
              <w:textAlignment w:val="auto"/>
              <w:rPr>
                <w:rFonts w:ascii="宋体" w:hAnsi="宋体" w:eastAsia="宋体" w:cs="宋体"/>
                <w:sz w:val="23"/>
                <w:szCs w:val="23"/>
              </w:rPr>
            </w:pPr>
            <w:r>
              <w:rPr>
                <w:rFonts w:ascii="宋体" w:hAnsi="宋体" w:eastAsia="宋体" w:cs="宋体"/>
                <w:spacing w:val="4"/>
                <w:sz w:val="23"/>
                <w:szCs w:val="23"/>
              </w:rPr>
              <w:t>7.协助镇政府组织开展家庭暴力预防工作</w:t>
            </w:r>
            <w:r>
              <w:rPr>
                <w:rFonts w:ascii="宋体" w:hAnsi="宋体" w:eastAsia="宋体" w:cs="宋体"/>
                <w:spacing w:val="3"/>
                <w:sz w:val="23"/>
                <w:szCs w:val="23"/>
              </w:rPr>
              <w:t>。</w:t>
            </w:r>
          </w:p>
          <w:p>
            <w:pPr>
              <w:keepNext w:val="0"/>
              <w:keepLines w:val="0"/>
              <w:pageBreakBefore w:val="0"/>
              <w:widowControl w:val="0"/>
              <w:kinsoku/>
              <w:wordWrap/>
              <w:overflowPunct/>
              <w:topLinePunct w:val="0"/>
              <w:autoSpaceDE/>
              <w:autoSpaceDN/>
              <w:bidi w:val="0"/>
              <w:adjustRightInd w:val="0"/>
              <w:snapToGrid w:val="0"/>
              <w:spacing w:line="280" w:lineRule="exact"/>
              <w:ind w:left="120" w:right="99"/>
              <w:textAlignment w:val="auto"/>
              <w:rPr>
                <w:rFonts w:ascii="宋体" w:hAnsi="宋体" w:eastAsia="宋体" w:cs="宋体"/>
                <w:sz w:val="23"/>
                <w:szCs w:val="23"/>
              </w:rPr>
            </w:pPr>
            <w:r>
              <w:rPr>
                <w:rFonts w:ascii="宋体" w:hAnsi="宋体" w:eastAsia="宋体" w:cs="宋体"/>
                <w:spacing w:val="11"/>
                <w:sz w:val="23"/>
                <w:szCs w:val="23"/>
              </w:rPr>
              <w:t>8.协助做好社会</w:t>
            </w:r>
            <w:r>
              <w:rPr>
                <w:rFonts w:hint="eastAsia" w:ascii="宋体" w:hAnsi="宋体" w:eastAsia="宋体" w:cs="宋体"/>
                <w:spacing w:val="11"/>
                <w:sz w:val="23"/>
                <w:szCs w:val="23"/>
                <w:lang w:eastAsia="zh-CN"/>
              </w:rPr>
              <w:t>救</w:t>
            </w:r>
            <w:r>
              <w:rPr>
                <w:rFonts w:ascii="宋体" w:hAnsi="宋体" w:eastAsia="宋体" w:cs="宋体"/>
                <w:spacing w:val="11"/>
                <w:sz w:val="23"/>
                <w:szCs w:val="23"/>
              </w:rPr>
              <w:t>助政策</w:t>
            </w:r>
            <w:r>
              <w:rPr>
                <w:rFonts w:hint="eastAsia" w:ascii="宋体" w:hAnsi="宋体" w:eastAsia="宋体" w:cs="宋体"/>
                <w:spacing w:val="11"/>
                <w:sz w:val="23"/>
                <w:szCs w:val="23"/>
                <w:lang w:eastAsia="zh-CN"/>
              </w:rPr>
              <w:t>宣</w:t>
            </w:r>
            <w:r>
              <w:rPr>
                <w:rFonts w:ascii="宋体" w:hAnsi="宋体" w:eastAsia="宋体" w:cs="宋体"/>
                <w:spacing w:val="11"/>
                <w:sz w:val="23"/>
                <w:szCs w:val="23"/>
              </w:rPr>
              <w:t>传、社会救助对象发现报告和申报公</w:t>
            </w:r>
            <w:r>
              <w:rPr>
                <w:rFonts w:ascii="宋体" w:hAnsi="宋体" w:eastAsia="宋体" w:cs="宋体"/>
                <w:spacing w:val="23"/>
                <w:sz w:val="23"/>
                <w:szCs w:val="23"/>
              </w:rPr>
              <w:t>示等工作。</w:t>
            </w:r>
          </w:p>
          <w:p>
            <w:pPr>
              <w:keepNext w:val="0"/>
              <w:keepLines w:val="0"/>
              <w:pageBreakBefore w:val="0"/>
              <w:widowControl w:val="0"/>
              <w:kinsoku/>
              <w:wordWrap/>
              <w:overflowPunct/>
              <w:topLinePunct w:val="0"/>
              <w:autoSpaceDE/>
              <w:autoSpaceDN/>
              <w:bidi w:val="0"/>
              <w:adjustRightInd w:val="0"/>
              <w:snapToGrid w:val="0"/>
              <w:spacing w:line="280" w:lineRule="exact"/>
              <w:ind w:left="120"/>
              <w:textAlignment w:val="auto"/>
              <w:rPr>
                <w:rFonts w:ascii="宋体" w:hAnsi="宋体" w:eastAsia="宋体" w:cs="宋体"/>
                <w:sz w:val="23"/>
                <w:szCs w:val="23"/>
              </w:rPr>
            </w:pPr>
            <w:r>
              <w:rPr>
                <w:rFonts w:ascii="宋体" w:hAnsi="宋体" w:eastAsia="宋体" w:cs="宋体"/>
                <w:spacing w:val="6"/>
                <w:sz w:val="23"/>
                <w:szCs w:val="23"/>
              </w:rPr>
              <w:t>9.协助政府督促适龄儿童、少年</w:t>
            </w:r>
            <w:r>
              <w:rPr>
                <w:rFonts w:hint="eastAsia" w:ascii="宋体" w:hAnsi="宋体" w:eastAsia="宋体" w:cs="宋体"/>
                <w:spacing w:val="6"/>
                <w:sz w:val="23"/>
                <w:szCs w:val="23"/>
                <w:lang w:eastAsia="zh-CN"/>
              </w:rPr>
              <w:t>入</w:t>
            </w:r>
            <w:r>
              <w:rPr>
                <w:rFonts w:ascii="宋体" w:hAnsi="宋体" w:eastAsia="宋体" w:cs="宋体"/>
                <w:spacing w:val="6"/>
                <w:sz w:val="23"/>
                <w:szCs w:val="23"/>
              </w:rPr>
              <w:t>学。</w:t>
            </w:r>
          </w:p>
          <w:p>
            <w:pPr>
              <w:keepNext w:val="0"/>
              <w:keepLines w:val="0"/>
              <w:pageBreakBefore w:val="0"/>
              <w:widowControl w:val="0"/>
              <w:kinsoku/>
              <w:wordWrap/>
              <w:overflowPunct/>
              <w:topLinePunct w:val="0"/>
              <w:autoSpaceDE/>
              <w:autoSpaceDN/>
              <w:bidi w:val="0"/>
              <w:adjustRightInd w:val="0"/>
              <w:snapToGrid w:val="0"/>
              <w:spacing w:line="280" w:lineRule="exact"/>
              <w:ind w:left="120" w:right="115"/>
              <w:jc w:val="both"/>
              <w:textAlignment w:val="auto"/>
              <w:rPr>
                <w:rFonts w:ascii="宋体" w:hAnsi="宋体" w:eastAsia="宋体" w:cs="宋体"/>
                <w:sz w:val="23"/>
                <w:szCs w:val="23"/>
              </w:rPr>
            </w:pPr>
            <w:r>
              <w:rPr>
                <w:rFonts w:ascii="宋体" w:hAnsi="宋体" w:eastAsia="宋体" w:cs="宋体"/>
                <w:spacing w:val="6"/>
                <w:sz w:val="23"/>
                <w:szCs w:val="23"/>
              </w:rPr>
              <w:t>10.协助政府有关部门</w:t>
            </w:r>
            <w:r>
              <w:rPr>
                <w:rFonts w:hint="eastAsia" w:ascii="宋体" w:hAnsi="宋体" w:eastAsia="宋体" w:cs="宋体"/>
                <w:spacing w:val="6"/>
                <w:sz w:val="23"/>
                <w:szCs w:val="23"/>
                <w:lang w:eastAsia="zh-CN"/>
              </w:rPr>
              <w:t>宣</w:t>
            </w:r>
            <w:r>
              <w:rPr>
                <w:rFonts w:ascii="宋体" w:hAnsi="宋体" w:eastAsia="宋体" w:cs="宋体"/>
                <w:spacing w:val="6"/>
                <w:sz w:val="23"/>
                <w:szCs w:val="23"/>
              </w:rPr>
              <w:t>传未成年人保护方面的法律法规，监督未</w:t>
            </w:r>
            <w:r>
              <w:rPr>
                <w:rFonts w:ascii="宋体" w:hAnsi="宋体" w:eastAsia="宋体" w:cs="宋体"/>
                <w:spacing w:val="3"/>
                <w:sz w:val="23"/>
                <w:szCs w:val="23"/>
              </w:rPr>
              <w:t>成年人委托照护情况，发现被委托人缺乏照护能力、怠于</w:t>
            </w:r>
            <w:r>
              <w:rPr>
                <w:rFonts w:hint="eastAsia" w:ascii="宋体" w:hAnsi="宋体" w:eastAsia="宋体" w:cs="宋体"/>
                <w:spacing w:val="3"/>
                <w:sz w:val="23"/>
                <w:szCs w:val="23"/>
                <w:lang w:eastAsia="zh-CN"/>
              </w:rPr>
              <w:t>履</w:t>
            </w:r>
            <w:r>
              <w:rPr>
                <w:rFonts w:ascii="宋体" w:hAnsi="宋体" w:eastAsia="宋体" w:cs="宋体"/>
                <w:spacing w:val="3"/>
                <w:sz w:val="23"/>
                <w:szCs w:val="23"/>
              </w:rPr>
              <w:t>行照护</w:t>
            </w:r>
            <w:r>
              <w:rPr>
                <w:rFonts w:ascii="宋体" w:hAnsi="宋体" w:eastAsia="宋体" w:cs="宋体"/>
                <w:spacing w:val="6"/>
                <w:sz w:val="23"/>
                <w:szCs w:val="23"/>
              </w:rPr>
              <w:t>职责等情况，及时向政府有关部门报告。</w:t>
            </w:r>
          </w:p>
          <w:p>
            <w:pPr>
              <w:keepNext w:val="0"/>
              <w:keepLines w:val="0"/>
              <w:pageBreakBefore w:val="0"/>
              <w:widowControl w:val="0"/>
              <w:kinsoku/>
              <w:wordWrap/>
              <w:overflowPunct/>
              <w:topLinePunct w:val="0"/>
              <w:autoSpaceDE/>
              <w:autoSpaceDN/>
              <w:bidi w:val="0"/>
              <w:adjustRightInd w:val="0"/>
              <w:snapToGrid w:val="0"/>
              <w:spacing w:line="280" w:lineRule="exact"/>
              <w:ind w:left="120" w:right="100"/>
              <w:textAlignment w:val="auto"/>
              <w:rPr>
                <w:rFonts w:ascii="宋体" w:hAnsi="宋体" w:eastAsia="宋体" w:cs="宋体"/>
                <w:sz w:val="23"/>
                <w:szCs w:val="23"/>
              </w:rPr>
            </w:pPr>
            <w:r>
              <w:rPr>
                <w:rFonts w:ascii="宋体" w:hAnsi="宋体" w:eastAsia="宋体" w:cs="宋体"/>
                <w:spacing w:val="7"/>
                <w:sz w:val="23"/>
                <w:szCs w:val="23"/>
              </w:rPr>
              <w:t>11.配合家庭教育指导机构组织面向村民的家庭教育知识</w:t>
            </w:r>
            <w:r>
              <w:rPr>
                <w:rFonts w:hint="eastAsia" w:ascii="宋体" w:hAnsi="宋体" w:eastAsia="宋体" w:cs="宋体"/>
                <w:spacing w:val="7"/>
                <w:sz w:val="23"/>
                <w:szCs w:val="23"/>
                <w:lang w:eastAsia="zh-CN"/>
              </w:rPr>
              <w:t>宣</w:t>
            </w:r>
            <w:r>
              <w:rPr>
                <w:rFonts w:ascii="宋体" w:hAnsi="宋体" w:eastAsia="宋体" w:cs="宋体"/>
                <w:spacing w:val="7"/>
                <w:sz w:val="23"/>
                <w:szCs w:val="23"/>
              </w:rPr>
              <w:t>传，为</w:t>
            </w:r>
            <w:r>
              <w:rPr>
                <w:rFonts w:ascii="宋体" w:hAnsi="宋体" w:eastAsia="宋体" w:cs="宋体"/>
                <w:spacing w:val="4"/>
                <w:sz w:val="23"/>
                <w:szCs w:val="23"/>
              </w:rPr>
              <w:t>未成年人的父母或者其他监护人提供家庭教育指导服务。</w:t>
            </w:r>
          </w:p>
          <w:p>
            <w:pPr>
              <w:keepNext w:val="0"/>
              <w:keepLines w:val="0"/>
              <w:pageBreakBefore w:val="0"/>
              <w:widowControl w:val="0"/>
              <w:kinsoku/>
              <w:wordWrap/>
              <w:overflowPunct/>
              <w:topLinePunct w:val="0"/>
              <w:autoSpaceDE/>
              <w:autoSpaceDN/>
              <w:bidi w:val="0"/>
              <w:adjustRightInd w:val="0"/>
              <w:snapToGrid w:val="0"/>
              <w:spacing w:line="280" w:lineRule="exact"/>
              <w:ind w:left="120" w:right="122"/>
              <w:textAlignment w:val="auto"/>
              <w:rPr>
                <w:rFonts w:ascii="宋体" w:hAnsi="宋体" w:eastAsia="宋体" w:cs="宋体"/>
                <w:sz w:val="23"/>
                <w:szCs w:val="23"/>
              </w:rPr>
            </w:pPr>
            <w:r>
              <w:rPr>
                <w:rFonts w:ascii="宋体" w:hAnsi="宋体" w:eastAsia="宋体" w:cs="宋体"/>
                <w:spacing w:val="6"/>
                <w:sz w:val="23"/>
                <w:szCs w:val="23"/>
              </w:rPr>
              <w:t>12.协助所在地政府及有关部门开展</w:t>
            </w:r>
            <w:r>
              <w:rPr>
                <w:rFonts w:hint="eastAsia" w:ascii="宋体" w:hAnsi="宋体" w:eastAsia="宋体" w:cs="宋体"/>
                <w:spacing w:val="6"/>
                <w:sz w:val="23"/>
                <w:szCs w:val="23"/>
                <w:highlight w:val="red"/>
                <w:lang w:val="en-US" w:eastAsia="zh-CN"/>
              </w:rPr>
              <w:t>社区</w:t>
            </w:r>
            <w:r>
              <w:rPr>
                <w:rFonts w:ascii="宋体" w:hAnsi="宋体" w:eastAsia="宋体" w:cs="宋体"/>
                <w:spacing w:val="6"/>
                <w:sz w:val="23"/>
                <w:szCs w:val="23"/>
              </w:rPr>
              <w:t>心理健康指导、精神卫生</w:t>
            </w:r>
            <w:r>
              <w:rPr>
                <w:rFonts w:ascii="宋体" w:hAnsi="宋体" w:eastAsia="宋体" w:cs="宋体"/>
                <w:spacing w:val="12"/>
                <w:sz w:val="23"/>
                <w:szCs w:val="23"/>
              </w:rPr>
              <w:t>知识</w:t>
            </w:r>
            <w:r>
              <w:rPr>
                <w:rFonts w:hint="eastAsia" w:ascii="宋体" w:hAnsi="宋体" w:eastAsia="宋体" w:cs="宋体"/>
                <w:spacing w:val="12"/>
                <w:sz w:val="23"/>
                <w:szCs w:val="23"/>
                <w:lang w:eastAsia="zh-CN"/>
              </w:rPr>
              <w:t>宣</w:t>
            </w:r>
            <w:r>
              <w:rPr>
                <w:rFonts w:ascii="宋体" w:hAnsi="宋体" w:eastAsia="宋体" w:cs="宋体"/>
                <w:spacing w:val="12"/>
                <w:sz w:val="23"/>
                <w:szCs w:val="23"/>
              </w:rPr>
              <w:t>传教育活动。</w:t>
            </w:r>
          </w:p>
          <w:p>
            <w:pPr>
              <w:keepNext w:val="0"/>
              <w:keepLines w:val="0"/>
              <w:pageBreakBefore w:val="0"/>
              <w:widowControl w:val="0"/>
              <w:kinsoku/>
              <w:wordWrap/>
              <w:overflowPunct/>
              <w:topLinePunct w:val="0"/>
              <w:autoSpaceDE/>
              <w:autoSpaceDN/>
              <w:bidi w:val="0"/>
              <w:adjustRightInd w:val="0"/>
              <w:snapToGrid w:val="0"/>
              <w:spacing w:line="280" w:lineRule="exact"/>
              <w:ind w:left="120"/>
              <w:textAlignment w:val="auto"/>
              <w:rPr>
                <w:rFonts w:ascii="宋体" w:hAnsi="宋体" w:eastAsia="宋体" w:cs="宋体"/>
                <w:sz w:val="23"/>
                <w:szCs w:val="23"/>
              </w:rPr>
            </w:pPr>
            <w:r>
              <w:rPr>
                <w:rFonts w:ascii="宋体" w:hAnsi="宋体" w:eastAsia="宋体" w:cs="宋体"/>
                <w:spacing w:val="4"/>
                <w:sz w:val="23"/>
                <w:szCs w:val="23"/>
              </w:rPr>
              <w:t>13.协助政府以及有关部门加强反</w:t>
            </w:r>
            <w:r>
              <w:rPr>
                <w:rFonts w:hint="eastAsia" w:ascii="宋体" w:hAnsi="宋体" w:eastAsia="宋体" w:cs="宋体"/>
                <w:spacing w:val="4"/>
                <w:sz w:val="23"/>
                <w:szCs w:val="23"/>
                <w:lang w:eastAsia="zh-CN"/>
              </w:rPr>
              <w:t>恐怖</w:t>
            </w:r>
            <w:r>
              <w:rPr>
                <w:rFonts w:ascii="宋体" w:hAnsi="宋体" w:eastAsia="宋体" w:cs="宋体"/>
                <w:spacing w:val="4"/>
                <w:sz w:val="23"/>
                <w:szCs w:val="23"/>
              </w:rPr>
              <w:t>主义宣传教育。</w:t>
            </w:r>
          </w:p>
          <w:p>
            <w:pPr>
              <w:keepNext w:val="0"/>
              <w:keepLines w:val="0"/>
              <w:pageBreakBefore w:val="0"/>
              <w:widowControl w:val="0"/>
              <w:kinsoku/>
              <w:wordWrap/>
              <w:overflowPunct/>
              <w:topLinePunct w:val="0"/>
              <w:autoSpaceDE/>
              <w:autoSpaceDN/>
              <w:bidi w:val="0"/>
              <w:adjustRightInd w:val="0"/>
              <w:snapToGrid w:val="0"/>
              <w:spacing w:line="280" w:lineRule="exact"/>
              <w:ind w:left="120" w:right="667"/>
              <w:textAlignment w:val="auto"/>
              <w:rPr>
                <w:rFonts w:ascii="宋体" w:hAnsi="宋体" w:eastAsia="宋体" w:cs="宋体"/>
                <w:sz w:val="23"/>
                <w:szCs w:val="23"/>
              </w:rPr>
            </w:pPr>
            <w:r>
              <w:rPr>
                <w:rFonts w:ascii="宋体" w:hAnsi="宋体" w:eastAsia="宋体" w:cs="宋体"/>
                <w:spacing w:val="4"/>
                <w:sz w:val="23"/>
                <w:szCs w:val="23"/>
              </w:rPr>
              <w:t>14.协助政府以及有关部门开展有组织犯罪预防和治理</w:t>
            </w:r>
            <w:r>
              <w:rPr>
                <w:rFonts w:hint="eastAsia" w:ascii="宋体" w:hAnsi="宋体" w:eastAsia="宋体" w:cs="宋体"/>
                <w:spacing w:val="4"/>
                <w:sz w:val="23"/>
                <w:szCs w:val="23"/>
                <w:lang w:eastAsia="zh-CN"/>
              </w:rPr>
              <w:t>工</w:t>
            </w:r>
            <w:r>
              <w:rPr>
                <w:rFonts w:ascii="宋体" w:hAnsi="宋体" w:eastAsia="宋体" w:cs="宋体"/>
                <w:spacing w:val="3"/>
                <w:sz w:val="23"/>
                <w:szCs w:val="23"/>
              </w:rPr>
              <w:t>作。</w:t>
            </w:r>
            <w:r>
              <w:rPr>
                <w:rFonts w:ascii="宋体" w:hAnsi="宋体" w:eastAsia="宋体" w:cs="宋体"/>
                <w:sz w:val="23"/>
                <w:szCs w:val="23"/>
              </w:rPr>
              <w:t xml:space="preserve"> </w:t>
            </w:r>
            <w:r>
              <w:rPr>
                <w:rFonts w:ascii="宋体" w:hAnsi="宋体" w:eastAsia="宋体" w:cs="宋体"/>
                <w:spacing w:val="4"/>
                <w:sz w:val="23"/>
                <w:szCs w:val="23"/>
              </w:rPr>
              <w:t>15.配合法律援助机构开展申请人的经济困难状况核查工</w:t>
            </w:r>
            <w:r>
              <w:rPr>
                <w:rFonts w:ascii="宋体" w:hAnsi="宋体" w:eastAsia="宋体" w:cs="宋体"/>
                <w:spacing w:val="3"/>
                <w:sz w:val="23"/>
                <w:szCs w:val="23"/>
              </w:rPr>
              <w:t>作。</w:t>
            </w:r>
          </w:p>
          <w:p>
            <w:pPr>
              <w:keepNext w:val="0"/>
              <w:keepLines w:val="0"/>
              <w:pageBreakBefore w:val="0"/>
              <w:widowControl w:val="0"/>
              <w:kinsoku/>
              <w:wordWrap/>
              <w:overflowPunct/>
              <w:topLinePunct w:val="0"/>
              <w:autoSpaceDE/>
              <w:autoSpaceDN/>
              <w:bidi w:val="0"/>
              <w:adjustRightInd w:val="0"/>
              <w:snapToGrid w:val="0"/>
              <w:spacing w:line="280" w:lineRule="exact"/>
              <w:ind w:left="120" w:right="99"/>
              <w:textAlignment w:val="auto"/>
              <w:rPr>
                <w:rFonts w:ascii="宋体" w:hAnsi="宋体" w:eastAsia="宋体" w:cs="宋体"/>
                <w:sz w:val="23"/>
                <w:szCs w:val="23"/>
              </w:rPr>
            </w:pPr>
            <w:r>
              <w:rPr>
                <w:rFonts w:ascii="宋体" w:hAnsi="宋体" w:eastAsia="宋体" w:cs="宋体"/>
                <w:spacing w:val="24"/>
                <w:sz w:val="23"/>
                <w:szCs w:val="23"/>
              </w:rPr>
              <w:t>16.协助政府及公安等部门加强禁毒宣传教育，落实禁毒防范</w:t>
            </w:r>
            <w:r>
              <w:rPr>
                <w:rFonts w:ascii="宋体" w:hAnsi="宋体" w:eastAsia="宋体" w:cs="宋体"/>
                <w:spacing w:val="-6"/>
                <w:sz w:val="23"/>
                <w:szCs w:val="23"/>
              </w:rPr>
              <w:t>措施。</w:t>
            </w:r>
          </w:p>
          <w:p>
            <w:pPr>
              <w:keepNext w:val="0"/>
              <w:keepLines w:val="0"/>
              <w:pageBreakBefore w:val="0"/>
              <w:widowControl w:val="0"/>
              <w:kinsoku/>
              <w:wordWrap/>
              <w:overflowPunct/>
              <w:topLinePunct w:val="0"/>
              <w:autoSpaceDE/>
              <w:autoSpaceDN/>
              <w:bidi w:val="0"/>
              <w:adjustRightInd w:val="0"/>
              <w:snapToGrid w:val="0"/>
              <w:spacing w:line="280" w:lineRule="exact"/>
              <w:ind w:left="120"/>
              <w:textAlignment w:val="auto"/>
              <w:rPr>
                <w:rFonts w:ascii="宋体" w:hAnsi="宋体" w:eastAsia="宋体" w:cs="宋体"/>
                <w:sz w:val="23"/>
                <w:szCs w:val="23"/>
              </w:rPr>
            </w:pPr>
            <w:r>
              <w:rPr>
                <w:rFonts w:ascii="宋体" w:hAnsi="宋体" w:eastAsia="宋体" w:cs="宋体"/>
                <w:spacing w:val="5"/>
                <w:sz w:val="23"/>
                <w:szCs w:val="23"/>
                <w:highlight w:val="red"/>
              </w:rPr>
              <w:t>17.依法协助社区矫正机构做好社区矫正工作</w:t>
            </w:r>
            <w:r>
              <w:rPr>
                <w:rFonts w:ascii="宋体" w:hAnsi="宋体" w:eastAsia="宋体" w:cs="宋体"/>
                <w:spacing w:val="4"/>
                <w:sz w:val="23"/>
                <w:szCs w:val="23"/>
              </w:rPr>
              <w:t>。</w:t>
            </w:r>
          </w:p>
          <w:p>
            <w:pPr>
              <w:keepNext w:val="0"/>
              <w:keepLines w:val="0"/>
              <w:pageBreakBefore w:val="0"/>
              <w:widowControl w:val="0"/>
              <w:kinsoku/>
              <w:wordWrap/>
              <w:overflowPunct/>
              <w:topLinePunct w:val="0"/>
              <w:autoSpaceDE/>
              <w:autoSpaceDN/>
              <w:bidi w:val="0"/>
              <w:adjustRightInd w:val="0"/>
              <w:snapToGrid w:val="0"/>
              <w:spacing w:line="280" w:lineRule="exact"/>
              <w:ind w:left="120" w:right="101"/>
              <w:textAlignment w:val="auto"/>
              <w:rPr>
                <w:rFonts w:ascii="宋体" w:hAnsi="宋体" w:eastAsia="宋体" w:cs="宋体"/>
                <w:sz w:val="23"/>
                <w:szCs w:val="23"/>
              </w:rPr>
            </w:pPr>
            <w:r>
              <w:rPr>
                <w:rFonts w:ascii="宋体" w:hAnsi="宋体" w:eastAsia="宋体" w:cs="宋体"/>
                <w:spacing w:val="24"/>
                <w:sz w:val="23"/>
                <w:szCs w:val="23"/>
              </w:rPr>
              <w:t>18.协助政府以及公安机关、应急管理等部门，加强消防</w:t>
            </w:r>
            <w:r>
              <w:rPr>
                <w:rFonts w:hint="eastAsia" w:ascii="宋体" w:hAnsi="宋体" w:eastAsia="宋体" w:cs="宋体"/>
                <w:spacing w:val="24"/>
                <w:sz w:val="23"/>
                <w:szCs w:val="23"/>
                <w:lang w:eastAsia="zh-CN"/>
              </w:rPr>
              <w:t>宣</w:t>
            </w:r>
            <w:r>
              <w:rPr>
                <w:rFonts w:ascii="宋体" w:hAnsi="宋体" w:eastAsia="宋体" w:cs="宋体"/>
                <w:spacing w:val="24"/>
                <w:sz w:val="23"/>
                <w:szCs w:val="23"/>
              </w:rPr>
              <w:t>传</w:t>
            </w:r>
            <w:r>
              <w:rPr>
                <w:rFonts w:ascii="宋体" w:hAnsi="宋体" w:eastAsia="宋体" w:cs="宋体"/>
                <w:spacing w:val="-10"/>
                <w:sz w:val="23"/>
                <w:szCs w:val="23"/>
              </w:rPr>
              <w:t>教育。</w:t>
            </w:r>
          </w:p>
          <w:p>
            <w:pPr>
              <w:keepNext w:val="0"/>
              <w:keepLines w:val="0"/>
              <w:pageBreakBefore w:val="0"/>
              <w:widowControl w:val="0"/>
              <w:kinsoku/>
              <w:wordWrap/>
              <w:overflowPunct/>
              <w:topLinePunct w:val="0"/>
              <w:autoSpaceDE/>
              <w:autoSpaceDN/>
              <w:bidi w:val="0"/>
              <w:adjustRightInd w:val="0"/>
              <w:snapToGrid w:val="0"/>
              <w:spacing w:line="280" w:lineRule="exact"/>
              <w:ind w:left="120" w:right="122"/>
              <w:textAlignment w:val="auto"/>
              <w:rPr>
                <w:rFonts w:ascii="宋体" w:hAnsi="宋体" w:eastAsia="宋体" w:cs="宋体"/>
                <w:spacing w:val="12"/>
                <w:sz w:val="23"/>
                <w:szCs w:val="23"/>
              </w:rPr>
            </w:pPr>
            <w:r>
              <w:rPr>
                <w:rFonts w:ascii="宋体" w:hAnsi="宋体" w:eastAsia="宋体" w:cs="宋体"/>
                <w:spacing w:val="7"/>
                <w:sz w:val="23"/>
                <w:szCs w:val="23"/>
              </w:rPr>
              <w:t>1</w:t>
            </w:r>
            <w:r>
              <w:rPr>
                <w:rFonts w:ascii="宋体" w:hAnsi="宋体" w:eastAsia="宋体" w:cs="宋体"/>
                <w:spacing w:val="12"/>
                <w:sz w:val="23"/>
                <w:szCs w:val="23"/>
              </w:rPr>
              <w:t>9.协助镇政府调查、登记辖区内老年人的信息，收集反映养老服务需求及意见建议。</w:t>
            </w:r>
          </w:p>
          <w:p>
            <w:pPr>
              <w:keepNext w:val="0"/>
              <w:keepLines w:val="0"/>
              <w:pageBreakBefore w:val="0"/>
              <w:widowControl w:val="0"/>
              <w:kinsoku/>
              <w:wordWrap/>
              <w:overflowPunct/>
              <w:topLinePunct w:val="0"/>
              <w:autoSpaceDE/>
              <w:autoSpaceDN/>
              <w:bidi w:val="0"/>
              <w:adjustRightInd w:val="0"/>
              <w:snapToGrid w:val="0"/>
              <w:spacing w:line="280" w:lineRule="exact"/>
              <w:ind w:left="120" w:right="122"/>
              <w:textAlignment w:val="auto"/>
              <w:rPr>
                <w:rFonts w:hint="default" w:eastAsia="宋体"/>
                <w:lang w:val="en-US" w:eastAsia="zh-CN"/>
              </w:rPr>
            </w:pPr>
            <w:r>
              <w:rPr>
                <w:rFonts w:hint="eastAsia" w:ascii="宋体" w:hAnsi="宋体" w:eastAsia="宋体" w:cs="宋体"/>
                <w:spacing w:val="12"/>
                <w:sz w:val="23"/>
                <w:szCs w:val="23"/>
                <w:lang w:val="en-US" w:eastAsia="zh-CN"/>
              </w:rPr>
              <w:t>20.协助开展公共教育、劳动就业、社会保险、医疗卫生、养老服务、社会服务等领域的帮办代办事项。</w:t>
            </w:r>
          </w:p>
        </w:tc>
        <w:tc>
          <w:tcPr>
            <w:tcW w:w="447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214"/>
              <w:jc w:val="both"/>
              <w:textAlignment w:val="auto"/>
              <w:rPr>
                <w:rFonts w:ascii="宋体" w:hAnsi="宋体" w:eastAsia="宋体" w:cs="宋体"/>
                <w:sz w:val="23"/>
                <w:szCs w:val="23"/>
              </w:rPr>
            </w:pPr>
            <w:r>
              <w:rPr>
                <w:rFonts w:ascii="宋体" w:hAnsi="宋体" w:eastAsia="宋体" w:cs="宋体"/>
                <w:spacing w:val="15"/>
                <w:sz w:val="23"/>
                <w:szCs w:val="23"/>
              </w:rPr>
              <w:t>《内蒙古自治区实施〈中华人民共和国村</w:t>
            </w:r>
            <w:r>
              <w:rPr>
                <w:rFonts w:ascii="宋体" w:hAnsi="宋体" w:eastAsia="宋体" w:cs="宋体"/>
                <w:spacing w:val="19"/>
                <w:sz w:val="23"/>
                <w:szCs w:val="23"/>
              </w:rPr>
              <w:t>民委员会组织法</w:t>
            </w:r>
            <w:r>
              <w:rPr>
                <w:rFonts w:hint="eastAsia" w:ascii="宋体" w:hAnsi="宋体" w:eastAsia="宋体" w:cs="宋体"/>
                <w:spacing w:val="19"/>
                <w:sz w:val="23"/>
                <w:szCs w:val="23"/>
                <w:lang w:val="en-US" w:eastAsia="zh-CN"/>
              </w:rPr>
              <w:t>&gt;</w:t>
            </w:r>
            <w:r>
              <w:rPr>
                <w:rFonts w:ascii="宋体" w:hAnsi="宋体" w:eastAsia="宋体" w:cs="宋体"/>
                <w:spacing w:val="19"/>
                <w:sz w:val="23"/>
                <w:szCs w:val="23"/>
              </w:rPr>
              <w:t>办法》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25"/>
                <w:sz w:val="23"/>
                <w:szCs w:val="23"/>
              </w:rPr>
              <w:t>《</w:t>
            </w:r>
            <w:r>
              <w:rPr>
                <w:rFonts w:ascii="宋体" w:hAnsi="宋体" w:eastAsia="宋体" w:cs="宋体"/>
                <w:spacing w:val="15"/>
                <w:sz w:val="23"/>
                <w:szCs w:val="23"/>
              </w:rPr>
              <w:t>内蒙古自治区物业管理条例》</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《中华人民共和国反家庭暴力法》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《社会救助暂行办法》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《中华人民共和国义务教育法》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hint="eastAsia" w:ascii="宋体" w:hAnsi="宋体" w:eastAsia="宋体" w:cs="宋体"/>
                <w:spacing w:val="15"/>
                <w:sz w:val="23"/>
                <w:szCs w:val="23"/>
                <w:lang w:eastAsia="zh-CN"/>
              </w:rPr>
              <w:t>《</w:t>
            </w:r>
            <w:r>
              <w:rPr>
                <w:rFonts w:ascii="宋体" w:hAnsi="宋体" w:eastAsia="宋体" w:cs="宋体"/>
                <w:spacing w:val="15"/>
                <w:sz w:val="23"/>
                <w:szCs w:val="23"/>
              </w:rPr>
              <w:t>中华人民共和国未成年人保护法》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《中华人民共和国家庭教育促进法》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《中华人民共和国精神卫生法》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《中华人民共和国反</w:t>
            </w:r>
            <w:r>
              <w:rPr>
                <w:rFonts w:hint="eastAsia" w:ascii="宋体" w:hAnsi="宋体" w:eastAsia="宋体" w:cs="宋体"/>
                <w:spacing w:val="15"/>
                <w:sz w:val="23"/>
                <w:szCs w:val="23"/>
                <w:lang w:eastAsia="zh-CN"/>
              </w:rPr>
              <w:t>恐怖</w:t>
            </w:r>
            <w:r>
              <w:rPr>
                <w:rFonts w:ascii="宋体" w:hAnsi="宋体" w:eastAsia="宋体" w:cs="宋体"/>
                <w:spacing w:val="15"/>
                <w:sz w:val="23"/>
                <w:szCs w:val="23"/>
              </w:rPr>
              <w:t>主义法》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《中华人民共和国反有组织犯罪法》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《中华人民共和国法律援助法》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《中华人民共和国禁</w:t>
            </w:r>
            <w:r>
              <w:rPr>
                <w:rFonts w:hint="eastAsia" w:ascii="宋体" w:hAnsi="宋体" w:eastAsia="宋体" w:cs="宋体"/>
                <w:spacing w:val="15"/>
                <w:sz w:val="23"/>
                <w:szCs w:val="23"/>
                <w:lang w:eastAsia="zh-CN"/>
              </w:rPr>
              <w:t>毒</w:t>
            </w:r>
            <w:r>
              <w:rPr>
                <w:rFonts w:ascii="宋体" w:hAnsi="宋体" w:eastAsia="宋体" w:cs="宋体"/>
                <w:spacing w:val="15"/>
                <w:sz w:val="23"/>
                <w:szCs w:val="23"/>
              </w:rPr>
              <w:t>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《中华人民共和国社区矫正法》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pacing w:val="15"/>
                <w:sz w:val="23"/>
                <w:szCs w:val="23"/>
              </w:rPr>
            </w:pPr>
            <w:r>
              <w:rPr>
                <w:rFonts w:ascii="宋体" w:hAnsi="宋体" w:eastAsia="宋体" w:cs="宋体"/>
                <w:spacing w:val="15"/>
                <w:sz w:val="23"/>
                <w:szCs w:val="23"/>
              </w:rPr>
              <w:t>《中华人民共和国消防法》</w:t>
            </w:r>
          </w:p>
          <w:p>
            <w:pPr>
              <w:keepNext w:val="0"/>
              <w:keepLines w:val="0"/>
              <w:pageBreakBefore w:val="0"/>
              <w:widowControl w:val="0"/>
              <w:kinsoku/>
              <w:wordWrap/>
              <w:overflowPunct/>
              <w:topLinePunct w:val="0"/>
              <w:autoSpaceDE/>
              <w:autoSpaceDN/>
              <w:bidi w:val="0"/>
              <w:adjustRightInd w:val="0"/>
              <w:snapToGrid w:val="0"/>
              <w:spacing w:line="280" w:lineRule="exact"/>
              <w:ind w:left="113" w:right="214" w:hanging="114"/>
              <w:jc w:val="both"/>
              <w:textAlignment w:val="auto"/>
              <w:rPr>
                <w:rFonts w:ascii="宋体" w:hAnsi="宋体" w:eastAsia="宋体" w:cs="宋体"/>
                <w:sz w:val="22"/>
                <w:szCs w:val="22"/>
              </w:rPr>
            </w:pPr>
            <w:r>
              <w:rPr>
                <w:rFonts w:ascii="宋体" w:hAnsi="宋体" w:eastAsia="宋体" w:cs="宋体"/>
                <w:spacing w:val="15"/>
                <w:sz w:val="23"/>
                <w:szCs w:val="23"/>
              </w:rPr>
              <w:t>《内蒙古自治区养老服务条例》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94"/>
              <w:jc w:val="both"/>
              <w:textAlignment w:val="auto"/>
              <w:rPr>
                <w:rFonts w:ascii="宋体" w:hAnsi="宋体" w:eastAsia="宋体" w:cs="宋体"/>
                <w:sz w:val="23"/>
                <w:szCs w:val="23"/>
              </w:rPr>
            </w:pPr>
            <w:r>
              <w:rPr>
                <w:rFonts w:ascii="宋体" w:hAnsi="宋体" w:eastAsia="宋体" w:cs="宋体"/>
                <w:spacing w:val="3"/>
                <w:sz w:val="23"/>
                <w:szCs w:val="23"/>
              </w:rPr>
              <w:t>生态类</w:t>
            </w:r>
          </w:p>
        </w:tc>
        <w:tc>
          <w:tcPr>
            <w:tcW w:w="70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20"/>
              <w:jc w:val="both"/>
              <w:textAlignment w:val="auto"/>
              <w:rPr>
                <w:rFonts w:ascii="宋体" w:hAnsi="宋体" w:eastAsia="宋体" w:cs="宋体"/>
                <w:sz w:val="23"/>
                <w:szCs w:val="23"/>
              </w:rPr>
            </w:pPr>
            <w:r>
              <w:rPr>
                <w:rFonts w:ascii="宋体" w:hAnsi="宋体" w:eastAsia="宋体" w:cs="宋体"/>
                <w:spacing w:val="20"/>
                <w:sz w:val="23"/>
                <w:szCs w:val="23"/>
              </w:rPr>
              <w:t>2</w:t>
            </w: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.协助</w:t>
            </w:r>
            <w:r>
              <w:rPr>
                <w:rFonts w:hint="eastAsia" w:ascii="宋体" w:hAnsi="宋体" w:eastAsia="宋体" w:cs="宋体"/>
                <w:spacing w:val="20"/>
                <w:sz w:val="23"/>
                <w:szCs w:val="23"/>
                <w:lang w:val="en-US" w:eastAsia="zh-CN"/>
              </w:rPr>
              <w:t>镇综合执法局开展</w:t>
            </w:r>
            <w:r>
              <w:rPr>
                <w:rFonts w:ascii="宋体" w:hAnsi="宋体" w:eastAsia="宋体" w:cs="宋体"/>
                <w:spacing w:val="25"/>
                <w:sz w:val="23"/>
                <w:szCs w:val="23"/>
              </w:rPr>
              <w:t>禁牧</w:t>
            </w:r>
            <w:r>
              <w:rPr>
                <w:rFonts w:hint="eastAsia" w:ascii="宋体" w:hAnsi="宋体" w:eastAsia="宋体" w:cs="宋体"/>
                <w:spacing w:val="25"/>
                <w:sz w:val="23"/>
                <w:szCs w:val="23"/>
                <w:lang w:val="en-US" w:eastAsia="zh-CN"/>
              </w:rPr>
              <w:t>工作</w:t>
            </w:r>
            <w:r>
              <w:rPr>
                <w:rFonts w:ascii="宋体" w:hAnsi="宋体" w:eastAsia="宋体" w:cs="宋体"/>
                <w:spacing w:val="25"/>
                <w:sz w:val="23"/>
                <w:szCs w:val="23"/>
              </w:rPr>
              <w:t>。</w:t>
            </w:r>
          </w:p>
        </w:tc>
        <w:tc>
          <w:tcPr>
            <w:tcW w:w="44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宋体" w:hAnsi="宋体" w:eastAsia="宋体" w:cs="宋体"/>
                <w:sz w:val="23"/>
                <w:szCs w:val="23"/>
              </w:rPr>
            </w:pPr>
            <w:r>
              <w:rPr>
                <w:rFonts w:ascii="宋体" w:hAnsi="宋体" w:eastAsia="宋体" w:cs="宋体"/>
                <w:spacing w:val="14"/>
                <w:sz w:val="23"/>
                <w:szCs w:val="23"/>
              </w:rPr>
              <w:t>《内蒙古自治区草畜平衡和禁牧休牧条例》</w:t>
            </w:r>
          </w:p>
        </w:tc>
      </w:tr>
    </w:tbl>
    <w:p>
      <w:pPr>
        <w:keepNext w:val="0"/>
        <w:keepLines w:val="0"/>
        <w:pageBreakBefore w:val="0"/>
        <w:wordWrap/>
        <w:overflowPunct/>
        <w:topLinePunct w:val="0"/>
        <w:bidi w:val="0"/>
        <w:adjustRightInd w:val="0"/>
        <w:snapToGrid w:val="0"/>
        <w:spacing w:line="560" w:lineRule="exact"/>
        <w:sectPr>
          <w:pgSz w:w="16838" w:h="11905" w:orient="landscape"/>
          <w:pgMar w:top="1134" w:right="2098" w:bottom="1134" w:left="1984" w:header="850" w:footer="992" w:gutter="0"/>
          <w:cols w:space="0" w:num="1"/>
          <w:rtlGutter w:val="0"/>
          <w:docGrid w:type="lines" w:linePitch="315" w:charSpace="0"/>
        </w:sectPr>
      </w:pPr>
    </w:p>
    <w:p>
      <w:pPr>
        <w:keepNext w:val="0"/>
        <w:keepLines w:val="0"/>
        <w:pageBreakBefore w:val="0"/>
        <w:wordWrap/>
        <w:overflowPunct/>
        <w:topLinePunct w:val="0"/>
        <w:bidi w:val="0"/>
        <w:adjustRightInd w:val="0"/>
        <w:snapToGrid w:val="0"/>
        <w:spacing w:line="560" w:lineRule="exact"/>
        <w:jc w:val="center"/>
        <w:rPr>
          <w:rFonts w:hint="eastAsia" w:ascii="黑体" w:hAnsi="黑体" w:eastAsia="黑体" w:cs="黑体"/>
          <w:b/>
          <w:bCs/>
          <w:spacing w:val="-3"/>
          <w:sz w:val="31"/>
          <w:szCs w:val="31"/>
          <w:lang w:val="en-US" w:eastAsia="zh-CN"/>
        </w:rPr>
      </w:pPr>
      <w:r>
        <w:rPr>
          <w:rFonts w:ascii="黑体" w:hAnsi="黑体" w:eastAsia="黑体" w:cs="黑体"/>
          <w:b/>
          <w:bCs/>
          <w:spacing w:val="-3"/>
          <w:sz w:val="31"/>
          <w:szCs w:val="31"/>
        </w:rPr>
        <w:t>(</w:t>
      </w:r>
      <w:r>
        <w:rPr>
          <w:rFonts w:hint="eastAsia" w:ascii="黑体" w:hAnsi="黑体" w:eastAsia="黑体" w:cs="黑体"/>
          <w:b/>
          <w:bCs/>
          <w:spacing w:val="-3"/>
          <w:sz w:val="31"/>
          <w:szCs w:val="31"/>
          <w:lang w:val="en-US" w:eastAsia="zh-CN"/>
        </w:rPr>
        <w:t>三</w:t>
      </w:r>
      <w:r>
        <w:rPr>
          <w:rFonts w:ascii="黑体" w:hAnsi="黑体" w:eastAsia="黑体" w:cs="黑体"/>
          <w:b/>
          <w:bCs/>
          <w:spacing w:val="-3"/>
          <w:sz w:val="31"/>
          <w:szCs w:val="31"/>
        </w:rPr>
        <w:t>)</w:t>
      </w:r>
      <w:r>
        <w:rPr>
          <w:rFonts w:hint="eastAsia" w:ascii="黑体" w:hAnsi="黑体" w:eastAsia="黑体" w:cs="黑体"/>
          <w:b/>
          <w:bCs/>
          <w:spacing w:val="-3"/>
          <w:sz w:val="31"/>
          <w:szCs w:val="31"/>
          <w:lang w:val="en-US" w:eastAsia="zh-CN"/>
        </w:rPr>
        <w:t>腰乃木</w:t>
      </w:r>
      <w:r>
        <w:rPr>
          <w:rFonts w:ascii="黑体" w:hAnsi="黑体" w:eastAsia="黑体" w:cs="黑体"/>
          <w:b/>
          <w:bCs/>
          <w:spacing w:val="-3"/>
          <w:sz w:val="31"/>
          <w:szCs w:val="31"/>
        </w:rPr>
        <w:t>村</w:t>
      </w:r>
      <w:r>
        <w:rPr>
          <w:rFonts w:hint="eastAsia" w:ascii="黑体" w:hAnsi="黑体" w:eastAsia="黑体" w:cs="黑体"/>
          <w:b/>
          <w:bCs/>
          <w:spacing w:val="-3"/>
          <w:sz w:val="31"/>
          <w:szCs w:val="31"/>
          <w:lang w:val="en-US" w:eastAsia="zh-CN"/>
        </w:rPr>
        <w:t>“代理办”职责</w:t>
      </w:r>
      <w:r>
        <w:rPr>
          <w:rFonts w:ascii="黑体" w:hAnsi="黑体" w:eastAsia="黑体" w:cs="黑体"/>
          <w:b/>
          <w:bCs/>
          <w:spacing w:val="-3"/>
          <w:sz w:val="31"/>
          <w:szCs w:val="31"/>
        </w:rPr>
        <w:t>事项</w:t>
      </w:r>
      <w:r>
        <w:rPr>
          <w:rFonts w:hint="eastAsia" w:ascii="黑体" w:hAnsi="黑体" w:eastAsia="黑体" w:cs="黑体"/>
          <w:b/>
          <w:bCs/>
          <w:spacing w:val="-3"/>
          <w:sz w:val="31"/>
          <w:szCs w:val="31"/>
          <w:lang w:val="en-US" w:eastAsia="zh-CN"/>
        </w:rPr>
        <w:t>清单</w:t>
      </w:r>
    </w:p>
    <w:p>
      <w:pPr>
        <w:pStyle w:val="2"/>
        <w:keepNext/>
        <w:keepLines/>
        <w:pageBreakBefore w:val="0"/>
        <w:widowControl w:val="0"/>
        <w:kinsoku/>
        <w:wordWrap/>
        <w:overflowPunct/>
        <w:topLinePunct w:val="0"/>
        <w:autoSpaceDE/>
        <w:autoSpaceDN/>
        <w:bidi w:val="0"/>
        <w:adjustRightInd w:val="0"/>
        <w:snapToGrid w:val="0"/>
        <w:spacing w:before="0" w:after="0" w:line="560" w:lineRule="exact"/>
        <w:textAlignment w:val="auto"/>
        <w:rPr>
          <w:rFonts w:hint="eastAsia"/>
          <w:lang w:val="en-US" w:eastAsia="zh-CN"/>
        </w:rPr>
      </w:pPr>
    </w:p>
    <w:tbl>
      <w:tblPr>
        <w:tblStyle w:val="6"/>
        <w:tblW w:w="13594" w:type="dxa"/>
        <w:tblInd w:w="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190"/>
        <w:gridCol w:w="1833"/>
        <w:gridCol w:w="6467"/>
        <w:gridCol w:w="3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04" w:type="dxa"/>
            <w:vAlign w:val="top"/>
          </w:tcPr>
          <w:p>
            <w:pPr>
              <w:keepNext w:val="0"/>
              <w:keepLines w:val="0"/>
              <w:pageBreakBefore w:val="0"/>
              <w:wordWrap/>
              <w:overflowPunct/>
              <w:topLinePunct w:val="0"/>
              <w:bidi w:val="0"/>
              <w:adjustRightInd w:val="0"/>
              <w:snapToGrid w:val="0"/>
              <w:spacing w:line="560" w:lineRule="exact"/>
              <w:ind w:left="214"/>
              <w:rPr>
                <w:rFonts w:hint="default" w:ascii="宋体" w:hAnsi="宋体" w:eastAsia="宋体" w:cs="宋体"/>
                <w:sz w:val="23"/>
                <w:szCs w:val="23"/>
                <w:lang w:val="en-US" w:eastAsia="zh-CN"/>
              </w:rPr>
            </w:pPr>
            <w:r>
              <w:rPr>
                <w:rFonts w:hint="eastAsia" w:ascii="宋体" w:hAnsi="宋体" w:eastAsia="宋体" w:cs="宋体"/>
                <w:b/>
                <w:bCs/>
                <w:spacing w:val="9"/>
                <w:sz w:val="23"/>
                <w:szCs w:val="23"/>
                <w:lang w:val="en-US" w:eastAsia="zh-CN"/>
              </w:rPr>
              <w:t>序号</w:t>
            </w:r>
          </w:p>
        </w:tc>
        <w:tc>
          <w:tcPr>
            <w:tcW w:w="1190" w:type="dxa"/>
            <w:vAlign w:val="center"/>
          </w:tcPr>
          <w:p>
            <w:pPr>
              <w:keepNext w:val="0"/>
              <w:keepLines w:val="0"/>
              <w:pageBreakBefore w:val="0"/>
              <w:wordWrap/>
              <w:overflowPunct/>
              <w:topLinePunct w:val="0"/>
              <w:bidi w:val="0"/>
              <w:adjustRightInd w:val="0"/>
              <w:snapToGrid w:val="0"/>
              <w:spacing w:line="560" w:lineRule="exact"/>
              <w:jc w:val="center"/>
              <w:rPr>
                <w:rFonts w:hint="default" w:ascii="宋体" w:hAnsi="宋体" w:eastAsia="宋体" w:cs="宋体"/>
                <w:sz w:val="24"/>
                <w:szCs w:val="24"/>
                <w:lang w:val="en-US"/>
              </w:rPr>
            </w:pPr>
            <w:r>
              <w:rPr>
                <w:rFonts w:hint="eastAsia" w:ascii="宋体" w:hAnsi="宋体" w:eastAsia="宋体" w:cs="宋体"/>
                <w:b/>
                <w:bCs/>
                <w:spacing w:val="-11"/>
                <w:sz w:val="24"/>
                <w:szCs w:val="24"/>
                <w:lang w:val="en-US" w:eastAsia="zh-CN"/>
              </w:rPr>
              <w:t>委托单位</w:t>
            </w:r>
          </w:p>
        </w:tc>
        <w:tc>
          <w:tcPr>
            <w:tcW w:w="1833" w:type="dxa"/>
            <w:vAlign w:val="center"/>
          </w:tcPr>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4"/>
                <w:szCs w:val="24"/>
              </w:rPr>
            </w:pPr>
            <w:r>
              <w:rPr>
                <w:rFonts w:hint="eastAsia" w:ascii="仿宋" w:hAnsi="仿宋" w:cs="仿宋"/>
                <w:b/>
                <w:bCs/>
                <w:sz w:val="24"/>
                <w:szCs w:val="24"/>
                <w:vertAlign w:val="baseline"/>
                <w:lang w:val="en-US" w:eastAsia="zh-CN"/>
              </w:rPr>
              <w:t>事项名称</w:t>
            </w:r>
          </w:p>
        </w:tc>
        <w:tc>
          <w:tcPr>
            <w:tcW w:w="6467" w:type="dxa"/>
            <w:vAlign w:val="center"/>
          </w:tcPr>
          <w:p>
            <w:pPr>
              <w:keepNext w:val="0"/>
              <w:keepLines w:val="0"/>
              <w:pageBreakBefore w:val="0"/>
              <w:wordWrap/>
              <w:overflowPunct/>
              <w:topLinePunct w:val="0"/>
              <w:bidi w:val="0"/>
              <w:adjustRightInd w:val="0"/>
              <w:snapToGrid w:val="0"/>
              <w:spacing w:line="560" w:lineRule="exact"/>
              <w:jc w:val="center"/>
              <w:rPr>
                <w:rFonts w:hint="default" w:ascii="宋体" w:hAnsi="宋体" w:eastAsia="宋体" w:cs="宋体"/>
                <w:b/>
                <w:bCs/>
                <w:spacing w:val="-4"/>
                <w:sz w:val="24"/>
                <w:szCs w:val="24"/>
                <w:lang w:val="en-US" w:eastAsia="zh-CN"/>
              </w:rPr>
            </w:pPr>
            <w:r>
              <w:rPr>
                <w:rFonts w:ascii="宋体" w:hAnsi="宋体" w:eastAsia="宋体" w:cs="宋体"/>
                <w:b/>
                <w:bCs/>
                <w:spacing w:val="-4"/>
                <w:sz w:val="24"/>
                <w:szCs w:val="24"/>
              </w:rPr>
              <w:t>主要党内法</w:t>
            </w:r>
            <w:r>
              <w:rPr>
                <w:rFonts w:hint="eastAsia" w:ascii="宋体" w:hAnsi="宋体" w:eastAsia="宋体" w:cs="宋体"/>
                <w:b/>
                <w:bCs/>
                <w:spacing w:val="-4"/>
                <w:sz w:val="24"/>
                <w:szCs w:val="24"/>
                <w:lang w:eastAsia="zh-CN"/>
              </w:rPr>
              <w:t>规</w:t>
            </w:r>
            <w:r>
              <w:rPr>
                <w:rFonts w:ascii="宋体" w:hAnsi="宋体" w:eastAsia="宋体" w:cs="宋体"/>
                <w:b/>
                <w:bCs/>
                <w:spacing w:val="-4"/>
                <w:sz w:val="24"/>
                <w:szCs w:val="24"/>
              </w:rPr>
              <w:t>和法律法规依据</w:t>
            </w:r>
          </w:p>
        </w:tc>
        <w:tc>
          <w:tcPr>
            <w:tcW w:w="3200" w:type="dxa"/>
            <w:vAlign w:val="center"/>
          </w:tcPr>
          <w:p>
            <w:pPr>
              <w:keepNext w:val="0"/>
              <w:keepLines w:val="0"/>
              <w:pageBreakBefore w:val="0"/>
              <w:wordWrap/>
              <w:overflowPunct/>
              <w:topLinePunct w:val="0"/>
              <w:bidi w:val="0"/>
              <w:adjustRightInd w:val="0"/>
              <w:snapToGrid w:val="0"/>
              <w:spacing w:line="560" w:lineRule="exact"/>
              <w:jc w:val="center"/>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2"/>
              <w:jc w:val="center"/>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统计局</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经济普查数据采集</w:t>
            </w:r>
          </w:p>
        </w:tc>
        <w:tc>
          <w:tcPr>
            <w:tcW w:w="64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中共内蒙古自治区委员会机构编制委员会办公室、内蒙古自治区党委组织部、内蒙古自治区司法厅、内蒙古自治区政务服务与数据管理局《关于印发《内蒙古自治区苏木乡镇和街道职责事项指导目录》的通知》（内机编办发[2023]162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2.《内蒙古自治区人民政府办公厅关于进一步加强和规范苏木乡镇统计工作的意见》（内政办发〔2020〕11号）</w:t>
            </w:r>
          </w:p>
        </w:tc>
        <w:tc>
          <w:tcPr>
            <w:tcW w:w="32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按照《内蒙古自治区第五次全国经济普查领导小组办公室 内蒙古自治区财政厅 内蒙古自治区人力资源和社会保障厅 内蒙古自治区统计局转发关于做好第五次全国经济普查经费保障工作的通知》（内经普办字〔2023〕7号）文件要求，“两员”补助应按照工作量发放，原则上普查每个法人单位不低于25元/户，产业活动单位不低于20元/户，个体户不低于10元/户，可在完成普查登记、数据审核验收通过后一次性发放，也可按照普查工作内容分阶段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2"/>
              <w:jc w:val="center"/>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统计局</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农业普查数据采集</w:t>
            </w:r>
          </w:p>
        </w:tc>
        <w:tc>
          <w:tcPr>
            <w:tcW w:w="64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1.中共内蒙古自治区委员会机构编制委员会办公室、内蒙古自治区党委组织部、内蒙古自治区司法厅、内蒙古自治区政务服务与数据管理局《关于印发《内蒙古自治区苏木乡镇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和街道职责事项指导目录》的通知》（内机编办发[2023]162号）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2.《内蒙古自治区人民政府办公厅关于进一步加强和规范苏木乡镇统计工作的意见》（内政办发〔2020〕11号）</w:t>
            </w:r>
          </w:p>
        </w:tc>
        <w:tc>
          <w:tcPr>
            <w:tcW w:w="32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按照上级文件要求发放工作补贴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2"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3</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2"/>
              <w:jc w:val="center"/>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统计局</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人口普查数据采集</w:t>
            </w:r>
          </w:p>
        </w:tc>
        <w:tc>
          <w:tcPr>
            <w:tcW w:w="64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1.中共内蒙古自治区委员会机构编制委员会办公室、内蒙古自治区党委组织部、内蒙古自治区司法厅、内蒙古自治区政务服务与数据管理局《关于印发《内蒙古自治区苏木乡镇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和街道职责事项指导目录》的通知》（内机编办发[2023]162号）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2.《内蒙古自治区人民政府办公厅关于进一步加强和规范苏木乡镇统计工作的意见》（内政办发〔2020〕11号）</w:t>
            </w:r>
          </w:p>
        </w:tc>
        <w:tc>
          <w:tcPr>
            <w:tcW w:w="32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照《通辽市第七次全国人口普查领导小组关于做好全市第七次全国人口普查近期几项重点工作的紧急通知》（通人普组字〔2020〕6号）文件要求，普查员补贴最低标准由每人3元提高到每人5元及以上。开发区按照每人5元标准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4</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2"/>
              <w:jc w:val="center"/>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统计局</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人口变动抽样调查数据采集</w:t>
            </w:r>
          </w:p>
        </w:tc>
        <w:tc>
          <w:tcPr>
            <w:tcW w:w="64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1.中共内蒙古自治区委员会机构编制委员会办公室、内蒙古自治区党委组织部、内蒙古自治区司法厅、内蒙古自治区政务服务与数据管理局《关于印发《内蒙古自治区苏木乡镇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和街道职责事项指导目录》的通知》（内机编办发[2023]162号）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2.《内蒙古自治区人民政府办公厅关于进一步加强和规范苏木乡镇统计工作的意见》（内政办发〔2020〕11号）</w:t>
            </w:r>
          </w:p>
        </w:tc>
        <w:tc>
          <w:tcPr>
            <w:tcW w:w="32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参照人口普查相关标准执行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5</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2"/>
              <w:jc w:val="center"/>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统计局</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村级调查、村卡调查及基本单位名录库更新维护等统计调查服务相关工作</w:t>
            </w:r>
          </w:p>
        </w:tc>
        <w:tc>
          <w:tcPr>
            <w:tcW w:w="64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通辽市人民政府办公室《关于做好政府购买统计调查服务工作的通知》</w:t>
            </w:r>
          </w:p>
        </w:tc>
        <w:tc>
          <w:tcPr>
            <w:tcW w:w="32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每年每个村（居）级单位600元（市县两级分别匹配300元）。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6</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2"/>
              <w:jc w:val="center"/>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统计局</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住户收支与生活状况调查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辅助工作</w:t>
            </w:r>
          </w:p>
        </w:tc>
        <w:tc>
          <w:tcPr>
            <w:tcW w:w="64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《内蒙古住户调查实施过程数据质量管理实施细则》第10条</w:t>
            </w:r>
          </w:p>
        </w:tc>
        <w:tc>
          <w:tcPr>
            <w:tcW w:w="32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参照《国家统计局内蒙古调查总队办公室关于提高住户调查记账补贴标准的通知》（通调办字〔2016〕53号）文件标准，按月发放调查户补贴200元/月/户和辅调员调查补贴200元/月/人。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7</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2"/>
              <w:jc w:val="center"/>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统计局</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劳动力调查数据采集</w:t>
            </w:r>
          </w:p>
        </w:tc>
        <w:tc>
          <w:tcPr>
            <w:tcW w:w="64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《国家统计局内蒙古调查总队办公室关于加强和改进劳动力调查工作的意见》（内调办字〔2023〕50号）</w:t>
            </w:r>
          </w:p>
        </w:tc>
        <w:tc>
          <w:tcPr>
            <w:tcW w:w="32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按照《国家统计局内蒙古调查总队办公室关于加强和改进劳动力调查工作的意见》（内调办字〔2023〕50号）文件标准，按月发放调查员补贴830元/月/人。</w:t>
            </w:r>
          </w:p>
        </w:tc>
      </w:tr>
    </w:tbl>
    <w:p>
      <w:pPr>
        <w:keepNext w:val="0"/>
        <w:keepLines w:val="0"/>
        <w:pageBreakBefore w:val="0"/>
        <w:wordWrap/>
        <w:overflowPunct/>
        <w:topLinePunct w:val="0"/>
        <w:bidi w:val="0"/>
        <w:adjustRightInd w:val="0"/>
        <w:snapToGrid w:val="0"/>
        <w:spacing w:line="560" w:lineRule="exact"/>
        <w:rPr>
          <w:rFonts w:hint="default" w:ascii="仿宋" w:hAnsi="仿宋" w:eastAsia="仿宋" w:cs="仿宋"/>
          <w:b w:val="0"/>
          <w:bCs w:val="0"/>
          <w:spacing w:val="-9"/>
          <w:sz w:val="32"/>
          <w:szCs w:val="32"/>
          <w:lang w:val="en-US" w:eastAsia="zh-CN"/>
        </w:rPr>
      </w:pPr>
      <w:r>
        <w:rPr>
          <w:rFonts w:hint="eastAsia" w:ascii="宋体" w:hAnsi="宋体" w:eastAsia="宋体" w:cs="宋体"/>
          <w:b/>
          <w:bCs/>
          <w:spacing w:val="-9"/>
          <w:sz w:val="41"/>
          <w:szCs w:val="41"/>
          <w:lang w:val="en-US" w:eastAsia="zh-CN"/>
        </w:rPr>
        <w:t xml:space="preserve">    </w:t>
      </w:r>
      <w:r>
        <w:rPr>
          <w:rFonts w:hint="eastAsia" w:ascii="仿宋" w:hAnsi="仿宋" w:eastAsia="仿宋" w:cs="仿宋"/>
          <w:b/>
          <w:bCs/>
          <w:spacing w:val="-9"/>
          <w:sz w:val="32"/>
          <w:szCs w:val="32"/>
          <w:lang w:val="en-US" w:eastAsia="zh-CN"/>
        </w:rPr>
        <w:t>注：“代理办”事项可随职能部门实际情况进行动态调整。</w:t>
      </w:r>
    </w:p>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41"/>
          <w:szCs w:val="41"/>
        </w:rPr>
      </w:pPr>
      <w:r>
        <w:rPr>
          <w:rFonts w:ascii="黑体" w:hAnsi="黑体" w:eastAsia="黑体" w:cs="黑体"/>
          <w:b/>
          <w:bCs/>
          <w:spacing w:val="-3"/>
          <w:sz w:val="31"/>
          <w:szCs w:val="31"/>
        </w:rPr>
        <w:t>(</w:t>
      </w:r>
      <w:r>
        <w:rPr>
          <w:rFonts w:hint="eastAsia" w:ascii="黑体" w:hAnsi="黑体" w:eastAsia="黑体" w:cs="黑体"/>
          <w:b/>
          <w:bCs/>
          <w:spacing w:val="-3"/>
          <w:sz w:val="31"/>
          <w:szCs w:val="31"/>
          <w:lang w:val="en-US" w:eastAsia="zh-CN"/>
        </w:rPr>
        <w:t>四）腰乃木</w:t>
      </w:r>
      <w:r>
        <w:rPr>
          <w:rFonts w:ascii="黑体" w:hAnsi="黑体" w:eastAsia="黑体" w:cs="黑体"/>
          <w:b/>
          <w:bCs/>
          <w:spacing w:val="-3"/>
          <w:sz w:val="31"/>
          <w:szCs w:val="31"/>
        </w:rPr>
        <w:t>村</w:t>
      </w:r>
      <w:r>
        <w:rPr>
          <w:rFonts w:hint="eastAsia" w:ascii="黑体" w:hAnsi="黑体" w:eastAsia="黑体" w:cs="黑体"/>
          <w:b/>
          <w:bCs/>
          <w:spacing w:val="-3"/>
          <w:sz w:val="31"/>
          <w:szCs w:val="31"/>
          <w:lang w:val="en-US" w:eastAsia="zh-CN"/>
        </w:rPr>
        <w:t>“不准办”职责</w:t>
      </w:r>
      <w:r>
        <w:rPr>
          <w:rFonts w:ascii="黑体" w:hAnsi="黑体" w:eastAsia="黑体" w:cs="黑体"/>
          <w:b/>
          <w:bCs/>
          <w:spacing w:val="-3"/>
          <w:sz w:val="31"/>
          <w:szCs w:val="31"/>
        </w:rPr>
        <w:t>事项</w:t>
      </w:r>
      <w:r>
        <w:rPr>
          <w:rFonts w:hint="eastAsia" w:ascii="黑体" w:hAnsi="黑体" w:eastAsia="黑体" w:cs="黑体"/>
          <w:b/>
          <w:bCs/>
          <w:spacing w:val="-3"/>
          <w:sz w:val="31"/>
          <w:szCs w:val="31"/>
          <w:lang w:val="en-US" w:eastAsia="zh-CN"/>
        </w:rPr>
        <w:t>清单</w:t>
      </w:r>
    </w:p>
    <w:tbl>
      <w:tblPr>
        <w:tblStyle w:val="6"/>
        <w:tblpPr w:leftFromText="180" w:rightFromText="180" w:vertAnchor="text" w:horzAnchor="page" w:tblpX="2015" w:tblpY="28"/>
        <w:tblOverlap w:val="never"/>
        <w:tblW w:w="12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3528"/>
        <w:gridCol w:w="8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85" w:type="dxa"/>
            <w:vAlign w:val="top"/>
          </w:tcPr>
          <w:p>
            <w:pPr>
              <w:keepNext w:val="0"/>
              <w:keepLines w:val="0"/>
              <w:pageBreakBefore w:val="0"/>
              <w:wordWrap/>
              <w:overflowPunct/>
              <w:topLinePunct w:val="0"/>
              <w:bidi w:val="0"/>
              <w:adjustRightInd w:val="0"/>
              <w:snapToGrid w:val="0"/>
              <w:spacing w:line="560" w:lineRule="exact"/>
              <w:ind w:left="45"/>
              <w:rPr>
                <w:rFonts w:ascii="宋体" w:hAnsi="宋体" w:eastAsia="宋体" w:cs="宋体"/>
                <w:sz w:val="23"/>
                <w:szCs w:val="23"/>
              </w:rPr>
            </w:pPr>
            <w:r>
              <w:rPr>
                <w:rFonts w:ascii="宋体" w:hAnsi="宋体" w:eastAsia="宋体" w:cs="宋体"/>
                <w:b/>
                <w:bCs/>
                <w:spacing w:val="7"/>
                <w:sz w:val="23"/>
                <w:szCs w:val="23"/>
              </w:rPr>
              <w:t>序号</w:t>
            </w:r>
          </w:p>
        </w:tc>
        <w:tc>
          <w:tcPr>
            <w:tcW w:w="3528" w:type="dxa"/>
            <w:vAlign w:val="top"/>
          </w:tcPr>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r>
              <w:rPr>
                <w:rFonts w:hint="eastAsia" w:ascii="宋体" w:hAnsi="宋体" w:eastAsia="宋体" w:cs="宋体"/>
                <w:b/>
                <w:bCs/>
                <w:spacing w:val="-5"/>
                <w:sz w:val="23"/>
                <w:szCs w:val="23"/>
                <w:lang w:val="en-US" w:eastAsia="zh-CN"/>
              </w:rPr>
              <w:t>不准办理事项</w:t>
            </w:r>
            <w:r>
              <w:rPr>
                <w:rFonts w:ascii="宋体" w:hAnsi="宋体" w:eastAsia="宋体" w:cs="宋体"/>
                <w:b/>
                <w:bCs/>
                <w:spacing w:val="-5"/>
                <w:sz w:val="23"/>
                <w:szCs w:val="23"/>
              </w:rPr>
              <w:t>名称</w:t>
            </w:r>
          </w:p>
        </w:tc>
        <w:tc>
          <w:tcPr>
            <w:tcW w:w="8466" w:type="dxa"/>
            <w:vAlign w:val="top"/>
          </w:tcPr>
          <w:p>
            <w:pPr>
              <w:keepNext w:val="0"/>
              <w:keepLines w:val="0"/>
              <w:pageBreakBefore w:val="0"/>
              <w:wordWrap/>
              <w:overflowPunct/>
              <w:topLinePunct w:val="0"/>
              <w:bidi w:val="0"/>
              <w:adjustRightInd w:val="0"/>
              <w:snapToGrid w:val="0"/>
              <w:spacing w:line="560" w:lineRule="exact"/>
              <w:ind w:left="3716"/>
              <w:rPr>
                <w:rFonts w:ascii="宋体" w:hAnsi="宋体" w:eastAsia="宋体" w:cs="宋体"/>
                <w:sz w:val="23"/>
                <w:szCs w:val="23"/>
              </w:rPr>
            </w:pPr>
            <w:r>
              <w:rPr>
                <w:rFonts w:ascii="宋体" w:hAnsi="宋体" w:eastAsia="宋体" w:cs="宋体"/>
                <w:b/>
                <w:bCs/>
                <w:spacing w:val="-5"/>
                <w:sz w:val="23"/>
                <w:szCs w:val="23"/>
              </w:rPr>
              <w:t>办事途径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585" w:type="dxa"/>
            <w:vAlign w:val="center"/>
          </w:tcPr>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p>
        </w:tc>
        <w:tc>
          <w:tcPr>
            <w:tcW w:w="352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100"/>
              <w:jc w:val="both"/>
              <w:textAlignment w:val="auto"/>
              <w:rPr>
                <w:rFonts w:ascii="宋体" w:hAnsi="宋体" w:eastAsia="宋体" w:cs="宋体"/>
                <w:sz w:val="23"/>
                <w:szCs w:val="23"/>
              </w:rPr>
            </w:pPr>
          </w:p>
        </w:tc>
        <w:tc>
          <w:tcPr>
            <w:tcW w:w="846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113"/>
              <w:jc w:val="both"/>
              <w:textAlignment w:val="auto"/>
              <w:rPr>
                <w:rFonts w:ascii="宋体" w:hAnsi="宋体" w:eastAsia="宋体" w:cs="宋体"/>
                <w:sz w:val="23"/>
                <w:szCs w:val="23"/>
              </w:rPr>
            </w:pPr>
          </w:p>
        </w:tc>
      </w:tr>
    </w:tbl>
    <w:p>
      <w:pPr>
        <w:pStyle w:val="2"/>
        <w:jc w:val="center"/>
        <w:rPr>
          <w:rFonts w:ascii="黑体" w:hAnsi="黑体" w:eastAsia="黑体" w:cs="黑体"/>
          <w:b/>
          <w:bCs/>
          <w:spacing w:val="-3"/>
          <w:sz w:val="31"/>
          <w:szCs w:val="31"/>
        </w:rPr>
      </w:pPr>
    </w:p>
    <w:p>
      <w:pPr>
        <w:pStyle w:val="2"/>
        <w:jc w:val="center"/>
        <w:rPr>
          <w:rFonts w:ascii="黑体" w:hAnsi="黑体" w:eastAsia="黑体" w:cs="黑体"/>
          <w:b/>
          <w:bCs/>
          <w:spacing w:val="-3"/>
          <w:sz w:val="31"/>
          <w:szCs w:val="31"/>
        </w:rPr>
      </w:pPr>
    </w:p>
    <w:p>
      <w:pPr>
        <w:pStyle w:val="2"/>
        <w:jc w:val="center"/>
        <w:rPr>
          <w:rFonts w:ascii="黑体" w:hAnsi="黑体" w:eastAsia="黑体" w:cs="黑体"/>
          <w:b/>
          <w:bCs/>
          <w:spacing w:val="-3"/>
          <w:sz w:val="31"/>
          <w:szCs w:val="31"/>
        </w:rPr>
      </w:pPr>
    </w:p>
    <w:p>
      <w:pPr>
        <w:pStyle w:val="2"/>
        <w:jc w:val="left"/>
        <w:rPr>
          <w:rFonts w:hint="default" w:ascii="仿宋" w:hAnsi="仿宋" w:eastAsia="仿宋" w:cs="仿宋"/>
          <w:b/>
          <w:bCs/>
          <w:spacing w:val="-3"/>
          <w:sz w:val="32"/>
          <w:szCs w:val="32"/>
          <w:lang w:val="en-US" w:eastAsia="zh-CN"/>
        </w:rPr>
      </w:pPr>
      <w:r>
        <w:rPr>
          <w:rFonts w:hint="eastAsia" w:ascii="黑体" w:hAnsi="黑体" w:eastAsia="黑体" w:cs="黑体"/>
          <w:b/>
          <w:bCs/>
          <w:spacing w:val="-3"/>
          <w:sz w:val="31"/>
          <w:szCs w:val="31"/>
          <w:lang w:val="en-US" w:eastAsia="zh-CN"/>
        </w:rPr>
        <w:t xml:space="preserve">    </w:t>
      </w:r>
    </w:p>
    <w:p>
      <w:pPr>
        <w:pStyle w:val="2"/>
        <w:jc w:val="center"/>
        <w:rPr>
          <w:rFonts w:hint="eastAsia" w:ascii="黑体" w:hAnsi="黑体" w:eastAsia="黑体" w:cs="黑体"/>
          <w:b/>
          <w:bCs/>
          <w:spacing w:val="-3"/>
          <w:sz w:val="31"/>
          <w:szCs w:val="31"/>
          <w:lang w:val="en-US" w:eastAsia="zh-CN"/>
        </w:rPr>
      </w:pPr>
      <w:r>
        <w:rPr>
          <w:rFonts w:ascii="黑体" w:hAnsi="黑体" w:eastAsia="黑体" w:cs="黑体"/>
          <w:b/>
          <w:bCs/>
          <w:spacing w:val="-3"/>
          <w:sz w:val="31"/>
          <w:szCs w:val="31"/>
        </w:rPr>
        <w:t>(</w:t>
      </w:r>
      <w:r>
        <w:rPr>
          <w:rFonts w:hint="eastAsia" w:ascii="黑体" w:hAnsi="黑体" w:eastAsia="黑体" w:cs="黑体"/>
          <w:b/>
          <w:bCs/>
          <w:spacing w:val="-3"/>
          <w:sz w:val="31"/>
          <w:szCs w:val="31"/>
          <w:lang w:val="en-US" w:eastAsia="zh-CN"/>
        </w:rPr>
        <w:t>五）腰乃木</w:t>
      </w:r>
      <w:r>
        <w:rPr>
          <w:rFonts w:ascii="黑体" w:hAnsi="黑体" w:eastAsia="黑体" w:cs="黑体"/>
          <w:b/>
          <w:bCs/>
          <w:spacing w:val="-3"/>
          <w:sz w:val="31"/>
          <w:szCs w:val="31"/>
        </w:rPr>
        <w:t>村</w:t>
      </w:r>
      <w:r>
        <w:rPr>
          <w:rFonts w:hint="eastAsia" w:ascii="黑体" w:hAnsi="黑体" w:eastAsia="黑体" w:cs="黑体"/>
          <w:b/>
          <w:bCs/>
          <w:spacing w:val="-3"/>
          <w:sz w:val="31"/>
          <w:szCs w:val="31"/>
          <w:lang w:val="en-US" w:eastAsia="zh-CN"/>
        </w:rPr>
        <w:t>“批后办”职责</w:t>
      </w:r>
      <w:r>
        <w:rPr>
          <w:rFonts w:ascii="黑体" w:hAnsi="黑体" w:eastAsia="黑体" w:cs="黑体"/>
          <w:b/>
          <w:bCs/>
          <w:spacing w:val="-3"/>
          <w:sz w:val="31"/>
          <w:szCs w:val="31"/>
        </w:rPr>
        <w:t>事项</w:t>
      </w:r>
      <w:r>
        <w:rPr>
          <w:rFonts w:hint="eastAsia" w:ascii="黑体" w:hAnsi="黑体" w:eastAsia="黑体" w:cs="黑体"/>
          <w:b/>
          <w:bCs/>
          <w:spacing w:val="-3"/>
          <w:sz w:val="31"/>
          <w:szCs w:val="31"/>
          <w:lang w:val="en-US" w:eastAsia="zh-CN"/>
        </w:rPr>
        <w:t>清单</w:t>
      </w:r>
    </w:p>
    <w:tbl>
      <w:tblPr>
        <w:tblStyle w:val="6"/>
        <w:tblW w:w="12400" w:type="dxa"/>
        <w:tblInd w:w="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7024"/>
        <w:gridCol w:w="4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4" w:type="dxa"/>
            <w:vAlign w:val="top"/>
          </w:tcPr>
          <w:p>
            <w:pPr>
              <w:keepNext w:val="0"/>
              <w:keepLines w:val="0"/>
              <w:pageBreakBefore w:val="0"/>
              <w:wordWrap/>
              <w:overflowPunct/>
              <w:topLinePunct w:val="0"/>
              <w:bidi w:val="0"/>
              <w:adjustRightInd w:val="0"/>
              <w:snapToGrid w:val="0"/>
              <w:spacing w:line="560" w:lineRule="exact"/>
              <w:ind w:left="214"/>
              <w:rPr>
                <w:rFonts w:ascii="宋体" w:hAnsi="宋体" w:eastAsia="宋体" w:cs="宋体"/>
                <w:sz w:val="23"/>
                <w:szCs w:val="23"/>
              </w:rPr>
            </w:pPr>
            <w:r>
              <w:rPr>
                <w:rFonts w:ascii="宋体" w:hAnsi="宋体" w:eastAsia="宋体" w:cs="宋体"/>
                <w:b/>
                <w:bCs/>
                <w:spacing w:val="9"/>
                <w:sz w:val="23"/>
                <w:szCs w:val="23"/>
              </w:rPr>
              <w:t>类别</w:t>
            </w:r>
          </w:p>
        </w:tc>
        <w:tc>
          <w:tcPr>
            <w:tcW w:w="7024" w:type="dxa"/>
            <w:vAlign w:val="top"/>
          </w:tcPr>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r>
              <w:rPr>
                <w:rFonts w:hint="eastAsia" w:ascii="宋体" w:hAnsi="宋体" w:eastAsia="宋体" w:cs="宋体"/>
                <w:b/>
                <w:bCs/>
                <w:spacing w:val="-11"/>
                <w:sz w:val="23"/>
                <w:szCs w:val="23"/>
                <w:lang w:val="en-US" w:eastAsia="zh-CN"/>
              </w:rPr>
              <w:t xml:space="preserve">办    理    </w:t>
            </w:r>
            <w:r>
              <w:rPr>
                <w:rFonts w:ascii="宋体" w:hAnsi="宋体" w:eastAsia="宋体" w:cs="宋体"/>
                <w:b/>
                <w:bCs/>
                <w:spacing w:val="-11"/>
                <w:sz w:val="23"/>
                <w:szCs w:val="23"/>
              </w:rPr>
              <w:t>事</w:t>
            </w:r>
            <w:r>
              <w:rPr>
                <w:rFonts w:ascii="宋体" w:hAnsi="宋体" w:eastAsia="宋体" w:cs="宋体"/>
                <w:spacing w:val="13"/>
                <w:sz w:val="23"/>
                <w:szCs w:val="23"/>
              </w:rPr>
              <w:t xml:space="preserve">  </w:t>
            </w:r>
            <w:r>
              <w:rPr>
                <w:rFonts w:ascii="宋体" w:hAnsi="宋体" w:eastAsia="宋体" w:cs="宋体"/>
                <w:b/>
                <w:bCs/>
                <w:spacing w:val="-11"/>
                <w:sz w:val="23"/>
                <w:szCs w:val="23"/>
              </w:rPr>
              <w:t>项</w:t>
            </w:r>
          </w:p>
        </w:tc>
        <w:tc>
          <w:tcPr>
            <w:tcW w:w="4472" w:type="dxa"/>
            <w:vAlign w:val="top"/>
          </w:tcPr>
          <w:p>
            <w:pPr>
              <w:keepNext w:val="0"/>
              <w:keepLines w:val="0"/>
              <w:pageBreakBefore w:val="0"/>
              <w:wordWrap/>
              <w:overflowPunct/>
              <w:topLinePunct w:val="0"/>
              <w:bidi w:val="0"/>
              <w:adjustRightInd w:val="0"/>
              <w:snapToGrid w:val="0"/>
              <w:spacing w:line="560" w:lineRule="exact"/>
              <w:ind w:left="730"/>
              <w:rPr>
                <w:rFonts w:ascii="宋体" w:hAnsi="宋体" w:eastAsia="宋体" w:cs="宋体"/>
                <w:sz w:val="23"/>
                <w:szCs w:val="23"/>
              </w:rPr>
            </w:pPr>
            <w:r>
              <w:rPr>
                <w:rFonts w:ascii="宋体" w:hAnsi="宋体" w:eastAsia="宋体" w:cs="宋体"/>
                <w:b/>
                <w:bCs/>
                <w:spacing w:val="-4"/>
                <w:sz w:val="23"/>
                <w:szCs w:val="23"/>
              </w:rPr>
              <w:t>主要党内法</w:t>
            </w:r>
            <w:r>
              <w:rPr>
                <w:rFonts w:hint="eastAsia" w:ascii="宋体" w:hAnsi="宋体" w:eastAsia="宋体" w:cs="宋体"/>
                <w:b/>
                <w:bCs/>
                <w:spacing w:val="-4"/>
                <w:sz w:val="23"/>
                <w:szCs w:val="23"/>
                <w:lang w:eastAsia="zh-CN"/>
              </w:rPr>
              <w:t>规</w:t>
            </w:r>
            <w:r>
              <w:rPr>
                <w:rFonts w:ascii="宋体" w:hAnsi="宋体" w:eastAsia="宋体" w:cs="宋体"/>
                <w:b/>
                <w:bCs/>
                <w:spacing w:val="-4"/>
                <w:sz w:val="23"/>
                <w:szCs w:val="23"/>
              </w:rPr>
              <w:t>和法律法规依据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904" w:type="dxa"/>
            <w:vAlign w:val="center"/>
          </w:tcPr>
          <w:p>
            <w:pPr>
              <w:keepNext w:val="0"/>
              <w:keepLines w:val="0"/>
              <w:pageBreakBefore w:val="0"/>
              <w:wordWrap/>
              <w:overflowPunct/>
              <w:topLinePunct w:val="0"/>
              <w:bidi w:val="0"/>
              <w:adjustRightInd w:val="0"/>
              <w:snapToGrid w:val="0"/>
              <w:spacing w:line="560" w:lineRule="exact"/>
              <w:jc w:val="center"/>
              <w:rPr>
                <w:rFonts w:ascii="宋体" w:hAnsi="宋体" w:eastAsia="宋体" w:cs="宋体"/>
                <w:sz w:val="23"/>
                <w:szCs w:val="23"/>
              </w:rPr>
            </w:pPr>
          </w:p>
        </w:tc>
        <w:tc>
          <w:tcPr>
            <w:tcW w:w="70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2"/>
              <w:jc w:val="both"/>
              <w:textAlignment w:val="auto"/>
              <w:rPr>
                <w:rFonts w:ascii="宋体" w:hAnsi="宋体" w:eastAsia="宋体" w:cs="宋体"/>
                <w:sz w:val="23"/>
                <w:szCs w:val="23"/>
              </w:rPr>
            </w:pPr>
          </w:p>
        </w:tc>
        <w:tc>
          <w:tcPr>
            <w:tcW w:w="4472" w:type="dxa"/>
            <w:vAlign w:val="center"/>
          </w:tcPr>
          <w:p>
            <w:pPr>
              <w:keepNext w:val="0"/>
              <w:keepLines w:val="0"/>
              <w:pageBreakBefore w:val="0"/>
              <w:wordWrap/>
              <w:overflowPunct/>
              <w:topLinePunct w:val="0"/>
              <w:bidi w:val="0"/>
              <w:adjustRightInd w:val="0"/>
              <w:snapToGrid w:val="0"/>
              <w:spacing w:line="560" w:lineRule="exact"/>
              <w:jc w:val="both"/>
              <w:rPr>
                <w:rFonts w:ascii="宋体" w:hAnsi="宋体" w:eastAsia="宋体" w:cs="宋体"/>
                <w:sz w:val="23"/>
                <w:szCs w:val="23"/>
              </w:rPr>
            </w:pPr>
          </w:p>
        </w:tc>
      </w:tr>
    </w:tbl>
    <w:p>
      <w:r>
        <w:rPr>
          <w:rFonts w:hint="eastAsia" w:ascii="仿宋" w:hAnsi="仿宋" w:eastAsia="仿宋" w:cs="仿宋"/>
          <w:sz w:val="32"/>
          <w:szCs w:val="32"/>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873EB"/>
    <w:multiLevelType w:val="singleLevel"/>
    <w:tmpl w:val="F58873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NWRlNGY4ZDU3ODkyZWU0YmRjNGRiYzUxOTBmOGUifQ=="/>
  </w:docVars>
  <w:rsids>
    <w:rsidRoot w:val="7B316737"/>
    <w:rsid w:val="077F1635"/>
    <w:rsid w:val="0C295E66"/>
    <w:rsid w:val="2331574F"/>
    <w:rsid w:val="2EB71B40"/>
    <w:rsid w:val="4B9A5CD8"/>
    <w:rsid w:val="52900264"/>
    <w:rsid w:val="567A5A04"/>
    <w:rsid w:val="57E123E2"/>
    <w:rsid w:val="5C1D0EDB"/>
    <w:rsid w:val="67F44616"/>
    <w:rsid w:val="683B74A5"/>
    <w:rsid w:val="6AE27E63"/>
    <w:rsid w:val="70C717E4"/>
    <w:rsid w:val="74694C0E"/>
    <w:rsid w:val="7B31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eastAsia="仿宋" w:cs="Times New Roman"/>
      <w:b/>
      <w:bCs/>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4774</Words>
  <Characters>4986</Characters>
  <Lines>0</Lines>
  <Paragraphs>0</Paragraphs>
  <TotalTime>204</TotalTime>
  <ScaleCrop>false</ScaleCrop>
  <LinksUpToDate>false</LinksUpToDate>
  <CharactersWithSpaces>5049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2024-07-23T02:54:00Z</dcterms:created>
  <dc:creator>Administrator</dc:creator>
  <cp:lastModifiedBy>燕子</cp:lastModifiedBy>
  <cp:lastPrinted>2024-07-23T07:23:00Z</cp:lastPrinted>
  <dcterms:modified xsi:type="dcterms:W3CDTF">2024-07-25T02:29:37Z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92093CF7611C4F4BA93187021D4E45CF_13</vt:lpwstr>
  </property>
</Properties>
</file>