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27443A">
      <w:pPr>
        <w:pStyle w:val="4"/>
        <w:keepNext w:val="0"/>
        <w:keepLines w:val="0"/>
        <w:pageBreakBefore w:val="0"/>
        <w:widowControl/>
        <w:suppressLineNumbers w:val="0"/>
        <w:kinsoku/>
        <w:overflowPunct/>
        <w:topLinePunct w:val="0"/>
        <w:autoSpaceDE/>
        <w:autoSpaceDN/>
        <w:bidi w:val="0"/>
        <w:spacing w:before="0" w:beforeAutospacing="0" w:after="0" w:afterAutospacing="0" w:line="560" w:lineRule="exact"/>
        <w:ind w:left="0" w:right="0" w:firstLine="0"/>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通辽市应急管理局开发区分局</w:t>
      </w:r>
    </w:p>
    <w:p w14:paraId="4FC6DC1A">
      <w:pPr>
        <w:pStyle w:val="4"/>
        <w:keepNext w:val="0"/>
        <w:keepLines w:val="0"/>
        <w:pageBreakBefore w:val="0"/>
        <w:widowControl/>
        <w:suppressLineNumbers w:val="0"/>
        <w:kinsoku/>
        <w:overflowPunct/>
        <w:topLinePunct w:val="0"/>
        <w:autoSpaceDE/>
        <w:autoSpaceDN/>
        <w:bidi w:val="0"/>
        <w:spacing w:before="0" w:beforeAutospacing="0" w:after="0" w:afterAutospacing="0" w:line="560" w:lineRule="exact"/>
        <w:ind w:left="0" w:right="0" w:firstLine="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2024年上半年党建工作总结</w:t>
      </w:r>
    </w:p>
    <w:p w14:paraId="7B014C4F">
      <w:pPr>
        <w:pStyle w:val="4"/>
        <w:keepNext w:val="0"/>
        <w:keepLines w:val="0"/>
        <w:pageBreakBefore w:val="0"/>
        <w:widowControl/>
        <w:suppressLineNumbers w:val="0"/>
        <w:kinsoku/>
        <w:overflowPunct/>
        <w:topLinePunct w:val="0"/>
        <w:autoSpaceDE/>
        <w:autoSpaceDN/>
        <w:bidi w:val="0"/>
        <w:spacing w:before="0" w:beforeAutospacing="0" w:after="0" w:afterAutospacing="0" w:line="560" w:lineRule="exact"/>
        <w:ind w:left="0" w:right="0" w:firstLine="0"/>
        <w:jc w:val="both"/>
        <w:textAlignment w:val="auto"/>
        <w:rPr>
          <w:rFonts w:hint="eastAsia" w:ascii="方正仿宋简体" w:hAnsi="方正仿宋简体" w:eastAsia="方正仿宋简体" w:cs="方正仿宋简体"/>
          <w:sz w:val="32"/>
          <w:szCs w:val="32"/>
          <w:lang w:eastAsia="zh-CN"/>
        </w:rPr>
      </w:pPr>
      <w:r>
        <w:rPr>
          <w:rFonts w:hint="eastAsia" w:ascii="方正仿宋简体" w:hAnsi="方正仿宋简体" w:eastAsia="方正仿宋简体" w:cs="方正仿宋简体"/>
          <w:sz w:val="32"/>
          <w:szCs w:val="32"/>
          <w:lang w:eastAsia="zh-CN"/>
        </w:rPr>
        <w:t>　　</w:t>
      </w:r>
    </w:p>
    <w:p w14:paraId="0053482B">
      <w:pPr>
        <w:pStyle w:val="4"/>
        <w:keepNext w:val="0"/>
        <w:keepLines w:val="0"/>
        <w:pageBreakBefore w:val="0"/>
        <w:widowControl/>
        <w:suppressLineNumbers w:val="0"/>
        <w:kinsoku/>
        <w:overflowPunct/>
        <w:topLinePunct w:val="0"/>
        <w:autoSpaceDE/>
        <w:autoSpaceDN/>
        <w:bidi w:val="0"/>
        <w:spacing w:before="0" w:beforeAutospacing="0" w:after="0" w:afterAutospacing="0" w:line="560" w:lineRule="exact"/>
        <w:ind w:left="0" w:right="0" w:firstLine="640" w:firstLineChars="200"/>
        <w:jc w:val="both"/>
        <w:textAlignment w:val="auto"/>
        <w:rPr>
          <w:rFonts w:hint="default"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eastAsia="zh-CN"/>
        </w:rPr>
        <w:t>现将通辽市应急管理局开发区分局</w:t>
      </w:r>
      <w:r>
        <w:rPr>
          <w:rFonts w:hint="eastAsia" w:ascii="方正仿宋简体" w:hAnsi="方正仿宋简体" w:eastAsia="方正仿宋简体" w:cs="方正仿宋简体"/>
          <w:sz w:val="32"/>
          <w:szCs w:val="32"/>
          <w:lang w:val="en-US" w:eastAsia="zh-CN"/>
        </w:rPr>
        <w:t>2024年上半年党建工作汇报如下：</w:t>
      </w:r>
    </w:p>
    <w:p w14:paraId="697AF4EB">
      <w:pPr>
        <w:pStyle w:val="4"/>
        <w:keepNext w:val="0"/>
        <w:keepLines w:val="0"/>
        <w:pageBreakBefore w:val="0"/>
        <w:widowControl/>
        <w:suppressLineNumbers w:val="0"/>
        <w:kinsoku/>
        <w:overflowPunct/>
        <w:topLinePunct w:val="0"/>
        <w:autoSpaceDE/>
        <w:autoSpaceDN/>
        <w:bidi w:val="0"/>
        <w:spacing w:before="0" w:beforeAutospacing="0" w:after="0" w:afterAutospacing="0" w:line="560" w:lineRule="exact"/>
        <w:ind w:left="0" w:right="0" w:firstLine="0"/>
        <w:jc w:val="both"/>
        <w:textAlignment w:val="auto"/>
        <w:rPr>
          <w:rFonts w:hint="eastAsia" w:ascii="方正仿宋简体" w:hAnsi="方正仿宋简体" w:eastAsia="方正黑体简体" w:cs="方正仿宋简体"/>
          <w:sz w:val="32"/>
          <w:szCs w:val="32"/>
          <w:lang w:eastAsia="zh-CN"/>
        </w:rPr>
      </w:pPr>
      <w:r>
        <w:rPr>
          <w:rFonts w:hint="eastAsia" w:ascii="方正仿宋简体" w:hAnsi="方正仿宋简体" w:eastAsia="方正仿宋简体" w:cs="方正仿宋简体"/>
          <w:sz w:val="32"/>
          <w:szCs w:val="32"/>
          <w:lang w:eastAsia="zh-CN"/>
        </w:rPr>
        <w:t>　　</w:t>
      </w:r>
      <w:r>
        <w:rPr>
          <w:rFonts w:hint="eastAsia" w:ascii="方正黑体简体" w:hAnsi="方正黑体简体" w:eastAsia="方正黑体简体" w:cs="方正黑体简体"/>
          <w:sz w:val="32"/>
          <w:szCs w:val="32"/>
          <w:lang w:eastAsia="zh-CN"/>
        </w:rPr>
        <w:t>一、上半年工作开展情况</w:t>
      </w:r>
    </w:p>
    <w:p w14:paraId="4B406846">
      <w:pPr>
        <w:pStyle w:val="4"/>
        <w:keepNext w:val="0"/>
        <w:keepLines w:val="0"/>
        <w:pageBreakBefore w:val="0"/>
        <w:widowControl/>
        <w:numPr>
          <w:ilvl w:val="0"/>
          <w:numId w:val="0"/>
        </w:numPr>
        <w:suppressLineNumbers w:val="0"/>
        <w:kinsoku/>
        <w:overflowPunct/>
        <w:topLinePunct w:val="0"/>
        <w:autoSpaceDE/>
        <w:autoSpaceDN/>
        <w:bidi w:val="0"/>
        <w:spacing w:before="0" w:beforeAutospacing="0" w:after="0" w:afterAutospacing="0" w:line="560" w:lineRule="exact"/>
        <w:ind w:right="0" w:rightChars="0"/>
        <w:jc w:val="both"/>
        <w:textAlignment w:val="auto"/>
        <w:rPr>
          <w:rFonts w:hint="default" w:ascii="Times New Roman" w:hAnsi="Times New Roman" w:eastAsia="方正仿宋简体" w:cs="Times New Roman"/>
          <w:b w:val="0"/>
          <w:sz w:val="32"/>
          <w:szCs w:val="32"/>
        </w:rPr>
      </w:pPr>
      <w:r>
        <w:rPr>
          <w:rFonts w:hint="eastAsia" w:ascii="方正楷体简体" w:hAnsi="方正楷体简体" w:eastAsia="方正楷体简体" w:cs="方正楷体简体"/>
          <w:b/>
          <w:bCs/>
          <w:sz w:val="32"/>
          <w:szCs w:val="32"/>
          <w:lang w:eastAsia="zh-CN"/>
        </w:rPr>
        <w:t>　　</w:t>
      </w:r>
      <w:r>
        <w:rPr>
          <w:rFonts w:hint="eastAsia" w:ascii="方正楷体简体" w:hAnsi="方正楷体简体" w:eastAsia="方正楷体简体" w:cs="方正楷体简体"/>
          <w:b w:val="0"/>
          <w:bCs w:val="0"/>
          <w:sz w:val="32"/>
          <w:szCs w:val="32"/>
          <w:lang w:eastAsia="zh-CN"/>
        </w:rPr>
        <w:t>（一）</w:t>
      </w:r>
      <w:r>
        <w:rPr>
          <w:rFonts w:hint="eastAsia" w:ascii="方正楷体简体" w:hAnsi="方正楷体简体" w:eastAsia="方正楷体简体" w:cs="方正楷体简体"/>
          <w:b w:val="0"/>
          <w:bCs w:val="0"/>
          <w:sz w:val="32"/>
          <w:szCs w:val="32"/>
        </w:rPr>
        <w:t>强化政治理论武装</w:t>
      </w:r>
      <w:r>
        <w:rPr>
          <w:rFonts w:hint="eastAsia" w:ascii="方正楷体简体" w:hAnsi="方正楷体简体" w:eastAsia="方正楷体简体" w:cs="方正楷体简体"/>
          <w:b w:val="0"/>
          <w:bCs w:val="0"/>
          <w:sz w:val="32"/>
          <w:szCs w:val="32"/>
          <w:lang w:eastAsia="zh-CN"/>
        </w:rPr>
        <w:t>，创学习型党组织。</w:t>
      </w:r>
      <w:r>
        <w:rPr>
          <w:rFonts w:hint="default" w:ascii="Times New Roman" w:hAnsi="Times New Roman" w:eastAsia="方正仿宋简体" w:cs="Times New Roman"/>
          <w:b w:val="0"/>
          <w:sz w:val="32"/>
          <w:szCs w:val="32"/>
          <w:lang w:eastAsia="zh-CN"/>
        </w:rPr>
        <w:t>通辽市应急管理局开发区分局始终把强化理论学习作为新时期加强思想建设和党员队伍建设的重要载体，不断提高认识，提升广大党员干部的综合素质。</w:t>
      </w:r>
      <w:r>
        <w:rPr>
          <w:rFonts w:hint="default" w:ascii="Times New Roman" w:hAnsi="Times New Roman" w:eastAsia="方正仿宋简体" w:cs="Times New Roman"/>
          <w:b/>
          <w:bCs w:val="0"/>
          <w:color w:val="auto"/>
          <w:sz w:val="32"/>
          <w:szCs w:val="32"/>
        </w:rPr>
        <w:t>一是</w:t>
      </w:r>
      <w:r>
        <w:rPr>
          <w:rFonts w:hint="default" w:ascii="Times New Roman" w:hAnsi="Times New Roman" w:eastAsia="方正仿宋简体" w:cs="Times New Roman"/>
          <w:b w:val="0"/>
          <w:bCs w:val="0"/>
          <w:color w:val="auto"/>
          <w:sz w:val="32"/>
          <w:szCs w:val="32"/>
          <w:lang w:eastAsia="zh-CN"/>
        </w:rPr>
        <w:t>抓好党员学习教育常规模式，上半年，开展</w:t>
      </w:r>
      <w:r>
        <w:rPr>
          <w:rFonts w:hint="default" w:ascii="Times New Roman" w:hAnsi="Times New Roman" w:eastAsia="方正仿宋简体" w:cs="Times New Roman"/>
          <w:color w:val="auto"/>
          <w:sz w:val="32"/>
          <w:szCs w:val="32"/>
          <w:lang w:eastAsia="zh-CN"/>
        </w:rPr>
        <w:t>理论中心组学习</w:t>
      </w:r>
      <w:r>
        <w:rPr>
          <w:rFonts w:hint="default" w:ascii="Times New Roman" w:hAnsi="Times New Roman" w:eastAsia="方正仿宋简体" w:cs="Times New Roman"/>
          <w:color w:val="auto"/>
          <w:sz w:val="32"/>
          <w:szCs w:val="32"/>
          <w:lang w:val="en-US" w:eastAsia="zh-CN"/>
        </w:rPr>
        <w:t>6次，交流研讨2次，党员</w:t>
      </w:r>
      <w:r>
        <w:rPr>
          <w:rFonts w:hint="default" w:ascii="Times New Roman" w:hAnsi="Times New Roman" w:eastAsia="方正仿宋简体" w:cs="Times New Roman"/>
          <w:color w:val="auto"/>
          <w:sz w:val="32"/>
          <w:szCs w:val="32"/>
          <w:lang w:eastAsia="zh-CN"/>
        </w:rPr>
        <w:t>集中学习</w:t>
      </w:r>
      <w:r>
        <w:rPr>
          <w:rFonts w:hint="default" w:ascii="Times New Roman" w:hAnsi="Times New Roman" w:eastAsia="方正仿宋简体" w:cs="Times New Roman"/>
          <w:color w:val="auto"/>
          <w:sz w:val="32"/>
          <w:szCs w:val="32"/>
          <w:lang w:val="en-US" w:eastAsia="zh-CN"/>
        </w:rPr>
        <w:t>12次。按照上级党组织安排，在4-7月份开展党纪教育专题学习，召开党纪学习教育部署会1次，开展</w:t>
      </w:r>
      <w:r>
        <w:rPr>
          <w:rFonts w:hint="default" w:ascii="Times New Roman" w:hAnsi="Times New Roman" w:eastAsia="方正仿宋简体" w:cs="Times New Roman"/>
          <w:i w:val="0"/>
          <w:iCs w:val="0"/>
          <w:caps w:val="0"/>
          <w:color w:val="auto"/>
          <w:spacing w:val="0"/>
          <w:sz w:val="32"/>
          <w:szCs w:val="32"/>
        </w:rPr>
        <w:t>警示教育专题学习会</w:t>
      </w:r>
      <w:r>
        <w:rPr>
          <w:rFonts w:hint="default" w:ascii="Times New Roman" w:hAnsi="Times New Roman" w:eastAsia="方正仿宋简体" w:cs="Times New Roman"/>
          <w:color w:val="auto"/>
          <w:sz w:val="32"/>
          <w:szCs w:val="32"/>
          <w:lang w:val="en-US" w:eastAsia="zh-CN"/>
        </w:rPr>
        <w:t>1次。</w:t>
      </w:r>
      <w:r>
        <w:rPr>
          <w:rFonts w:hint="default" w:ascii="Times New Roman" w:hAnsi="Times New Roman" w:eastAsia="方正仿宋简体" w:cs="Times New Roman"/>
          <w:b/>
          <w:bCs w:val="0"/>
          <w:color w:val="auto"/>
          <w:sz w:val="32"/>
          <w:szCs w:val="32"/>
        </w:rPr>
        <w:t>二是</w:t>
      </w:r>
      <w:r>
        <w:rPr>
          <w:rFonts w:hint="default" w:ascii="Times New Roman" w:hAnsi="Times New Roman" w:eastAsia="方正仿宋简体" w:cs="Times New Roman"/>
          <w:b w:val="0"/>
          <w:bCs w:val="0"/>
          <w:color w:val="auto"/>
          <w:sz w:val="32"/>
          <w:szCs w:val="32"/>
          <w:lang w:eastAsia="zh-CN"/>
        </w:rPr>
        <w:t>优势互补、</w:t>
      </w:r>
      <w:r>
        <w:rPr>
          <w:rFonts w:hint="default" w:ascii="Times New Roman" w:hAnsi="Times New Roman" w:eastAsia="方正仿宋简体" w:cs="Times New Roman"/>
          <w:b w:val="0"/>
          <w:bCs w:val="0"/>
          <w:color w:val="auto"/>
          <w:sz w:val="32"/>
          <w:szCs w:val="32"/>
          <w:lang w:val="en-US" w:eastAsia="zh-CN"/>
        </w:rPr>
        <w:t>创新</w:t>
      </w:r>
      <w:r>
        <w:rPr>
          <w:rFonts w:hint="default" w:ascii="Times New Roman" w:hAnsi="Times New Roman" w:eastAsia="方正仿宋简体" w:cs="Times New Roman"/>
          <w:b w:val="0"/>
          <w:bCs w:val="0"/>
          <w:color w:val="auto"/>
          <w:sz w:val="32"/>
          <w:szCs w:val="32"/>
          <w:lang w:eastAsia="zh-CN"/>
        </w:rPr>
        <w:t>党员学习教育新模</w:t>
      </w:r>
      <w:r>
        <w:rPr>
          <w:rFonts w:hint="default" w:ascii="Times New Roman" w:hAnsi="Times New Roman" w:eastAsia="方正仿宋简体" w:cs="Times New Roman"/>
          <w:b w:val="0"/>
          <w:bCs w:val="0"/>
          <w:sz w:val="32"/>
          <w:szCs w:val="32"/>
          <w:lang w:eastAsia="zh-CN"/>
        </w:rPr>
        <w:t>式，</w:t>
      </w:r>
      <w:r>
        <w:rPr>
          <w:rFonts w:hint="default" w:ascii="Times New Roman" w:hAnsi="Times New Roman" w:eastAsia="方正仿宋简体" w:cs="Times New Roman"/>
          <w:b w:val="0"/>
          <w:bCs w:val="0"/>
          <w:sz w:val="32"/>
          <w:szCs w:val="32"/>
        </w:rPr>
        <w:t>依</w:t>
      </w:r>
      <w:r>
        <w:rPr>
          <w:rFonts w:hint="default" w:ascii="Times New Roman" w:hAnsi="Times New Roman" w:eastAsia="方正仿宋简体" w:cs="Times New Roman"/>
          <w:b w:val="0"/>
          <w:sz w:val="32"/>
          <w:szCs w:val="32"/>
        </w:rPr>
        <w:t>托</w:t>
      </w:r>
      <w:r>
        <w:rPr>
          <w:rFonts w:hint="default" w:ascii="Times New Roman" w:hAnsi="Times New Roman" w:eastAsia="方正仿宋简体" w:cs="Times New Roman"/>
          <w:b w:val="0"/>
          <w:sz w:val="32"/>
          <w:szCs w:val="32"/>
          <w:lang w:val="en-US" w:eastAsia="zh-CN"/>
        </w:rPr>
        <w:t>开发区党建公众号、应急管理干部网络学院平台</w:t>
      </w:r>
      <w:r>
        <w:rPr>
          <w:rFonts w:hint="default" w:ascii="Times New Roman" w:hAnsi="Times New Roman" w:eastAsia="方正仿宋简体" w:cs="Times New Roman"/>
          <w:b w:val="0"/>
          <w:sz w:val="32"/>
          <w:szCs w:val="32"/>
          <w:lang w:eastAsia="zh-CN"/>
        </w:rPr>
        <w:t>和党建教育基地等，加强党员干部对政治、经济、文化、历史等各个</w:t>
      </w:r>
      <w:r>
        <w:rPr>
          <w:rFonts w:hint="default" w:ascii="Times New Roman" w:hAnsi="Times New Roman" w:eastAsia="方正仿宋简体" w:cs="Times New Roman"/>
          <w:b w:val="0"/>
          <w:sz w:val="32"/>
          <w:szCs w:val="32"/>
          <w:lang w:val="en-US" w:eastAsia="zh-CN"/>
        </w:rPr>
        <w:t>领域</w:t>
      </w:r>
      <w:r>
        <w:rPr>
          <w:rFonts w:hint="default" w:ascii="Times New Roman" w:hAnsi="Times New Roman" w:eastAsia="方正仿宋简体" w:cs="Times New Roman"/>
          <w:b w:val="0"/>
          <w:sz w:val="32"/>
          <w:szCs w:val="32"/>
          <w:lang w:eastAsia="zh-CN"/>
        </w:rPr>
        <w:t>知识的学习。</w:t>
      </w:r>
      <w:r>
        <w:rPr>
          <w:rFonts w:hint="default" w:ascii="Times New Roman" w:hAnsi="Times New Roman" w:eastAsia="方正仿宋简体" w:cs="Times New Roman"/>
          <w:b w:val="0"/>
          <w:sz w:val="32"/>
          <w:szCs w:val="32"/>
        </w:rPr>
        <w:t>让党员干部通过分享和交流的形式促进</w:t>
      </w:r>
      <w:r>
        <w:rPr>
          <w:rFonts w:hint="default" w:ascii="Times New Roman" w:hAnsi="Times New Roman" w:eastAsia="方正仿宋简体" w:cs="Times New Roman"/>
          <w:b w:val="0"/>
          <w:sz w:val="32"/>
          <w:szCs w:val="32"/>
          <w:lang w:val="en-US" w:eastAsia="zh-CN"/>
        </w:rPr>
        <w:t>学思悟践，支部</w:t>
      </w:r>
      <w:r>
        <w:rPr>
          <w:rFonts w:hint="default" w:ascii="Times New Roman" w:hAnsi="Times New Roman" w:eastAsia="方正仿宋简体" w:cs="Times New Roman"/>
          <w:b w:val="0"/>
          <w:sz w:val="32"/>
          <w:szCs w:val="32"/>
        </w:rPr>
        <w:t>书记</w:t>
      </w:r>
      <w:r>
        <w:rPr>
          <w:rFonts w:hint="default" w:ascii="Times New Roman" w:hAnsi="Times New Roman" w:eastAsia="方正仿宋简体" w:cs="Times New Roman"/>
          <w:b w:val="0"/>
          <w:sz w:val="32"/>
          <w:szCs w:val="32"/>
          <w:lang w:eastAsia="zh-CN"/>
        </w:rPr>
        <w:t>每季度</w:t>
      </w:r>
      <w:r>
        <w:rPr>
          <w:rFonts w:hint="default" w:ascii="Times New Roman" w:hAnsi="Times New Roman" w:eastAsia="方正仿宋简体" w:cs="Times New Roman"/>
          <w:b w:val="0"/>
          <w:sz w:val="32"/>
          <w:szCs w:val="32"/>
        </w:rPr>
        <w:t>亲自撰稿，</w:t>
      </w:r>
      <w:r>
        <w:rPr>
          <w:rFonts w:hint="default" w:ascii="Times New Roman" w:hAnsi="Times New Roman" w:eastAsia="方正仿宋简体" w:cs="Times New Roman"/>
          <w:b w:val="0"/>
          <w:sz w:val="32"/>
          <w:szCs w:val="32"/>
          <w:lang w:eastAsia="zh-CN"/>
        </w:rPr>
        <w:t>为党员讲党课。</w:t>
      </w:r>
    </w:p>
    <w:p w14:paraId="5E394451">
      <w:pPr>
        <w:pStyle w:val="4"/>
        <w:keepNext w:val="0"/>
        <w:keepLines w:val="0"/>
        <w:pageBreakBefore w:val="0"/>
        <w:widowControl/>
        <w:numPr>
          <w:ilvl w:val="0"/>
          <w:numId w:val="0"/>
        </w:numPr>
        <w:suppressLineNumbers w:val="0"/>
        <w:kinsoku/>
        <w:overflowPunct/>
        <w:topLinePunct w:val="0"/>
        <w:autoSpaceDE/>
        <w:autoSpaceDN/>
        <w:bidi w:val="0"/>
        <w:spacing w:before="0" w:beforeAutospacing="0" w:after="0" w:afterAutospacing="0" w:line="560" w:lineRule="exact"/>
        <w:ind w:right="0" w:rightChars="0" w:firstLine="640" w:firstLineChars="200"/>
        <w:jc w:val="both"/>
        <w:textAlignment w:val="auto"/>
        <w:rPr>
          <w:rFonts w:hint="eastAsia" w:ascii="仿宋" w:hAnsi="仿宋" w:eastAsia="仿宋" w:cs="仿宋"/>
          <w:sz w:val="32"/>
          <w:szCs w:val="32"/>
          <w:lang w:eastAsia="zh-CN"/>
        </w:rPr>
      </w:pPr>
      <w:r>
        <w:rPr>
          <w:rFonts w:hint="eastAsia" w:ascii="方正楷体简体" w:hAnsi="方正楷体简体" w:eastAsia="方正楷体简体" w:cs="方正楷体简体"/>
          <w:b w:val="0"/>
          <w:bCs w:val="0"/>
          <w:sz w:val="32"/>
          <w:szCs w:val="32"/>
          <w:lang w:eastAsia="zh-CN"/>
        </w:rPr>
        <w:t>（二）加强组织建设，夯实党支部战斗堡垒作用。</w:t>
      </w:r>
      <w:r>
        <w:rPr>
          <w:rFonts w:hint="eastAsia" w:ascii="方正仿宋简体" w:hAnsi="方正仿宋简体" w:eastAsia="方正仿宋简体" w:cs="方正仿宋简体"/>
          <w:sz w:val="32"/>
          <w:szCs w:val="32"/>
          <w:lang w:eastAsia="zh-CN"/>
        </w:rPr>
        <w:t>认真贯彻</w:t>
      </w:r>
      <w:r>
        <w:rPr>
          <w:rFonts w:hint="eastAsia" w:ascii="仿宋" w:hAnsi="仿宋" w:eastAsia="仿宋" w:cs="仿宋"/>
          <w:sz w:val="32"/>
          <w:szCs w:val="32"/>
        </w:rPr>
        <w:t>落实“三会一课”制度、组织生活会、</w:t>
      </w:r>
      <w:r>
        <w:rPr>
          <w:rFonts w:hint="eastAsia" w:ascii="仿宋" w:hAnsi="仿宋" w:eastAsia="仿宋" w:cs="仿宋"/>
          <w:sz w:val="32"/>
          <w:szCs w:val="32"/>
          <w:lang w:eastAsia="zh-CN"/>
        </w:rPr>
        <w:t>民主评议党员制度、支部书记讲</w:t>
      </w:r>
      <w:r>
        <w:rPr>
          <w:rFonts w:hint="eastAsia" w:ascii="仿宋" w:hAnsi="仿宋" w:eastAsia="仿宋" w:cs="仿宋"/>
          <w:sz w:val="32"/>
          <w:szCs w:val="32"/>
        </w:rPr>
        <w:t>党课、谈心交心制度。落实党员固定主题党日活动制度，推进机关党建工作的制度化、规范化、经常化。</w:t>
      </w:r>
      <w:r>
        <w:rPr>
          <w:rFonts w:hint="eastAsia" w:ascii="方正仿宋简体" w:hAnsi="方正仿宋简体" w:eastAsia="方正仿宋简体" w:cs="方正仿宋简体"/>
          <w:b w:val="0"/>
          <w:bCs w:val="0"/>
          <w:sz w:val="32"/>
          <w:szCs w:val="32"/>
          <w:lang w:val="en-US" w:eastAsia="zh-CN"/>
        </w:rPr>
        <w:t>严格落实机关党建工作责任制，支部书记</w:t>
      </w:r>
      <w:r>
        <w:rPr>
          <w:rFonts w:hint="eastAsia" w:ascii="方正仿宋简体" w:hAnsi="方正仿宋简体" w:eastAsia="方正仿宋简体" w:cs="方正仿宋简体"/>
          <w:b w:val="0"/>
          <w:bCs w:val="0"/>
          <w:sz w:val="32"/>
          <w:szCs w:val="32"/>
        </w:rPr>
        <w:t>履</w:t>
      </w:r>
      <w:r>
        <w:rPr>
          <w:rFonts w:hint="eastAsia" w:ascii="仿宋" w:hAnsi="仿宋" w:eastAsia="仿宋" w:cs="仿宋"/>
          <w:sz w:val="32"/>
          <w:szCs w:val="32"/>
        </w:rPr>
        <w:t>行第一责任人职责</w:t>
      </w:r>
      <w:r>
        <w:rPr>
          <w:rFonts w:hint="eastAsia" w:ascii="仿宋" w:hAnsi="仿宋" w:eastAsia="仿宋" w:cs="仿宋"/>
          <w:sz w:val="32"/>
          <w:szCs w:val="32"/>
          <w:lang w:eastAsia="zh-CN"/>
        </w:rPr>
        <w:t>，班子成员履行“一岗双责”。</w:t>
      </w:r>
    </w:p>
    <w:p w14:paraId="2D4B3F12">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60" w:lineRule="exact"/>
        <w:ind w:left="0" w:leftChars="0" w:right="0" w:rightChars="0" w:firstLine="643"/>
        <w:jc w:val="both"/>
        <w:textAlignment w:val="auto"/>
        <w:rPr>
          <w:rFonts w:hint="eastAsia" w:ascii="方正仿宋简体" w:hAnsi="方正仿宋简体" w:eastAsia="方正仿宋简体" w:cs="方正仿宋简体"/>
          <w:b/>
          <w:bCs/>
          <w:color w:val="0000FF"/>
          <w:sz w:val="32"/>
          <w:szCs w:val="32"/>
          <w:lang w:eastAsia="zh-CN"/>
        </w:rPr>
      </w:pPr>
      <w:r>
        <w:rPr>
          <w:rFonts w:hint="eastAsia" w:ascii="方正楷体简体" w:hAnsi="方正楷体简体" w:eastAsia="方正楷体简体" w:cs="方正楷体简体"/>
          <w:b/>
          <w:bCs/>
          <w:color w:val="auto"/>
          <w:sz w:val="32"/>
          <w:szCs w:val="32"/>
        </w:rPr>
        <w:t>（</w:t>
      </w:r>
      <w:r>
        <w:rPr>
          <w:rFonts w:hint="eastAsia" w:ascii="方正楷体简体" w:hAnsi="方正楷体简体" w:eastAsia="方正楷体简体" w:cs="方正楷体简体"/>
          <w:b/>
          <w:bCs/>
          <w:color w:val="auto"/>
          <w:sz w:val="32"/>
          <w:szCs w:val="32"/>
          <w:lang w:eastAsia="zh-CN"/>
        </w:rPr>
        <w:t>三</w:t>
      </w:r>
      <w:r>
        <w:rPr>
          <w:rFonts w:hint="eastAsia" w:ascii="方正楷体简体" w:hAnsi="方正楷体简体" w:eastAsia="方正楷体简体" w:cs="方正楷体简体"/>
          <w:b/>
          <w:bCs/>
          <w:color w:val="auto"/>
          <w:sz w:val="32"/>
          <w:szCs w:val="32"/>
        </w:rPr>
        <w:t>）</w:t>
      </w:r>
      <w:r>
        <w:rPr>
          <w:rFonts w:hint="eastAsia" w:ascii="方正楷体简体" w:hAnsi="方正楷体简体" w:eastAsia="方正楷体简体" w:cs="方正楷体简体"/>
          <w:b w:val="0"/>
          <w:bCs w:val="0"/>
          <w:i w:val="0"/>
          <w:iCs w:val="0"/>
          <w:caps w:val="0"/>
          <w:color w:val="auto"/>
          <w:spacing w:val="0"/>
          <w:sz w:val="32"/>
          <w:szCs w:val="32"/>
          <w:shd w:val="clear" w:fill="FFFFFF"/>
        </w:rPr>
        <w:t>加</w:t>
      </w:r>
      <w:r>
        <w:rPr>
          <w:rFonts w:hint="eastAsia" w:ascii="方正楷体简体" w:hAnsi="方正楷体简体" w:eastAsia="方正楷体简体" w:cs="方正楷体简体"/>
          <w:b w:val="0"/>
          <w:bCs w:val="0"/>
          <w:i w:val="0"/>
          <w:iCs w:val="0"/>
          <w:caps w:val="0"/>
          <w:color w:val="343434"/>
          <w:spacing w:val="0"/>
          <w:sz w:val="32"/>
          <w:szCs w:val="32"/>
          <w:shd w:val="clear" w:fill="FFFFFF"/>
        </w:rPr>
        <w:t>强党员教育管理</w:t>
      </w:r>
      <w:r>
        <w:rPr>
          <w:rFonts w:hint="eastAsia" w:ascii="方正楷体简体" w:hAnsi="方正楷体简体" w:eastAsia="方正楷体简体" w:cs="方正楷体简体"/>
          <w:b w:val="0"/>
          <w:bCs w:val="0"/>
          <w:i w:val="0"/>
          <w:iCs w:val="0"/>
          <w:caps w:val="0"/>
          <w:color w:val="343434"/>
          <w:spacing w:val="0"/>
          <w:sz w:val="32"/>
          <w:szCs w:val="32"/>
          <w:shd w:val="clear" w:fill="FFFFFF"/>
          <w:lang w:eastAsia="zh-CN"/>
        </w:rPr>
        <w:t>，</w:t>
      </w:r>
      <w:r>
        <w:rPr>
          <w:rFonts w:hint="eastAsia" w:ascii="方正楷体简体" w:hAnsi="方正楷体简体" w:eastAsia="方正楷体简体" w:cs="方正楷体简体"/>
          <w:b w:val="0"/>
          <w:bCs w:val="0"/>
          <w:i w:val="0"/>
          <w:iCs w:val="0"/>
          <w:caps w:val="0"/>
          <w:color w:val="343434"/>
          <w:spacing w:val="0"/>
          <w:sz w:val="32"/>
          <w:szCs w:val="32"/>
          <w:shd w:val="clear" w:fill="FFFFFF"/>
        </w:rPr>
        <w:t>提升党员队伍素质</w:t>
      </w:r>
      <w:r>
        <w:rPr>
          <w:rFonts w:hint="eastAsia" w:ascii="方正楷体简体" w:hAnsi="方正楷体简体" w:eastAsia="方正楷体简体" w:cs="方正楷体简体"/>
          <w:b w:val="0"/>
          <w:bCs w:val="0"/>
          <w:i w:val="0"/>
          <w:iCs w:val="0"/>
          <w:caps w:val="0"/>
          <w:color w:val="343434"/>
          <w:spacing w:val="0"/>
          <w:sz w:val="32"/>
          <w:szCs w:val="32"/>
          <w:shd w:val="clear" w:fill="FFFFFF"/>
          <w:lang w:eastAsia="zh-CN"/>
        </w:rPr>
        <w:t>。</w:t>
      </w:r>
      <w:r>
        <w:rPr>
          <w:rFonts w:hint="eastAsia" w:ascii="方正仿宋简体" w:hAnsi="方正仿宋简体" w:eastAsia="方正仿宋简体" w:cs="方正仿宋简体"/>
          <w:i w:val="0"/>
          <w:iCs w:val="0"/>
          <w:caps w:val="0"/>
          <w:color w:val="222222"/>
          <w:spacing w:val="0"/>
          <w:sz w:val="32"/>
          <w:szCs w:val="32"/>
          <w:shd w:val="clear" w:fill="FFFFFF"/>
        </w:rPr>
        <w:t>党员干部的教育管理是党的建设的基础性、长期性任务，</w:t>
      </w:r>
      <w:r>
        <w:rPr>
          <w:rFonts w:hint="eastAsia" w:ascii="方正仿宋简体" w:hAnsi="方正仿宋简体" w:eastAsia="方正仿宋简体" w:cs="方正仿宋简体"/>
          <w:i w:val="0"/>
          <w:iCs w:val="0"/>
          <w:caps w:val="0"/>
          <w:color w:val="222222"/>
          <w:spacing w:val="0"/>
          <w:sz w:val="32"/>
          <w:szCs w:val="32"/>
          <w:shd w:val="clear" w:fill="FFFFFF"/>
          <w:lang w:eastAsia="zh-CN"/>
        </w:rPr>
        <w:t>将</w:t>
      </w:r>
      <w:r>
        <w:rPr>
          <w:rFonts w:hint="eastAsia" w:ascii="方正仿宋简体" w:hAnsi="方正仿宋简体" w:eastAsia="方正仿宋简体" w:cs="方正仿宋简体"/>
          <w:i w:val="0"/>
          <w:iCs w:val="0"/>
          <w:caps w:val="0"/>
          <w:color w:val="222222"/>
          <w:spacing w:val="0"/>
          <w:sz w:val="32"/>
          <w:szCs w:val="32"/>
          <w:shd w:val="clear" w:fill="FFFFFF"/>
        </w:rPr>
        <w:t>学习教育常态化制度化</w:t>
      </w:r>
      <w:r>
        <w:rPr>
          <w:rFonts w:hint="eastAsia" w:ascii="方正仿宋简体" w:hAnsi="方正仿宋简体" w:eastAsia="方正仿宋简体" w:cs="方正仿宋简体"/>
          <w:i w:val="0"/>
          <w:iCs w:val="0"/>
          <w:caps w:val="0"/>
          <w:color w:val="222222"/>
          <w:spacing w:val="0"/>
          <w:sz w:val="32"/>
          <w:szCs w:val="32"/>
          <w:shd w:val="clear" w:fill="FFFFFF"/>
          <w:lang w:eastAsia="zh-CN"/>
        </w:rPr>
        <w:t>。</w:t>
      </w:r>
      <w:r>
        <w:rPr>
          <w:rFonts w:hint="eastAsia" w:ascii="方正仿宋简体" w:hAnsi="方正仿宋简体" w:eastAsia="方正仿宋简体" w:cs="方正仿宋简体"/>
          <w:b/>
          <w:bCs/>
          <w:i w:val="0"/>
          <w:iCs w:val="0"/>
          <w:caps w:val="0"/>
          <w:color w:val="222222"/>
          <w:spacing w:val="0"/>
          <w:sz w:val="32"/>
          <w:szCs w:val="32"/>
          <w:shd w:val="clear" w:fill="FFFFFF"/>
        </w:rPr>
        <w:t>一是</w:t>
      </w:r>
      <w:r>
        <w:rPr>
          <w:rFonts w:hint="eastAsia" w:ascii="方正仿宋简体" w:hAnsi="方正仿宋简体" w:eastAsia="方正仿宋简体" w:cs="方正仿宋简体"/>
          <w:i w:val="0"/>
          <w:iCs w:val="0"/>
          <w:caps w:val="0"/>
          <w:color w:val="222222"/>
          <w:spacing w:val="0"/>
          <w:sz w:val="32"/>
          <w:szCs w:val="32"/>
          <w:shd w:val="clear" w:fill="FFFFFF"/>
        </w:rPr>
        <w:t>扩大集中学习。巩固拓展党史学习教育成果</w:t>
      </w:r>
      <w:r>
        <w:rPr>
          <w:rFonts w:hint="eastAsia" w:ascii="方正仿宋简体" w:hAnsi="方正仿宋简体" w:eastAsia="方正仿宋简体" w:cs="方正仿宋简体"/>
          <w:i w:val="0"/>
          <w:iCs w:val="0"/>
          <w:caps w:val="0"/>
          <w:color w:val="222222"/>
          <w:spacing w:val="0"/>
          <w:sz w:val="32"/>
          <w:szCs w:val="32"/>
          <w:shd w:val="clear" w:fill="FFFFFF"/>
          <w:lang w:eastAsia="zh-CN"/>
        </w:rPr>
        <w:t>，</w:t>
      </w:r>
      <w:r>
        <w:rPr>
          <w:rFonts w:hint="eastAsia" w:ascii="方正仿宋简体" w:hAnsi="方正仿宋简体" w:eastAsia="方正仿宋简体" w:cs="方正仿宋简体"/>
          <w:i w:val="0"/>
          <w:iCs w:val="0"/>
          <w:caps w:val="0"/>
          <w:color w:val="222222"/>
          <w:spacing w:val="0"/>
          <w:sz w:val="32"/>
          <w:szCs w:val="32"/>
          <w:shd w:val="clear" w:fill="FFFFFF"/>
        </w:rPr>
        <w:t>通过理论中心组学习、</w:t>
      </w:r>
      <w:r>
        <w:rPr>
          <w:rFonts w:hint="eastAsia" w:ascii="方正仿宋简体" w:hAnsi="方正仿宋简体" w:eastAsia="方正仿宋简体" w:cs="方正仿宋简体"/>
          <w:i w:val="0"/>
          <w:iCs w:val="0"/>
          <w:caps w:val="0"/>
          <w:color w:val="222222"/>
          <w:spacing w:val="0"/>
          <w:sz w:val="32"/>
          <w:szCs w:val="32"/>
          <w:shd w:val="clear" w:fill="FFFFFF"/>
          <w:lang w:eastAsia="zh-CN"/>
        </w:rPr>
        <w:t>干部</w:t>
      </w:r>
      <w:r>
        <w:rPr>
          <w:rFonts w:hint="eastAsia" w:ascii="方正仿宋简体" w:hAnsi="方正仿宋简体" w:eastAsia="方正仿宋简体" w:cs="方正仿宋简体"/>
          <w:i w:val="0"/>
          <w:iCs w:val="0"/>
          <w:caps w:val="0"/>
          <w:color w:val="222222"/>
          <w:spacing w:val="0"/>
          <w:sz w:val="32"/>
          <w:szCs w:val="32"/>
          <w:shd w:val="clear" w:fill="FFFFFF"/>
        </w:rPr>
        <w:t>集中学习、组织生活会等方式增强党员干部理论修养，提高学习能力。</w:t>
      </w:r>
      <w:r>
        <w:rPr>
          <w:rFonts w:hint="eastAsia" w:ascii="方正仿宋简体" w:hAnsi="方正仿宋简体" w:eastAsia="方正仿宋简体" w:cs="方正仿宋简体"/>
          <w:b/>
          <w:bCs/>
          <w:i w:val="0"/>
          <w:iCs w:val="0"/>
          <w:caps w:val="0"/>
          <w:color w:val="222222"/>
          <w:spacing w:val="0"/>
          <w:sz w:val="32"/>
          <w:szCs w:val="32"/>
          <w:shd w:val="clear" w:fill="FFFFFF"/>
        </w:rPr>
        <w:t>二是</w:t>
      </w:r>
      <w:r>
        <w:rPr>
          <w:rFonts w:hint="eastAsia" w:ascii="方正仿宋简体" w:hAnsi="方正仿宋简体" w:eastAsia="方正仿宋简体" w:cs="方正仿宋简体"/>
          <w:i w:val="0"/>
          <w:iCs w:val="0"/>
          <w:caps w:val="0"/>
          <w:color w:val="222222"/>
          <w:spacing w:val="0"/>
          <w:sz w:val="32"/>
          <w:szCs w:val="32"/>
          <w:shd w:val="clear" w:fill="FFFFFF"/>
        </w:rPr>
        <w:t>增强自主学习。党员干部要与时俱进，增强学习主动性和积极性，切实改进作风学风，依托学习强国、党建网等平台加强对原文原著、党章党规、党史的自主学习。</w:t>
      </w:r>
      <w:r>
        <w:rPr>
          <w:rFonts w:hint="eastAsia" w:ascii="方正仿宋简体" w:hAnsi="方正仿宋简体" w:eastAsia="方正仿宋简体" w:cs="方正仿宋简体"/>
          <w:b/>
          <w:bCs/>
          <w:i w:val="0"/>
          <w:iCs w:val="0"/>
          <w:caps w:val="0"/>
          <w:color w:val="222222"/>
          <w:spacing w:val="0"/>
          <w:sz w:val="32"/>
          <w:szCs w:val="32"/>
          <w:shd w:val="clear" w:fill="FFFFFF"/>
          <w:lang w:eastAsia="zh-CN"/>
        </w:rPr>
        <w:t>三是</w:t>
      </w:r>
      <w:r>
        <w:rPr>
          <w:rFonts w:hint="eastAsia" w:ascii="方正仿宋简体" w:hAnsi="方正仿宋简体" w:eastAsia="方正仿宋简体" w:cs="方正仿宋简体"/>
          <w:sz w:val="32"/>
          <w:szCs w:val="32"/>
        </w:rPr>
        <w:t>严格履行收缴党费手续，每个党员严格按照标准</w:t>
      </w:r>
      <w:r>
        <w:rPr>
          <w:rFonts w:hint="eastAsia" w:ascii="方正仿宋简体" w:hAnsi="方正仿宋简体" w:eastAsia="方正仿宋简体" w:cs="方正仿宋简体"/>
          <w:sz w:val="32"/>
          <w:szCs w:val="32"/>
          <w:lang w:eastAsia="zh-CN"/>
        </w:rPr>
        <w:t>，通过复兴壹号</w:t>
      </w:r>
      <w:r>
        <w:rPr>
          <w:rFonts w:hint="default" w:ascii="Times New Roman" w:hAnsi="Times New Roman" w:eastAsia="方正仿宋简体" w:cs="Times New Roman"/>
          <w:sz w:val="32"/>
          <w:szCs w:val="32"/>
          <w:lang w:val="en-US" w:eastAsia="zh-CN"/>
        </w:rPr>
        <w:t>APP</w:t>
      </w:r>
      <w:r>
        <w:rPr>
          <w:rFonts w:hint="eastAsia" w:ascii="方正仿宋简体" w:hAnsi="方正仿宋简体" w:eastAsia="方正仿宋简体" w:cs="方正仿宋简体"/>
          <w:sz w:val="32"/>
          <w:szCs w:val="32"/>
        </w:rPr>
        <w:t>及时足额缴纳党费</w:t>
      </w:r>
      <w:r>
        <w:rPr>
          <w:rFonts w:hint="eastAsia" w:ascii="方正仿宋简体" w:hAnsi="方正仿宋简体" w:eastAsia="方正仿宋简体" w:cs="方正仿宋简体"/>
          <w:sz w:val="32"/>
          <w:szCs w:val="32"/>
          <w:lang w:eastAsia="zh-CN"/>
        </w:rPr>
        <w:t>，再通过市应急管理局开发区分局党费专户转至开发区党群工作部党费专户，</w:t>
      </w:r>
      <w:r>
        <w:rPr>
          <w:rFonts w:hint="eastAsia" w:ascii="方正仿宋简体" w:hAnsi="方正仿宋简体" w:eastAsia="方正仿宋简体" w:cs="方正仿宋简体"/>
          <w:sz w:val="32"/>
          <w:szCs w:val="32"/>
        </w:rPr>
        <w:t>做到党员交纳党费有登记，党支部上缴党费有收据</w:t>
      </w:r>
      <w:r>
        <w:rPr>
          <w:rFonts w:hint="eastAsia" w:ascii="方正仿宋简体" w:hAnsi="方正仿宋简体" w:eastAsia="方正仿宋简体" w:cs="方正仿宋简体"/>
          <w:sz w:val="32"/>
          <w:szCs w:val="32"/>
          <w:lang w:eastAsia="zh-CN"/>
        </w:rPr>
        <w:t>。</w:t>
      </w:r>
    </w:p>
    <w:p w14:paraId="6F9C5D8C">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641"/>
        <w:jc w:val="both"/>
        <w:textAlignment w:val="auto"/>
        <w:rPr>
          <w:rFonts w:hint="eastAsia" w:ascii="仿宋_GB2312" w:hAnsi="仿宋_GB2312" w:eastAsia="仿宋_GB2312" w:cs="仿宋_GB2312"/>
          <w:b w:val="0"/>
          <w:sz w:val="32"/>
          <w:szCs w:val="32"/>
          <w:lang w:eastAsia="zh-CN"/>
        </w:rPr>
      </w:pPr>
      <w:r>
        <w:rPr>
          <w:rFonts w:hint="eastAsia" w:ascii="方正楷体简体" w:hAnsi="方正楷体简体" w:eastAsia="方正楷体简体" w:cs="方正楷体简体"/>
          <w:b/>
          <w:bCs/>
          <w:color w:val="auto"/>
          <w:sz w:val="32"/>
          <w:szCs w:val="32"/>
          <w:lang w:val="en-US" w:eastAsia="zh-CN"/>
        </w:rPr>
        <w:t>（四）</w:t>
      </w:r>
      <w:r>
        <w:rPr>
          <w:rFonts w:hint="eastAsia" w:ascii="方正楷体简体" w:hAnsi="方正楷体简体" w:eastAsia="方正楷体简体" w:cs="方正楷体简体"/>
          <w:b/>
          <w:bCs/>
          <w:i w:val="0"/>
          <w:iCs w:val="0"/>
          <w:caps w:val="0"/>
          <w:color w:val="auto"/>
          <w:spacing w:val="8"/>
          <w:sz w:val="32"/>
          <w:szCs w:val="32"/>
          <w:shd w:val="clear" w:fill="FFFFFF"/>
          <w:lang w:val="en-US" w:eastAsia="zh-CN"/>
        </w:rPr>
        <w:t>做好</w:t>
      </w:r>
      <w:r>
        <w:rPr>
          <w:rFonts w:hint="eastAsia" w:ascii="方正楷体简体" w:hAnsi="方正楷体简体" w:eastAsia="方正楷体简体" w:cs="方正楷体简体"/>
          <w:b/>
          <w:bCs/>
          <w:i w:val="0"/>
          <w:iCs w:val="0"/>
          <w:caps w:val="0"/>
          <w:color w:val="auto"/>
          <w:spacing w:val="8"/>
          <w:sz w:val="32"/>
          <w:szCs w:val="32"/>
          <w:shd w:val="clear" w:fill="FFFFFF"/>
          <w:lang w:eastAsia="zh-CN"/>
        </w:rPr>
        <w:t>意识形态和网络意识形态工作</w:t>
      </w:r>
      <w:r>
        <w:rPr>
          <w:rFonts w:hint="eastAsia" w:ascii="方正楷体简体" w:hAnsi="方正楷体简体" w:eastAsia="方正楷体简体" w:cs="方正楷体简体"/>
          <w:b/>
          <w:bCs/>
          <w:sz w:val="32"/>
          <w:szCs w:val="32"/>
          <w:lang w:val="en-US" w:eastAsia="zh-CN"/>
        </w:rPr>
        <w:t>。</w:t>
      </w:r>
      <w:r>
        <w:rPr>
          <w:rFonts w:hint="eastAsia" w:ascii="方正仿宋简体" w:hAnsi="方正仿宋简体" w:eastAsia="方正仿宋简体" w:cs="方正仿宋简体"/>
          <w:sz w:val="32"/>
          <w:szCs w:val="32"/>
          <w:lang w:eastAsia="zh-CN"/>
        </w:rPr>
        <w:t>通辽市应急管理局开发区分局</w:t>
      </w:r>
      <w:r>
        <w:rPr>
          <w:rFonts w:hint="eastAsia" w:ascii="仿宋" w:hAnsi="仿宋" w:eastAsia="仿宋" w:cs="仿宋"/>
          <w:sz w:val="32"/>
          <w:szCs w:val="32"/>
          <w:lang w:val="en-US" w:eastAsia="zh-CN"/>
        </w:rPr>
        <w:t>充分认识意识形态和网络意识形态工作的重要性，</w:t>
      </w:r>
      <w:r>
        <w:rPr>
          <w:rFonts w:hint="eastAsia" w:ascii="仿宋" w:hAnsi="仿宋" w:eastAsia="仿宋" w:cs="仿宋"/>
          <w:b/>
          <w:bCs/>
          <w:sz w:val="32"/>
          <w:szCs w:val="32"/>
          <w:lang w:val="en-US" w:eastAsia="zh-CN"/>
        </w:rPr>
        <w:t>一是</w:t>
      </w:r>
      <w:r>
        <w:rPr>
          <w:rFonts w:hint="eastAsia" w:ascii="方正仿宋简体" w:hAnsi="方正仿宋简体" w:eastAsia="方正仿宋简体" w:cs="方正仿宋简体"/>
          <w:sz w:val="32"/>
          <w:szCs w:val="32"/>
          <w:lang w:val="en-US" w:eastAsia="zh-CN"/>
        </w:rPr>
        <w:t>将</w:t>
      </w:r>
      <w:r>
        <w:rPr>
          <w:rFonts w:hint="eastAsia" w:ascii="仿宋" w:hAnsi="仿宋" w:eastAsia="仿宋" w:cs="仿宋"/>
          <w:sz w:val="32"/>
          <w:szCs w:val="32"/>
          <w:lang w:val="en-US" w:eastAsia="zh-CN"/>
        </w:rPr>
        <w:t>意识形态和网络意识形态工作列入单位重点工作内容，纳入述职述廉和组</w:t>
      </w:r>
      <w:r>
        <w:rPr>
          <w:rFonts w:hint="default" w:ascii="Times New Roman" w:hAnsi="Times New Roman" w:eastAsia="仿宋" w:cs="Times New Roman"/>
          <w:sz w:val="32"/>
          <w:szCs w:val="32"/>
          <w:lang w:val="en-US" w:eastAsia="zh-CN"/>
        </w:rPr>
        <w:t>织生活会，与业务工作同部署、同落实、同检查、同考核。将</w:t>
      </w:r>
      <w:r>
        <w:rPr>
          <w:rFonts w:hint="default" w:ascii="Times New Roman" w:hAnsi="Times New Roman" w:eastAsia="方正仿宋简体" w:cs="Times New Roman"/>
          <w:sz w:val="32"/>
          <w:szCs w:val="32"/>
          <w:lang w:val="en-US" w:eastAsia="zh-CN"/>
        </w:rPr>
        <w:t>意识形态工作纳入党员学习的重要内容，上半年集体学习意识形态相关内容2次，召开意识形态专题会议2次。</w:t>
      </w:r>
      <w:r>
        <w:rPr>
          <w:rFonts w:hint="default" w:ascii="Times New Roman" w:hAnsi="Times New Roman" w:eastAsia="方正仿宋简体" w:cs="Times New Roman"/>
          <w:b/>
          <w:bCs/>
          <w:sz w:val="32"/>
          <w:szCs w:val="32"/>
          <w:lang w:val="en-US" w:eastAsia="zh-CN"/>
        </w:rPr>
        <w:t>二是</w:t>
      </w:r>
      <w:r>
        <w:rPr>
          <w:rFonts w:hint="default" w:ascii="Times New Roman" w:hAnsi="Times New Roman" w:eastAsia="仿宋" w:cs="Times New Roman"/>
          <w:sz w:val="32"/>
          <w:szCs w:val="32"/>
          <w:lang w:val="en-US" w:eastAsia="zh-CN"/>
        </w:rPr>
        <w:t>成立以支部书记为组长的意识形态和网络意识形态工作领导小组，落实好第一责任人和“一岗双责”。</w:t>
      </w:r>
      <w:r>
        <w:rPr>
          <w:rFonts w:hint="default" w:ascii="Times New Roman" w:hAnsi="Times New Roman" w:eastAsia="方正仿宋简体" w:cs="Times New Roman"/>
          <w:sz w:val="32"/>
          <w:szCs w:val="32"/>
          <w:lang w:val="en-US" w:eastAsia="zh-CN"/>
        </w:rPr>
        <w:t>加强意识形态阵</w:t>
      </w:r>
      <w:r>
        <w:rPr>
          <w:rFonts w:hint="eastAsia" w:ascii="方正仿宋简体" w:hAnsi="方正仿宋简体" w:eastAsia="方正仿宋简体" w:cs="方正仿宋简体"/>
          <w:sz w:val="32"/>
          <w:szCs w:val="32"/>
          <w:lang w:val="en-US" w:eastAsia="zh-CN"/>
        </w:rPr>
        <w:t>地管理，网络阵地、实体阵地全面抓。目前，通辽市应急管理局开发区分局有微信工作群</w:t>
      </w:r>
      <w:r>
        <w:rPr>
          <w:rFonts w:hint="default" w:ascii="Times New Roman" w:hAnsi="Times New Roman" w:eastAsia="方正仿宋简体" w:cs="Times New Roman"/>
          <w:sz w:val="32"/>
          <w:szCs w:val="32"/>
          <w:lang w:val="en-US" w:eastAsia="zh-CN"/>
        </w:rPr>
        <w:t>1</w:t>
      </w:r>
      <w:r>
        <w:rPr>
          <w:rFonts w:hint="eastAsia" w:ascii="方正仿宋简体" w:hAnsi="方正仿宋简体" w:eastAsia="方正仿宋简体" w:cs="方正仿宋简体"/>
          <w:sz w:val="32"/>
          <w:szCs w:val="32"/>
          <w:lang w:val="en-US" w:eastAsia="zh-CN"/>
        </w:rPr>
        <w:t>个，未开设其他媒体账号，无言论不当等情况。</w:t>
      </w:r>
      <w:r>
        <w:rPr>
          <w:rFonts w:hint="eastAsia" w:ascii="仿宋_GB2312" w:hAnsi="仿宋_GB2312" w:eastAsia="仿宋_GB2312" w:cs="仿宋_GB2312"/>
          <w:b w:val="0"/>
          <w:sz w:val="32"/>
          <w:szCs w:val="32"/>
          <w:lang w:eastAsia="zh-CN"/>
        </w:rPr>
        <w:t>　</w:t>
      </w:r>
    </w:p>
    <w:p w14:paraId="65D909E3">
      <w:pPr>
        <w:keepNext w:val="0"/>
        <w:keepLines w:val="0"/>
        <w:pageBreakBefore w:val="0"/>
        <w:widowControl w:val="0"/>
        <w:numPr>
          <w:ilvl w:val="0"/>
          <w:numId w:val="0"/>
        </w:numPr>
        <w:kinsoku/>
        <w:wordWrap/>
        <w:overflowPunct w:val="0"/>
        <w:topLinePunct w:val="0"/>
        <w:autoSpaceDE/>
        <w:autoSpaceDN/>
        <w:bidi w:val="0"/>
        <w:adjustRightInd w:val="0"/>
        <w:snapToGrid w:val="0"/>
        <w:spacing w:line="560" w:lineRule="exact"/>
        <w:ind w:firstLine="643" w:firstLineChars="200"/>
        <w:jc w:val="both"/>
        <w:textAlignment w:val="auto"/>
        <w:rPr>
          <w:rFonts w:hint="default" w:ascii="Times New Roman" w:hAnsi="Times New Roman" w:eastAsia="方正仿宋简体" w:cs="Times New Roman"/>
          <w:b w:val="0"/>
          <w:bCs w:val="0"/>
          <w:sz w:val="32"/>
          <w:szCs w:val="32"/>
          <w:lang w:val="en-US" w:eastAsia="zh-CN"/>
        </w:rPr>
      </w:pPr>
      <w:r>
        <w:rPr>
          <w:rFonts w:hint="eastAsia" w:ascii="方正楷体简体" w:hAnsi="方正楷体简体" w:eastAsia="方正楷体简体" w:cs="方正楷体简体"/>
          <w:b/>
          <w:bCs/>
          <w:color w:val="auto"/>
          <w:sz w:val="32"/>
          <w:szCs w:val="32"/>
          <w:lang w:val="en-US" w:eastAsia="zh-CN"/>
        </w:rPr>
        <w:t>（五）开展党纪学习教育工作。</w:t>
      </w:r>
      <w:r>
        <w:rPr>
          <w:rFonts w:hint="eastAsia" w:ascii="方正仿宋简体" w:hAnsi="方正仿宋简体" w:eastAsia="方正仿宋简体" w:cs="方正仿宋简体"/>
          <w:b w:val="0"/>
          <w:bCs w:val="0"/>
          <w:color w:val="auto"/>
          <w:sz w:val="32"/>
          <w:szCs w:val="32"/>
          <w:lang w:val="en-US" w:eastAsia="zh-CN"/>
        </w:rPr>
        <w:t>通辽市应</w:t>
      </w:r>
      <w:r>
        <w:rPr>
          <w:rFonts w:hint="default" w:ascii="Times New Roman" w:hAnsi="Times New Roman" w:eastAsia="方正仿宋简体" w:cs="Times New Roman"/>
          <w:b w:val="0"/>
          <w:bCs w:val="0"/>
          <w:color w:val="auto"/>
          <w:sz w:val="32"/>
          <w:szCs w:val="32"/>
          <w:lang w:val="en-US" w:eastAsia="zh-CN"/>
        </w:rPr>
        <w:t>急管理局开发区分局按照上级党组织要求，认真贯彻落实党纪学习教育各级部署会议精神，制定学习计划，购置学习用书。</w:t>
      </w:r>
      <w:r>
        <w:rPr>
          <w:rFonts w:hint="default" w:ascii="Times New Roman" w:hAnsi="Times New Roman" w:eastAsia="方正仿宋简体" w:cs="Times New Roman"/>
          <w:sz w:val="32"/>
          <w:szCs w:val="32"/>
          <w:lang w:val="en-US" w:eastAsia="zh-CN"/>
        </w:rPr>
        <w:t>通过党支部书记领学、交流学习体会、观看专题片等方式，组织党员每月集中学习1次，每月把《中国共产党纪律处分条例》学完一遍，让广大党员把党的纪律规矩内化于心。同时，进一步强化党员纪律意识，加强自我约束，增强政治定力、纪律定力、道德定力、抵腐定力，始终做到忠诚干净担当，坚决做到“两个维护”。</w:t>
      </w:r>
    </w:p>
    <w:p w14:paraId="68EBF364">
      <w:pPr>
        <w:pStyle w:val="4"/>
        <w:keepNext w:val="0"/>
        <w:keepLines w:val="0"/>
        <w:pageBreakBefore w:val="0"/>
        <w:widowControl/>
        <w:suppressLineNumbers w:val="0"/>
        <w:kinsoku/>
        <w:overflowPunct/>
        <w:topLinePunct w:val="0"/>
        <w:autoSpaceDE/>
        <w:autoSpaceDN/>
        <w:bidi w:val="0"/>
        <w:spacing w:before="0" w:beforeAutospacing="0" w:after="0" w:afterAutospacing="0" w:line="560" w:lineRule="exact"/>
        <w:ind w:left="0" w:right="0" w:firstLine="0"/>
        <w:jc w:val="both"/>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eastAsia="zh-CN"/>
        </w:rPr>
        <w:t>　　</w:t>
      </w:r>
      <w:r>
        <w:rPr>
          <w:rFonts w:hint="eastAsia" w:ascii="方正黑体简体" w:hAnsi="方正黑体简体" w:eastAsia="方正黑体简体" w:cs="方正黑体简体"/>
          <w:b w:val="0"/>
          <w:bCs w:val="0"/>
          <w:sz w:val="32"/>
          <w:szCs w:val="32"/>
        </w:rPr>
        <w:t>二、存在问题及不足</w:t>
      </w:r>
    </w:p>
    <w:p w14:paraId="05F942BF">
      <w:pPr>
        <w:pStyle w:val="4"/>
        <w:keepNext w:val="0"/>
        <w:keepLines w:val="0"/>
        <w:pageBreakBefore w:val="0"/>
        <w:widowControl/>
        <w:suppressLineNumbers w:val="0"/>
        <w:kinsoku/>
        <w:overflowPunct/>
        <w:topLinePunct w:val="0"/>
        <w:autoSpaceDE/>
        <w:autoSpaceDN/>
        <w:bidi w:val="0"/>
        <w:spacing w:before="0" w:beforeAutospacing="0" w:after="0" w:afterAutospacing="0" w:line="560" w:lineRule="exact"/>
        <w:ind w:left="0" w:right="0" w:firstLine="0"/>
        <w:jc w:val="both"/>
        <w:textAlignment w:val="auto"/>
        <w:rPr>
          <w:rFonts w:hint="default" w:ascii="方正仿宋简体" w:hAnsi="方正仿宋简体" w:eastAsia="方正仿宋简体" w:cs="方正仿宋简体"/>
          <w:sz w:val="32"/>
          <w:szCs w:val="32"/>
          <w:lang w:val="en-US"/>
        </w:rPr>
      </w:pPr>
      <w:r>
        <w:rPr>
          <w:rFonts w:hint="eastAsia" w:ascii="方正仿宋简体" w:hAnsi="方正仿宋简体" w:eastAsia="方正仿宋简体" w:cs="方正仿宋简体"/>
          <w:sz w:val="32"/>
          <w:szCs w:val="32"/>
          <w:lang w:eastAsia="zh-CN"/>
        </w:rPr>
        <w:t>　　</w:t>
      </w:r>
      <w:r>
        <w:rPr>
          <w:rFonts w:hint="eastAsia" w:ascii="方正楷体简体" w:hAnsi="方正楷体简体" w:eastAsia="方正楷体简体" w:cs="方正楷体简体"/>
          <w:b/>
          <w:bCs/>
          <w:sz w:val="32"/>
          <w:szCs w:val="32"/>
          <w:lang w:eastAsia="zh-CN"/>
        </w:rPr>
        <w:t>（一）理论学习不够深入。</w:t>
      </w:r>
      <w:r>
        <w:rPr>
          <w:rFonts w:hint="eastAsia" w:ascii="方正仿宋简体" w:hAnsi="方正仿宋简体" w:eastAsia="方正仿宋简体" w:cs="方正仿宋简体"/>
          <w:b/>
          <w:bCs/>
          <w:sz w:val="32"/>
          <w:szCs w:val="32"/>
          <w:lang w:eastAsia="zh-CN"/>
        </w:rPr>
        <w:t>一是</w:t>
      </w:r>
      <w:r>
        <w:rPr>
          <w:rFonts w:hint="eastAsia" w:ascii="方正仿宋简体" w:hAnsi="方正仿宋简体" w:eastAsia="方正仿宋简体" w:cs="方正仿宋简体"/>
          <w:b w:val="0"/>
          <w:bCs w:val="0"/>
          <w:sz w:val="32"/>
          <w:szCs w:val="32"/>
          <w:lang w:eastAsia="zh-CN"/>
        </w:rPr>
        <w:t>学习时间不足，学习自觉性不高。由于工作或其他原因，没有足够的时间来深入学习，还存在以干代学的现象，学习制度坚持的不好，缺乏持之以恒自主学习的精神。</w:t>
      </w:r>
      <w:r>
        <w:rPr>
          <w:rFonts w:hint="eastAsia" w:ascii="方正仿宋简体" w:hAnsi="方正仿宋简体" w:eastAsia="方正仿宋简体" w:cs="方正仿宋简体"/>
          <w:b/>
          <w:bCs/>
          <w:sz w:val="32"/>
          <w:szCs w:val="32"/>
          <w:lang w:eastAsia="zh-CN"/>
        </w:rPr>
        <w:t>二是</w:t>
      </w:r>
      <w:r>
        <w:rPr>
          <w:rFonts w:hint="eastAsia" w:ascii="方正仿宋简体" w:hAnsi="方正仿宋简体" w:eastAsia="方正仿宋简体" w:cs="方正仿宋简体"/>
          <w:b w:val="0"/>
          <w:bCs w:val="0"/>
          <w:sz w:val="32"/>
          <w:szCs w:val="32"/>
          <w:lang w:eastAsia="zh-CN"/>
        </w:rPr>
        <w:t>缺乏实际</w:t>
      </w:r>
      <w:r>
        <w:rPr>
          <w:rFonts w:hint="eastAsia" w:ascii="方正仿宋简体" w:hAnsi="方正仿宋简体" w:eastAsia="方正仿宋简体" w:cs="方正仿宋简体"/>
          <w:b w:val="0"/>
          <w:bCs w:val="0"/>
          <w:sz w:val="32"/>
          <w:szCs w:val="32"/>
          <w:lang w:val="en-US" w:eastAsia="zh-CN"/>
        </w:rPr>
        <w:t>应用，理论学习与实践有脱节，未能将所学知识运用到实际工作中。</w:t>
      </w:r>
    </w:p>
    <w:p w14:paraId="7578FCA8">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641"/>
        <w:jc w:val="both"/>
        <w:textAlignment w:val="auto"/>
        <w:rPr>
          <w:rFonts w:hint="eastAsia" w:ascii="仿宋" w:hAnsi="仿宋" w:eastAsia="仿宋" w:cs="仿宋"/>
          <w:sz w:val="32"/>
          <w:szCs w:val="32"/>
          <w:lang w:val="en-US" w:eastAsia="zh-CN"/>
        </w:rPr>
      </w:pPr>
      <w:r>
        <w:rPr>
          <w:rFonts w:hint="eastAsia" w:ascii="方正楷体简体" w:hAnsi="方正楷体简体" w:eastAsia="方正楷体简体" w:cs="方正楷体简体"/>
          <w:b/>
          <w:bCs/>
          <w:sz w:val="32"/>
          <w:szCs w:val="32"/>
          <w:lang w:eastAsia="zh-CN"/>
        </w:rPr>
        <w:t>（二）工作创新力度不够</w:t>
      </w:r>
      <w:r>
        <w:rPr>
          <w:rFonts w:hint="eastAsia" w:ascii="仿宋" w:hAnsi="仿宋" w:eastAsia="仿宋" w:cs="仿宋"/>
          <w:b/>
          <w:bCs/>
          <w:sz w:val="32"/>
          <w:szCs w:val="32"/>
          <w:lang w:val="en-US" w:eastAsia="zh-CN"/>
        </w:rPr>
        <w:t>。</w:t>
      </w:r>
      <w:r>
        <w:rPr>
          <w:rFonts w:hint="eastAsia" w:ascii="仿宋" w:hAnsi="仿宋" w:eastAsia="仿宋" w:cs="仿宋"/>
          <w:sz w:val="32"/>
          <w:szCs w:val="32"/>
          <w:lang w:val="en-US" w:eastAsia="zh-CN"/>
        </w:rPr>
        <w:t>支部党组织活动内容单一，缺乏创新，发挥战斗堡垒作用有待进一步提高。党内组织生活缺少创新，吸引力和凝聚力不够，党员学习教育内容不够全面，缺乏生机和活力，工作缺少亮点。</w:t>
      </w:r>
    </w:p>
    <w:p w14:paraId="506BBAF4">
      <w:pPr>
        <w:pStyle w:val="4"/>
        <w:keepNext w:val="0"/>
        <w:keepLines w:val="0"/>
        <w:pageBreakBefore w:val="0"/>
        <w:widowControl/>
        <w:suppressLineNumbers w:val="0"/>
        <w:kinsoku/>
        <w:overflowPunct/>
        <w:topLinePunct w:val="0"/>
        <w:autoSpaceDE/>
        <w:autoSpaceDN/>
        <w:bidi w:val="0"/>
        <w:spacing w:before="0" w:beforeAutospacing="0" w:after="0" w:afterAutospacing="0" w:line="560" w:lineRule="exact"/>
        <w:ind w:left="0" w:right="0" w:firstLine="640" w:firstLineChars="200"/>
        <w:jc w:val="both"/>
        <w:textAlignment w:val="auto"/>
        <w:rPr>
          <w:rFonts w:hint="eastAsia" w:ascii="方正黑体简体" w:hAnsi="方正黑体简体" w:eastAsia="方正黑体简体" w:cs="方正黑体简体"/>
          <w:b w:val="0"/>
          <w:bCs w:val="0"/>
          <w:sz w:val="32"/>
          <w:szCs w:val="32"/>
          <w:lang w:val="en-US" w:eastAsia="zh-CN"/>
        </w:rPr>
      </w:pPr>
      <w:r>
        <w:rPr>
          <w:rFonts w:hint="eastAsia" w:ascii="方正黑体简体" w:hAnsi="方正黑体简体" w:eastAsia="方正黑体简体" w:cs="方正黑体简体"/>
          <w:b w:val="0"/>
          <w:bCs w:val="0"/>
          <w:sz w:val="32"/>
          <w:szCs w:val="32"/>
          <w:lang w:val="en-US" w:eastAsia="zh-CN"/>
        </w:rPr>
        <w:t>三、下一步改进措施</w:t>
      </w:r>
    </w:p>
    <w:p w14:paraId="6830C769">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0"/>
        <w:jc w:val="both"/>
        <w:textAlignment w:val="auto"/>
      </w:pPr>
      <w:r>
        <w:rPr>
          <w:rFonts w:hint="eastAsia" w:ascii="方正仿宋简体" w:hAnsi="方正仿宋简体" w:eastAsia="方正仿宋简体" w:cs="方正仿宋简体"/>
          <w:sz w:val="32"/>
          <w:szCs w:val="32"/>
          <w:lang w:eastAsia="zh-CN"/>
        </w:rPr>
        <w:t>　　</w:t>
      </w:r>
      <w:r>
        <w:rPr>
          <w:rFonts w:hint="eastAsia" w:ascii="方正楷体简体" w:hAnsi="方正楷体简体" w:eastAsia="方正楷体简体" w:cs="方正楷体简体"/>
          <w:b/>
          <w:bCs/>
          <w:sz w:val="32"/>
          <w:szCs w:val="32"/>
          <w:lang w:eastAsia="zh-CN"/>
        </w:rPr>
        <w:t>（一）</w:t>
      </w:r>
      <w:r>
        <w:rPr>
          <w:rFonts w:hint="eastAsia" w:ascii="方正楷体简体" w:hAnsi="方正楷体简体" w:eastAsia="方正楷体简体" w:cs="方正楷体简体"/>
          <w:b/>
          <w:bCs/>
          <w:sz w:val="32"/>
          <w:szCs w:val="32"/>
        </w:rPr>
        <w:t>加强思想政治</w:t>
      </w:r>
      <w:r>
        <w:rPr>
          <w:rFonts w:hint="eastAsia" w:ascii="方正楷体简体" w:hAnsi="方正楷体简体" w:eastAsia="方正楷体简体" w:cs="方正楷体简体"/>
          <w:b/>
          <w:bCs/>
          <w:sz w:val="32"/>
          <w:szCs w:val="32"/>
          <w:lang w:eastAsia="zh-CN"/>
        </w:rPr>
        <w:t>学习</w:t>
      </w:r>
      <w:r>
        <w:rPr>
          <w:rFonts w:hint="eastAsia" w:ascii="方正楷体简体" w:hAnsi="方正楷体简体" w:eastAsia="方正楷体简体" w:cs="方正楷体简体"/>
          <w:b/>
          <w:bCs/>
          <w:sz w:val="32"/>
          <w:szCs w:val="32"/>
        </w:rPr>
        <w:t>。</w:t>
      </w:r>
      <w:r>
        <w:rPr>
          <w:rFonts w:hint="eastAsia" w:ascii="仿宋" w:hAnsi="仿宋" w:eastAsia="仿宋" w:cs="仿宋"/>
          <w:sz w:val="32"/>
          <w:szCs w:val="32"/>
        </w:rPr>
        <w:t>坚持把学习贯彻习近平新时代中国特色社会主义思想作为首要政治任务，</w:t>
      </w:r>
      <w:r>
        <w:rPr>
          <w:rFonts w:hint="eastAsia" w:ascii="仿宋" w:hAnsi="仿宋" w:eastAsia="仿宋" w:cs="仿宋"/>
          <w:sz w:val="32"/>
          <w:szCs w:val="32"/>
          <w:lang w:eastAsia="zh-CN"/>
        </w:rPr>
        <w:t>制定学习计划，明确学习目标，采用多种学习方式，合理安排工作和学习时间，确保有足够时间用于政治理论学习，确保学习的连续性和系统性。</w:t>
      </w:r>
    </w:p>
    <w:p w14:paraId="2BFDDB2A">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firstLine="0"/>
        <w:jc w:val="both"/>
        <w:textAlignment w:val="auto"/>
        <w:rPr>
          <w:rFonts w:hint="eastAsia" w:ascii="方正仿宋简体" w:hAnsi="方正仿宋简体" w:eastAsia="方正仿宋简体" w:cs="方正仿宋简体"/>
          <w:b w:val="0"/>
          <w:bCs w:val="0"/>
          <w:sz w:val="32"/>
          <w:szCs w:val="32"/>
          <w:lang w:val="en-US" w:eastAsia="zh-CN"/>
        </w:rPr>
      </w:pPr>
      <w:r>
        <w:rPr>
          <w:rFonts w:hint="eastAsia" w:ascii="方正楷体简体" w:hAnsi="方正楷体简体" w:eastAsia="方正楷体简体" w:cs="方正楷体简体"/>
          <w:b/>
          <w:bCs/>
          <w:sz w:val="32"/>
          <w:szCs w:val="32"/>
          <w:lang w:eastAsia="zh-CN"/>
        </w:rPr>
        <w:t>　　（二）创新党建工作方式</w:t>
      </w:r>
      <w:r>
        <w:rPr>
          <w:rFonts w:hint="eastAsia" w:ascii="方正楷体简体" w:hAnsi="方正楷体简体" w:eastAsia="方正楷体简体" w:cs="方正楷体简体"/>
          <w:b/>
          <w:bCs/>
          <w:sz w:val="32"/>
          <w:szCs w:val="32"/>
        </w:rPr>
        <w:t>。</w:t>
      </w:r>
      <w:r>
        <w:rPr>
          <w:rFonts w:hint="eastAsia" w:ascii="方正仿宋简体" w:hAnsi="方正仿宋简体" w:eastAsia="方正仿宋简体" w:cs="方正仿宋简体"/>
          <w:b w:val="0"/>
          <w:bCs w:val="0"/>
          <w:sz w:val="32"/>
          <w:szCs w:val="32"/>
          <w:lang w:eastAsia="zh-CN"/>
        </w:rPr>
        <w:t>以学习党的二十大精神为主线，结合工作实际，与企业大力推进党支部联盟联创活动，围绕中心工作，找好党务、业务结合点，打造党建特色品牌。</w:t>
      </w:r>
    </w:p>
    <w:p w14:paraId="7F8D03EB">
      <w:pPr>
        <w:keepNext w:val="0"/>
        <w:keepLines w:val="0"/>
        <w:pageBreakBefore w:val="0"/>
        <w:kinsoku/>
        <w:wordWrap w:val="0"/>
        <w:overflowPunct/>
        <w:topLinePunct w:val="0"/>
        <w:autoSpaceDE/>
        <w:autoSpaceDN/>
        <w:bidi w:val="0"/>
        <w:spacing w:line="560" w:lineRule="exact"/>
        <w:jc w:val="right"/>
        <w:textAlignment w:val="auto"/>
        <w:rPr>
          <w:rFonts w:hint="eastAsia" w:ascii="方正仿宋简体" w:hAnsi="方正仿宋简体" w:eastAsia="方正仿宋简体" w:cs="方正仿宋简体"/>
          <w:sz w:val="32"/>
          <w:szCs w:val="32"/>
          <w:lang w:val="en-US" w:eastAsia="zh-CN"/>
        </w:rPr>
      </w:pPr>
    </w:p>
    <w:p w14:paraId="3EEDA0C7">
      <w:pPr>
        <w:keepNext w:val="0"/>
        <w:keepLines w:val="0"/>
        <w:pageBreakBefore w:val="0"/>
        <w:kinsoku/>
        <w:wordWrap w:val="0"/>
        <w:overflowPunct/>
        <w:topLinePunct w:val="0"/>
        <w:autoSpaceDE/>
        <w:autoSpaceDN/>
        <w:bidi w:val="0"/>
        <w:spacing w:line="560" w:lineRule="exact"/>
        <w:jc w:val="center"/>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 xml:space="preserve">                    </w:t>
      </w:r>
    </w:p>
    <w:p w14:paraId="5AEB0ADA">
      <w:pPr>
        <w:keepNext w:val="0"/>
        <w:keepLines w:val="0"/>
        <w:pageBreakBefore w:val="0"/>
        <w:kinsoku/>
        <w:wordWrap w:val="0"/>
        <w:overflowPunct/>
        <w:topLinePunct w:val="0"/>
        <w:autoSpaceDE/>
        <w:autoSpaceDN/>
        <w:bidi w:val="0"/>
        <w:spacing w:line="560" w:lineRule="exact"/>
        <w:jc w:val="center"/>
        <w:textAlignment w:val="auto"/>
        <w:rPr>
          <w:rFonts w:hint="default" w:ascii="Times New Roman" w:hAnsi="Times New Roman" w:eastAsia="方正仿宋简体" w:cs="Times New Roman"/>
          <w:sz w:val="32"/>
          <w:szCs w:val="32"/>
          <w:lang w:val="en-US" w:eastAsia="zh-CN"/>
        </w:rPr>
      </w:pPr>
      <w:r>
        <w:rPr>
          <w:rFonts w:hint="eastAsia" w:ascii="方正仿宋简体" w:hAnsi="方正仿宋简体" w:eastAsia="方正仿宋简体" w:cs="方正仿宋简体"/>
          <w:sz w:val="32"/>
          <w:szCs w:val="32"/>
          <w:lang w:val="en-US" w:eastAsia="zh-CN"/>
        </w:rPr>
        <w:t xml:space="preserve">          </w:t>
      </w:r>
      <w:r>
        <w:rPr>
          <w:rFonts w:hint="default" w:ascii="Times New Roman" w:hAnsi="Times New Roman" w:eastAsia="方正仿宋简体" w:cs="Times New Roman"/>
          <w:sz w:val="32"/>
          <w:szCs w:val="32"/>
          <w:lang w:val="en-US" w:eastAsia="zh-CN"/>
        </w:rPr>
        <w:t>通辽市应急管理局开发区分局</w:t>
      </w:r>
    </w:p>
    <w:p w14:paraId="4221E7F3">
      <w:pPr>
        <w:keepNext w:val="0"/>
        <w:keepLines w:val="0"/>
        <w:pageBreakBefore w:val="0"/>
        <w:kinsoku/>
        <w:wordWrap w:val="0"/>
        <w:overflowPunct/>
        <w:topLinePunct w:val="0"/>
        <w:autoSpaceDE/>
        <w:autoSpaceDN/>
        <w:bidi w:val="0"/>
        <w:spacing w:line="560" w:lineRule="exact"/>
        <w:jc w:val="center"/>
        <w:textAlignment w:val="auto"/>
        <w:rPr>
          <w:rFonts w:hint="default" w:ascii="方正仿宋简体" w:hAnsi="方正仿宋简体" w:eastAsia="方正仿宋简体" w:cs="方正仿宋简体"/>
          <w:sz w:val="32"/>
          <w:szCs w:val="32"/>
          <w:lang w:val="en-US" w:eastAsia="zh-CN"/>
        </w:rPr>
      </w:pPr>
      <w:r>
        <w:rPr>
          <w:rFonts w:hint="eastAsia" w:ascii="Times New Roman" w:hAnsi="Times New Roman" w:eastAsia="方正仿宋简体" w:cs="Times New Roman"/>
          <w:sz w:val="32"/>
          <w:szCs w:val="32"/>
          <w:lang w:val="en-US" w:eastAsia="zh-CN"/>
        </w:rPr>
        <w:t xml:space="preserve">                 </w:t>
      </w:r>
      <w:r>
        <w:rPr>
          <w:rFonts w:hint="default" w:ascii="Times New Roman" w:hAnsi="Times New Roman" w:eastAsia="方正仿宋简体" w:cs="Times New Roman"/>
          <w:sz w:val="32"/>
          <w:szCs w:val="32"/>
          <w:lang w:val="en-US" w:eastAsia="zh-CN"/>
        </w:rPr>
        <w:t>2024年6月11日</w:t>
      </w:r>
      <w:r>
        <w:rPr>
          <w:rFonts w:hint="eastAsia" w:ascii="方正仿宋简体" w:hAnsi="方正仿宋简体" w:eastAsia="方正仿宋简体" w:cs="方正仿宋简体"/>
          <w:sz w:val="32"/>
          <w:szCs w:val="32"/>
          <w:lang w:val="en-US" w:eastAsia="zh-CN"/>
        </w:rPr>
        <w:t>　　　　</w:t>
      </w:r>
      <w:bookmarkStart w:id="0" w:name="_GoBack"/>
      <w:bookmarkEnd w:id="0"/>
    </w:p>
    <w:sectPr>
      <w:footerReference r:id="rId3" w:type="default"/>
      <w:pgSz w:w="11906" w:h="16838"/>
      <w:pgMar w:top="2098" w:right="1474" w:bottom="1984" w:left="158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C17C689-5CEA-4481-964D-9AE818A59E7F}"/>
  </w:font>
  <w:font w:name="Arial">
    <w:panose1 w:val="020B0604020202020204"/>
    <w:charset w:val="01"/>
    <w:family w:val="swiss"/>
    <w:pitch w:val="default"/>
    <w:sig w:usb0="E0002AFF" w:usb1="C0007843" w:usb2="00000009" w:usb3="00000000" w:csb0="400001FF" w:csb1="FFFF0000"/>
    <w:embedRegular r:id="rId2" w:fontKey="{C08B7AA0-6462-403C-BE2D-D50EE60A059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30ED58BA-29E4-4C07-B082-4DD5D521CF27}"/>
  </w:font>
  <w:font w:name="Symbol">
    <w:panose1 w:val="05050102010706020507"/>
    <w:charset w:val="02"/>
    <w:family w:val="roman"/>
    <w:pitch w:val="default"/>
    <w:sig w:usb0="00000000" w:usb1="00000000" w:usb2="00000000" w:usb3="00000000" w:csb0="80000000" w:csb1="00000000"/>
    <w:embedRegular r:id="rId4" w:fontKey="{A89E234F-7A5D-4D96-B6B1-BA435EF99813}"/>
  </w:font>
  <w:font w:name="Calibri">
    <w:panose1 w:val="020F0502020204030204"/>
    <w:charset w:val="00"/>
    <w:family w:val="swiss"/>
    <w:pitch w:val="default"/>
    <w:sig w:usb0="E00002FF" w:usb1="4000ACFF" w:usb2="00000001" w:usb3="00000000" w:csb0="2000019F" w:csb1="00000000"/>
    <w:embedRegular r:id="rId5" w:fontKey="{E4234EFC-347B-41DD-B557-8C1212068D01}"/>
  </w:font>
  <w:font w:name="方正小标宋简体">
    <w:panose1 w:val="02010601030101010101"/>
    <w:charset w:val="86"/>
    <w:family w:val="auto"/>
    <w:pitch w:val="default"/>
    <w:sig w:usb0="00000001" w:usb1="080E0000" w:usb2="00000000" w:usb3="00000000" w:csb0="00040000" w:csb1="00000000"/>
  </w:font>
  <w:font w:name="方正仿宋简体">
    <w:panose1 w:val="02000000000000000000"/>
    <w:charset w:val="86"/>
    <w:family w:val="auto"/>
    <w:pitch w:val="default"/>
    <w:sig w:usb0="A00002BF" w:usb1="184F6CFA" w:usb2="00000012" w:usb3="00000000" w:csb0="00040001" w:csb1="00000000"/>
    <w:embedRegular r:id="rId6" w:fontKey="{89B3E75A-F0CF-4808-9BCA-9AA832474776}"/>
  </w:font>
  <w:font w:name="方正黑体简体">
    <w:panose1 w:val="02000000000000000000"/>
    <w:charset w:val="86"/>
    <w:family w:val="auto"/>
    <w:pitch w:val="default"/>
    <w:sig w:usb0="A00002BF" w:usb1="184F6CFA" w:usb2="00000012" w:usb3="00000000" w:csb0="00040001" w:csb1="00000000"/>
    <w:embedRegular r:id="rId7" w:fontKey="{2DA82050-F66D-4528-9169-C9A6570CDA8E}"/>
  </w:font>
  <w:font w:name="方正楷体简体">
    <w:panose1 w:val="02000000000000000000"/>
    <w:charset w:val="86"/>
    <w:family w:val="auto"/>
    <w:pitch w:val="default"/>
    <w:sig w:usb0="A00002BF" w:usb1="184F6CFA" w:usb2="00000012" w:usb3="00000000" w:csb0="00040001" w:csb1="00000000"/>
    <w:embedRegular r:id="rId8" w:fontKey="{2D84CDCF-23BE-4269-BD7D-23F44B004917}"/>
  </w:font>
  <w:font w:name="仿宋">
    <w:panose1 w:val="02010609060101010101"/>
    <w:charset w:val="86"/>
    <w:family w:val="auto"/>
    <w:pitch w:val="default"/>
    <w:sig w:usb0="800002BF" w:usb1="38CF7CFA" w:usb2="00000016" w:usb3="00000000" w:csb0="00040001" w:csb1="00000000"/>
    <w:embedRegular r:id="rId9" w:fontKey="{5B0352D6-F224-4F0C-8B1C-659009DCC7FC}"/>
  </w:font>
  <w:font w:name="仿宋_GB2312">
    <w:panose1 w:val="02010609030101010101"/>
    <w:charset w:val="86"/>
    <w:family w:val="auto"/>
    <w:pitch w:val="default"/>
    <w:sig w:usb0="00000001" w:usb1="080E0000" w:usb2="00000000" w:usb3="00000000" w:csb0="00040000" w:csb1="00000000"/>
    <w:embedRegular r:id="rId10" w:fontKey="{37090EAD-535D-49FC-BB7F-1727A39004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C7077">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7812C3">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77812C3">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U4Y2RhODZjZjViNjFiNjlkNTQ2MGIxMDNhNmJiZmYifQ=="/>
  </w:docVars>
  <w:rsids>
    <w:rsidRoot w:val="770F42BE"/>
    <w:rsid w:val="001B0A88"/>
    <w:rsid w:val="00D93D85"/>
    <w:rsid w:val="08132D55"/>
    <w:rsid w:val="0966066D"/>
    <w:rsid w:val="0C3F082F"/>
    <w:rsid w:val="0D577B22"/>
    <w:rsid w:val="0EAB0A76"/>
    <w:rsid w:val="103706A7"/>
    <w:rsid w:val="1122386B"/>
    <w:rsid w:val="13A445CA"/>
    <w:rsid w:val="1A2A2517"/>
    <w:rsid w:val="1DF259BD"/>
    <w:rsid w:val="2160182E"/>
    <w:rsid w:val="21DF6DEE"/>
    <w:rsid w:val="22A41EBE"/>
    <w:rsid w:val="23202832"/>
    <w:rsid w:val="24563164"/>
    <w:rsid w:val="24E22A16"/>
    <w:rsid w:val="25280BD5"/>
    <w:rsid w:val="2A147AB8"/>
    <w:rsid w:val="2FB56CF8"/>
    <w:rsid w:val="32636FFF"/>
    <w:rsid w:val="35B6744F"/>
    <w:rsid w:val="366B40E9"/>
    <w:rsid w:val="372A63A4"/>
    <w:rsid w:val="389E08DA"/>
    <w:rsid w:val="3A705CA5"/>
    <w:rsid w:val="3B5E7BC2"/>
    <w:rsid w:val="3E75253C"/>
    <w:rsid w:val="3EDA587A"/>
    <w:rsid w:val="3FA453ED"/>
    <w:rsid w:val="4346094B"/>
    <w:rsid w:val="468807A1"/>
    <w:rsid w:val="480E7CDC"/>
    <w:rsid w:val="48AB2CCC"/>
    <w:rsid w:val="48C54F54"/>
    <w:rsid w:val="492F19EC"/>
    <w:rsid w:val="4B205570"/>
    <w:rsid w:val="4BFF6D94"/>
    <w:rsid w:val="4C087F6D"/>
    <w:rsid w:val="513A110B"/>
    <w:rsid w:val="5445166A"/>
    <w:rsid w:val="54C238D1"/>
    <w:rsid w:val="55411A17"/>
    <w:rsid w:val="5BB7776A"/>
    <w:rsid w:val="5D5642F3"/>
    <w:rsid w:val="5D6A55FC"/>
    <w:rsid w:val="5DFE6A0C"/>
    <w:rsid w:val="5FA24B06"/>
    <w:rsid w:val="5FB3471B"/>
    <w:rsid w:val="603B6E0B"/>
    <w:rsid w:val="60CA2D7C"/>
    <w:rsid w:val="64C45837"/>
    <w:rsid w:val="65601727"/>
    <w:rsid w:val="658F3BFE"/>
    <w:rsid w:val="67401089"/>
    <w:rsid w:val="6889764E"/>
    <w:rsid w:val="692955A6"/>
    <w:rsid w:val="69BE5A35"/>
    <w:rsid w:val="69DB54D7"/>
    <w:rsid w:val="6C8A198E"/>
    <w:rsid w:val="6D02112D"/>
    <w:rsid w:val="6FBF2B40"/>
    <w:rsid w:val="70AB6213"/>
    <w:rsid w:val="7374357B"/>
    <w:rsid w:val="74192ADE"/>
    <w:rsid w:val="770F42BE"/>
    <w:rsid w:val="77E33D24"/>
    <w:rsid w:val="7BE51287"/>
    <w:rsid w:val="7D807847"/>
    <w:rsid w:val="7E9A50CB"/>
    <w:rsid w:val="7FEA52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1730</Words>
  <Characters>1745</Characters>
  <Lines>0</Lines>
  <Paragraphs>0</Paragraphs>
  <TotalTime>40</TotalTime>
  <ScaleCrop>false</ScaleCrop>
  <LinksUpToDate>false</LinksUpToDate>
  <CharactersWithSpaces>1764</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2021-06-23T01:12:00Z</dcterms:created>
  <dc:creator>极品婆娘</dc:creator>
  <cp:lastModifiedBy>方雁瑜</cp:lastModifiedBy>
  <cp:lastPrinted>2024-08-12T03:20:35Z</cp:lastPrinted>
  <dcterms:modified xsi:type="dcterms:W3CDTF">2024-08-12T03:20:42Z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CB49BE4376564246B3205C33C49D25A0_13</vt:lpwstr>
  </property>
  <property fmtid="{D5CDD505-2E9C-101B-9397-08002B2CF9AE}" pid="4" name="KSOSaveFontToCloudKey">
    <vt:lpwstr>200458003_embed</vt:lpwstr>
  </property>
</Properties>
</file>