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开发区科技局召开</w:t>
      </w:r>
    </w:p>
    <w:p>
      <w:pPr>
        <w:jc w:val="center"/>
        <w:rPr>
          <w:rFonts w:hint="default" w:ascii="Microsoft YaHei UI" w:hAnsi="Microsoft YaHei UI" w:eastAsia="Microsoft YaHei UI" w:cs="Microsoft YaHei UI"/>
          <w:i w:val="0"/>
          <w:iCs w:val="0"/>
          <w:caps w:val="0"/>
          <w:spacing w:val="7"/>
          <w:sz w:val="21"/>
          <w:szCs w:val="21"/>
          <w:shd w:val="clear" w:fill="FFFFFF"/>
          <w:lang w:val="en-US" w:eastAsia="zh-CN"/>
        </w:rPr>
      </w:pPr>
      <w:r>
        <w:rPr>
          <w:rFonts w:hint="eastAsia" w:ascii="方正小标宋简体" w:hAnsi="方正小标宋简体" w:eastAsia="方正小标宋简体" w:cs="方正小标宋简体"/>
          <w:sz w:val="44"/>
          <w:szCs w:val="44"/>
          <w:lang w:val="en-US" w:eastAsia="zh-CN"/>
        </w:rPr>
        <w:t>党纪学习教育动员部署会议</w:t>
      </w:r>
    </w:p>
    <w:p>
      <w:pPr>
        <w:ind w:firstLine="420" w:firstLineChars="200"/>
        <w:rPr>
          <w:rFonts w:hint="eastAsia" w:ascii="Times New Roman" w:hAnsi="Times New Roman" w:eastAsia="方正仿宋简体" w:cs="Times New Roman"/>
          <w:sz w:val="21"/>
          <w:szCs w:val="21"/>
          <w:lang w:val="en-US" w:eastAsia="zh-CN"/>
        </w:rPr>
      </w:pP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4月15日，开发区科技局召开党纪学习教育动员部署会议，传达学习习近平总书记关于党纪学习教育的重要讲话和重要指示精神，学习了中共中央办公厅</w:t>
      </w:r>
      <w:r>
        <w:rPr>
          <w:rFonts w:hint="default" w:ascii="Times New Roman" w:hAnsi="Times New Roman" w:eastAsia="方正仿宋简体" w:cs="Times New Roman"/>
          <w:sz w:val="32"/>
          <w:szCs w:val="32"/>
          <w:lang w:val="en-US" w:eastAsia="zh-CN"/>
        </w:rPr>
        <w:t>《关于在全党开展党纪学习教育的通知》</w:t>
      </w:r>
      <w:r>
        <w:rPr>
          <w:rFonts w:hint="eastAsia" w:ascii="Times New Roman" w:hAnsi="Times New Roman" w:eastAsia="方正仿宋简体" w:cs="Times New Roman"/>
          <w:sz w:val="32"/>
          <w:szCs w:val="32"/>
          <w:lang w:val="en-US" w:eastAsia="zh-CN"/>
        </w:rPr>
        <w:t>，传达了</w:t>
      </w:r>
      <w:r>
        <w:rPr>
          <w:rFonts w:hint="default" w:ascii="Times New Roman" w:hAnsi="Times New Roman" w:eastAsia="方正仿宋简体" w:cs="Times New Roman"/>
          <w:sz w:val="32"/>
          <w:szCs w:val="32"/>
          <w:lang w:val="en-US" w:eastAsia="zh-CN"/>
        </w:rPr>
        <w:t>中央</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自治区党委</w:t>
      </w:r>
      <w:r>
        <w:rPr>
          <w:rFonts w:hint="eastAsia" w:ascii="Times New Roman" w:hAnsi="Times New Roman" w:eastAsia="方正仿宋简体" w:cs="Times New Roman"/>
          <w:sz w:val="32"/>
          <w:szCs w:val="32"/>
          <w:lang w:val="en-US" w:eastAsia="zh-CN"/>
        </w:rPr>
        <w:t>和通辽市委、开发区党工委关于党纪学习教育工作的</w:t>
      </w:r>
      <w:r>
        <w:rPr>
          <w:rFonts w:hint="default" w:ascii="Times New Roman" w:hAnsi="Times New Roman" w:eastAsia="方正仿宋简体" w:cs="Times New Roman"/>
          <w:sz w:val="32"/>
          <w:szCs w:val="32"/>
          <w:lang w:val="en-US" w:eastAsia="zh-CN"/>
        </w:rPr>
        <w:t>要求</w:t>
      </w:r>
      <w:r>
        <w:rPr>
          <w:rFonts w:hint="eastAsia" w:ascii="Times New Roman" w:hAnsi="Times New Roman" w:eastAsia="方正仿宋简体" w:cs="Times New Roman"/>
          <w:sz w:val="32"/>
          <w:szCs w:val="32"/>
          <w:lang w:val="en-US" w:eastAsia="zh-CN"/>
        </w:rPr>
        <w:t>。党支部书记韩锋主持，全局党员干部参加会议。</w:t>
      </w:r>
    </w:p>
    <w:p>
      <w:pPr>
        <w:ind w:firstLine="640" w:firstLineChars="20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议指出，在全党开展党纪学习教育是以习近平同志为核心的党中央作出的重大决策部署，是当前和今后一个时期的重要政治任务。党员领导干部要提高政治站位，深刻认识开展党纪学习教育是传承党的光荣传统和独特优势的必然要求，是促进全党坚决做到“两个维护”的具体行动，是纵深推进全面从严治党的重要举措。要加强组织领导，统筹谋划推进，高质量高标准推动党纪学习教育走深走实。要压紧压实责任，精心组织实施，加强督促指导、宣传引导，推进全员参与、全面覆盖。引导党员干部把遵规守纪牢牢刻印在心，内化为日用而不觉的言行准则。</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jc w:val="both"/>
        <w:rPr>
          <w:rFonts w:hint="eastAsia" w:eastAsiaTheme="minorEastAsia"/>
          <w:lang w:eastAsia="zh-CN"/>
        </w:rPr>
      </w:pPr>
      <w:r>
        <w:rPr>
          <w:rFonts w:hint="eastAsia" w:eastAsiaTheme="minorEastAsia"/>
          <w:lang w:eastAsia="zh-CN"/>
        </w:rPr>
        <w:drawing>
          <wp:inline distT="0" distB="0" distL="114300" distR="114300">
            <wp:extent cx="5274310" cy="3955415"/>
            <wp:effectExtent l="0" t="0" r="13970" b="6985"/>
            <wp:docPr id="1" name="图片 1" descr="12a795afc9adf50daa50d4996bc5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a795afc9adf50daa50d4996bc5f0b"/>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GQ5MmVmYzU5NDczM2I0NGM1YTBjOWI2MDQ2NzEifQ=="/>
  </w:docVars>
  <w:rsids>
    <w:rsidRoot w:val="00000000"/>
    <w:rsid w:val="060B6606"/>
    <w:rsid w:val="0ED72F4B"/>
    <w:rsid w:val="3F807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2024-04-15T08:08:00Z</dcterms:created>
  <dc:creator>Lenovo</dc:creator>
  <cp:lastModifiedBy>WPS_1676873084</cp:lastModifiedBy>
  <dcterms:modified xsi:type="dcterms:W3CDTF">2024-04-24T07:58:13Z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320D6235DCFD4D488F38187C0BB4AC93_13</vt:lpwstr>
  </property>
</Properties>
</file>