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黑体简体" w:hAnsi="方正黑体简体" w:eastAsia="方正黑体简体" w:cs="方正黑体简体"/>
          <w:sz w:val="44"/>
          <w:szCs w:val="44"/>
        </w:rPr>
      </w:pPr>
      <w:r>
        <w:rPr>
          <w:rFonts w:hint="eastAsia" w:ascii="方正黑体简体" w:hAnsi="方正黑体简体" w:eastAsia="方正黑体简体" w:cs="方正黑体简体"/>
          <w:sz w:val="44"/>
          <w:szCs w:val="44"/>
        </w:rPr>
        <w:t xml:space="preserve">开发区科技局  </w:t>
      </w:r>
      <w:r>
        <w:rPr>
          <w:rFonts w:hint="eastAsia" w:ascii="方正黑体简体" w:hAnsi="方正黑体简体" w:eastAsia="方正黑体简体" w:cs="方正黑体简体"/>
          <w:sz w:val="44"/>
          <w:szCs w:val="44"/>
          <w:lang w:val="en-US" w:eastAsia="zh-CN"/>
        </w:rPr>
        <w:t>活动</w:t>
      </w:r>
      <w:r>
        <w:rPr>
          <w:rFonts w:hint="eastAsia" w:ascii="方正黑体简体" w:hAnsi="方正黑体简体" w:eastAsia="方正黑体简体" w:cs="方正黑体简体"/>
          <w:sz w:val="44"/>
          <w:szCs w:val="44"/>
        </w:rPr>
        <w:t>记录</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6"/>
        <w:gridCol w:w="7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宋体" w:hAnsi="宋体" w:cs="宋体"/>
                <w:sz w:val="32"/>
                <w:szCs w:val="32"/>
              </w:rPr>
            </w:pPr>
            <w:r>
              <w:rPr>
                <w:rFonts w:hint="eastAsia" w:ascii="宋体" w:hAnsi="宋体" w:cs="宋体"/>
                <w:sz w:val="32"/>
                <w:szCs w:val="32"/>
              </w:rPr>
              <w:t>活动主题</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eastAsia="宋体"/>
                <w:sz w:val="21"/>
                <w:szCs w:val="24"/>
                <w:lang w:val="en-US" w:eastAsia="zh-CN"/>
              </w:rPr>
            </w:pPr>
            <w:r>
              <w:rPr>
                <w:rFonts w:hint="eastAsia"/>
                <w:sz w:val="30"/>
                <w:szCs w:val="30"/>
                <w:lang w:val="en-US" w:eastAsia="zh-CN"/>
              </w:rPr>
              <w:t>“春生万物 护绿先行”主题党日活动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宋体" w:hAnsi="宋体" w:cs="宋体"/>
                <w:sz w:val="32"/>
                <w:szCs w:val="32"/>
              </w:rPr>
            </w:pPr>
            <w:r>
              <w:rPr>
                <w:rFonts w:hint="eastAsia" w:ascii="宋体" w:hAnsi="宋体" w:cs="宋体"/>
                <w:sz w:val="32"/>
                <w:szCs w:val="32"/>
              </w:rPr>
              <w:t>活动时间</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202</w:t>
            </w:r>
            <w:r>
              <w:rPr>
                <w:rFonts w:hint="eastAsia" w:ascii="宋体" w:hAnsi="宋体" w:cs="宋体"/>
                <w:sz w:val="30"/>
                <w:szCs w:val="30"/>
                <w:lang w:val="en-US" w:eastAsia="zh-CN"/>
              </w:rPr>
              <w:t>4</w:t>
            </w:r>
            <w:r>
              <w:rPr>
                <w:rFonts w:hint="eastAsia" w:ascii="宋体" w:hAnsi="宋体" w:eastAsia="宋体" w:cs="宋体"/>
                <w:sz w:val="30"/>
                <w:szCs w:val="30"/>
                <w:lang w:val="en-US" w:eastAsia="zh-CN"/>
              </w:rPr>
              <w:t>年</w:t>
            </w:r>
            <w:r>
              <w:rPr>
                <w:rFonts w:hint="eastAsia" w:ascii="宋体" w:hAnsi="宋体" w:cs="宋体"/>
                <w:sz w:val="30"/>
                <w:szCs w:val="30"/>
                <w:lang w:val="en-US" w:eastAsia="zh-CN"/>
              </w:rPr>
              <w:t>4</w:t>
            </w:r>
            <w:r>
              <w:rPr>
                <w:rFonts w:hint="eastAsia" w:ascii="宋体" w:hAnsi="宋体" w:eastAsia="宋体" w:cs="宋体"/>
                <w:sz w:val="30"/>
                <w:szCs w:val="30"/>
                <w:lang w:val="en-US" w:eastAsia="zh-CN"/>
              </w:rPr>
              <w:t>月</w:t>
            </w:r>
            <w:r>
              <w:rPr>
                <w:rFonts w:hint="eastAsia" w:ascii="宋体" w:hAnsi="宋体" w:cs="宋体"/>
                <w:sz w:val="30"/>
                <w:szCs w:val="30"/>
                <w:lang w:val="en-US" w:eastAsia="zh-CN"/>
              </w:rPr>
              <w:t>18</w:t>
            </w:r>
            <w:r>
              <w:rPr>
                <w:rFonts w:hint="eastAsia" w:ascii="宋体" w:hAnsi="宋体" w:eastAsia="宋体" w:cs="宋体"/>
                <w:sz w:val="30"/>
                <w:szCs w:val="30"/>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宋体" w:hAnsi="宋体" w:cs="宋体"/>
                <w:sz w:val="32"/>
                <w:szCs w:val="32"/>
              </w:rPr>
            </w:pPr>
            <w:r>
              <w:rPr>
                <w:rFonts w:hint="eastAsia" w:ascii="宋体" w:hAnsi="宋体" w:cs="宋体"/>
                <w:sz w:val="32"/>
                <w:szCs w:val="32"/>
              </w:rPr>
              <w:t>活动地点</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ascii="宋体" w:hAnsi="宋体" w:eastAsia="宋体" w:cs="宋体"/>
                <w:sz w:val="30"/>
                <w:szCs w:val="30"/>
                <w:lang w:val="en-US" w:eastAsia="zh-CN"/>
              </w:rPr>
            </w:pPr>
            <w:r>
              <w:rPr>
                <w:rFonts w:hint="eastAsia" w:ascii="宋体" w:hAnsi="宋体" w:cs="宋体"/>
                <w:sz w:val="30"/>
                <w:szCs w:val="30"/>
                <w:lang w:val="en-US" w:eastAsia="zh-CN"/>
              </w:rPr>
              <w:t>辽河镇米家村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3" w:type="dxa"/>
            <w:tcBorders>
              <w:top w:val="single" w:color="auto" w:sz="4" w:space="0"/>
              <w:left w:val="single" w:color="auto" w:sz="4" w:space="0"/>
              <w:bottom w:val="single" w:color="auto" w:sz="4" w:space="0"/>
              <w:right w:val="single" w:color="auto" w:sz="4" w:space="0"/>
              <w:tl2br w:val="nil"/>
              <w:tr2bl w:val="nil"/>
            </w:tcBorders>
            <w:noWrap w:val="0"/>
            <w:vAlign w:val="top"/>
          </w:tcPr>
          <w:p>
            <w:pPr>
              <w:jc w:val="center"/>
              <w:rPr>
                <w:rFonts w:hint="eastAsia" w:ascii="宋体" w:hAnsi="宋体" w:cs="宋体"/>
                <w:sz w:val="32"/>
                <w:szCs w:val="32"/>
              </w:rPr>
            </w:pPr>
            <w:r>
              <w:rPr>
                <w:rFonts w:hint="eastAsia" w:ascii="宋体" w:hAnsi="宋体" w:cs="宋体"/>
                <w:sz w:val="32"/>
                <w:szCs w:val="32"/>
              </w:rPr>
              <w:t>参与人员</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ascii="宋体" w:hAnsi="宋体" w:eastAsia="宋体" w:cs="宋体"/>
                <w:sz w:val="30"/>
                <w:szCs w:val="30"/>
                <w:lang w:val="en-US" w:eastAsia="zh-CN"/>
              </w:rPr>
            </w:pPr>
            <w:r>
              <w:rPr>
                <w:rFonts w:hint="eastAsia" w:ascii="宋体" w:hAnsi="宋体" w:cs="宋体"/>
                <w:sz w:val="30"/>
                <w:szCs w:val="30"/>
                <w:lang w:val="en-US" w:eastAsia="zh-CN"/>
              </w:rPr>
              <w:t>科技局党支部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4" w:hRule="atLeast"/>
        </w:trPr>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s="宋体"/>
                <w:sz w:val="32"/>
                <w:szCs w:val="32"/>
              </w:rPr>
            </w:pPr>
            <w:r>
              <w:rPr>
                <w:rFonts w:hint="eastAsia" w:ascii="宋体" w:hAnsi="宋体" w:cs="宋体"/>
                <w:sz w:val="32"/>
                <w:szCs w:val="32"/>
              </w:rPr>
              <w:t>活动记录</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春风催新绿，植树正当时。4月18日，开发区科技局全体党员干部到辽河镇米家村义务植树点开展义务植树活动，以实际行动践行习近平生态文明思想。</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植树护绿过程中，一派忙碌景象。全体党员干部按照技术标准率先示范争着干、鼓起劲头比着干，挥锹挖槽、铺设沙障，新栽的树苗迎风而立，为开发区增添了一抹新绿。以实际行动守护身边的青山绿水，用“党建红”守护“生态绿”。</w:t>
            </w:r>
          </w:p>
          <w:p>
            <w:pPr>
              <w:ind w:firstLine="600" w:firstLineChars="200"/>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此次义务植树活动进一步增强了党员干部植树增绿和生态环保意识，提升了党员干部队伍的凝聚力和向心力。大家纷纷表示，将充分发挥党员先锋模范带头作用，进一步增强责任感和使命感，积极做生态文明建设的践行者、推动者。</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宋体" w:hAnsi="宋体" w:eastAsia="宋体" w:cs="宋体"/>
                <w:sz w:val="30"/>
                <w:szCs w:val="30"/>
                <w:lang w:val="en-US" w:eastAsia="zh-CN"/>
              </w:rPr>
            </w:pPr>
          </w:p>
          <w:p>
            <w:pPr>
              <w:ind w:firstLine="600" w:firstLineChars="200"/>
              <w:jc w:val="both"/>
              <w:rPr>
                <w:rFonts w:hint="eastAsia" w:ascii="宋体" w:hAnsi="宋体" w:eastAsia="宋体" w:cs="宋体"/>
                <w:b w:val="0"/>
                <w:bCs w:val="0"/>
                <w:sz w:val="30"/>
                <w:szCs w:val="30"/>
                <w:lang w:val="en-US" w:eastAsia="zh-CN"/>
              </w:rPr>
            </w:pPr>
          </w:p>
          <w:p>
            <w:pPr>
              <w:rPr>
                <w:rFonts w:hint="default"/>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7" w:hRule="atLeast"/>
        </w:trPr>
        <w:tc>
          <w:tcPr>
            <w:tcW w:w="1723" w:type="dxa"/>
            <w:tcBorders>
              <w:top w:val="single" w:color="auto" w:sz="4" w:space="0"/>
              <w:left w:val="single" w:color="auto" w:sz="4" w:space="0"/>
              <w:bottom w:val="single" w:color="auto" w:sz="4" w:space="0"/>
              <w:right w:val="single" w:color="auto" w:sz="4" w:space="0"/>
              <w:tl2br w:val="nil"/>
              <w:tr2bl w:val="nil"/>
            </w:tcBorders>
            <w:noWrap w:val="0"/>
            <w:vAlign w:val="center"/>
          </w:tcPr>
          <w:p>
            <w:pPr>
              <w:jc w:val="center"/>
              <w:rPr>
                <w:rFonts w:hint="eastAsia" w:ascii="宋体" w:hAnsi="宋体" w:cs="宋体"/>
                <w:sz w:val="32"/>
                <w:szCs w:val="32"/>
              </w:rPr>
            </w:pPr>
            <w:r>
              <w:rPr>
                <w:rFonts w:hint="eastAsia" w:ascii="宋体" w:hAnsi="宋体" w:cs="宋体"/>
                <w:sz w:val="32"/>
                <w:szCs w:val="32"/>
              </w:rPr>
              <w:t>影像资料</w:t>
            </w:r>
          </w:p>
        </w:tc>
        <w:tc>
          <w:tcPr>
            <w:tcW w:w="6672" w:type="dxa"/>
            <w:tcBorders>
              <w:top w:val="single" w:color="auto" w:sz="4" w:space="0"/>
              <w:left w:val="single" w:color="auto" w:sz="4" w:space="0"/>
              <w:bottom w:val="single" w:color="auto" w:sz="4" w:space="0"/>
              <w:right w:val="single" w:color="auto" w:sz="4" w:space="0"/>
              <w:tl2br w:val="nil"/>
              <w:tr2bl w:val="nil"/>
            </w:tcBorders>
            <w:noWrap w:val="0"/>
            <w:vAlign w:val="top"/>
          </w:tcPr>
          <w:p>
            <w:pPr>
              <w:rPr>
                <w:rFonts w:hint="default"/>
                <w:sz w:val="21"/>
                <w:szCs w:val="24"/>
              </w:rPr>
            </w:pPr>
          </w:p>
          <w:p>
            <w:pPr>
              <w:rPr>
                <w:rFonts w:hint="default"/>
                <w:sz w:val="21"/>
                <w:szCs w:val="24"/>
              </w:rPr>
            </w:pPr>
          </w:p>
          <w:p>
            <w:pPr>
              <w:rPr>
                <w:rFonts w:hint="default" w:ascii="仿宋" w:hAnsi="仿宋" w:eastAsia="仿宋" w:cs="仿宋"/>
                <w:b w:val="0"/>
                <w:bCs w:val="0"/>
                <w:sz w:val="32"/>
                <w:szCs w:val="32"/>
                <w:lang w:val="en-US" w:eastAsia="zh-CN"/>
              </w:rPr>
            </w:pPr>
          </w:p>
          <w:p>
            <w:pPr>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drawing>
                <wp:inline distT="0" distB="0" distL="114300" distR="114300">
                  <wp:extent cx="4312920" cy="3233420"/>
                  <wp:effectExtent l="0" t="0" r="11430" b="5080"/>
                  <wp:docPr id="1" name="图片 1" descr="7f105cc3b479bda1657beb630f6e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f105cc3b479bda1657beb630f6e668"/>
                          <pic:cNvPicPr>
                            <a:picLocks noChangeAspect="1"/>
                          </pic:cNvPicPr>
                        </pic:nvPicPr>
                        <pic:blipFill>
                          <a:blip r:embed="rId4"/>
                          <a:stretch>
                            <a:fillRect/>
                          </a:stretch>
                        </pic:blipFill>
                        <pic:spPr>
                          <a:xfrm>
                            <a:off x="0" y="0"/>
                            <a:ext cx="4312920" cy="3233420"/>
                          </a:xfrm>
                          <a:prstGeom prst="rect">
                            <a:avLst/>
                          </a:prstGeom>
                        </pic:spPr>
                      </pic:pic>
                    </a:graphicData>
                  </a:graphic>
                </wp:inline>
              </w:drawing>
            </w:r>
          </w:p>
          <w:p>
            <w:pPr>
              <w:rPr>
                <w:rFonts w:hint="default" w:ascii="方正仿宋简体" w:hAnsi="方正仿宋简体" w:eastAsia="方正仿宋简体" w:cs="方正仿宋简体"/>
                <w:sz w:val="32"/>
                <w:szCs w:val="32"/>
                <w:lang w:val="en-US" w:eastAsia="zh-CN"/>
              </w:rPr>
            </w:pPr>
            <w:bookmarkStart w:id="0" w:name="_GoBack"/>
            <w:r>
              <w:rPr>
                <w:rFonts w:hint="eastAsia" w:ascii="方正仿宋简体" w:hAnsi="方正仿宋简体" w:eastAsia="方正仿宋简体" w:cs="方正仿宋简体"/>
                <w:sz w:val="32"/>
                <w:szCs w:val="32"/>
                <w:lang w:val="en-US" w:eastAsia="zh-CN"/>
              </w:rPr>
              <w:drawing>
                <wp:inline distT="0" distB="0" distL="114300" distR="114300">
                  <wp:extent cx="4308475" cy="3060065"/>
                  <wp:effectExtent l="0" t="0" r="15875" b="6985"/>
                  <wp:docPr id="2" name="图片 2" descr="9d9060f582f2d72488a89e44d75fc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d9060f582f2d72488a89e44d75fc7b"/>
                          <pic:cNvPicPr>
                            <a:picLocks noChangeAspect="1"/>
                          </pic:cNvPicPr>
                        </pic:nvPicPr>
                        <pic:blipFill>
                          <a:blip r:embed="rId5"/>
                          <a:stretch>
                            <a:fillRect/>
                          </a:stretch>
                        </pic:blipFill>
                        <pic:spPr>
                          <a:xfrm>
                            <a:off x="0" y="0"/>
                            <a:ext cx="4308475" cy="3060065"/>
                          </a:xfrm>
                          <a:prstGeom prst="rect">
                            <a:avLst/>
                          </a:prstGeom>
                        </pic:spPr>
                      </pic:pic>
                    </a:graphicData>
                  </a:graphic>
                </wp:inline>
              </w:drawing>
            </w:r>
            <w:bookmarkEnd w:id="0"/>
          </w:p>
        </w:tc>
      </w:tr>
    </w:tbl>
    <w:p/>
    <w:sectPr>
      <w:pgSz w:w="11906" w:h="16838"/>
      <w:pgMar w:top="1440" w:right="1800" w:bottom="1440" w:left="1800" w:header="851" w:footer="992"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1NTQ0NzcwNDQ5YjVhYjczYzgyNjhiMmJlYzAwOTkifQ=="/>
  </w:docVars>
  <w:rsids>
    <w:rsidRoot w:val="00000000"/>
    <w:rsid w:val="05C70E9C"/>
    <w:rsid w:val="065F7326"/>
    <w:rsid w:val="0B2428ED"/>
    <w:rsid w:val="1363315E"/>
    <w:rsid w:val="15BD1974"/>
    <w:rsid w:val="16E86EC4"/>
    <w:rsid w:val="17822E75"/>
    <w:rsid w:val="22A46395"/>
    <w:rsid w:val="23444BF4"/>
    <w:rsid w:val="239301B8"/>
    <w:rsid w:val="24107A5A"/>
    <w:rsid w:val="246038DF"/>
    <w:rsid w:val="2854343E"/>
    <w:rsid w:val="28A30E9D"/>
    <w:rsid w:val="28D472A8"/>
    <w:rsid w:val="2BCC070B"/>
    <w:rsid w:val="353D7F83"/>
    <w:rsid w:val="36BA49D3"/>
    <w:rsid w:val="37F54B45"/>
    <w:rsid w:val="3D7C2F62"/>
    <w:rsid w:val="3DF5589F"/>
    <w:rsid w:val="3E0B50C2"/>
    <w:rsid w:val="3FF027C2"/>
    <w:rsid w:val="413D1A37"/>
    <w:rsid w:val="44550E45"/>
    <w:rsid w:val="45154A79"/>
    <w:rsid w:val="476D77A3"/>
    <w:rsid w:val="4AE50A49"/>
    <w:rsid w:val="4E944C60"/>
    <w:rsid w:val="52754DA9"/>
    <w:rsid w:val="5BCA7F13"/>
    <w:rsid w:val="5E6F4DA2"/>
    <w:rsid w:val="62CC27C3"/>
    <w:rsid w:val="653463FD"/>
    <w:rsid w:val="653678BB"/>
    <w:rsid w:val="65660CAD"/>
    <w:rsid w:val="66C0619B"/>
    <w:rsid w:val="6B321631"/>
    <w:rsid w:val="6BBF2D57"/>
    <w:rsid w:val="6CFE7A1D"/>
    <w:rsid w:val="6D8223FC"/>
    <w:rsid w:val="6DEC3D19"/>
    <w:rsid w:val="787F6E5B"/>
    <w:rsid w:val="79020895"/>
    <w:rsid w:val="79863274"/>
    <w:rsid w:val="7C6B49A3"/>
    <w:rsid w:val="7F6F4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hint="default"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2024-01-12T01:08:00Z</dcterms:created>
  <dc:creator>Lenovo</dc:creator>
  <cp:lastModifiedBy>WPS_1676873084</cp:lastModifiedBy>
  <dcterms:modified xsi:type="dcterms:W3CDTF">2024-05-21T05:51:20Z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1CFBAA85A513437EA7D0914CFC1464F2_13</vt:lpwstr>
  </property>
</Properties>
</file>