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机关支部第二十次学习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w:t>
      </w:r>
      <w:r>
        <w:rPr>
          <w:rFonts w:hint="eastAsia" w:ascii="方正仿宋简体" w:hAnsi="方正仿宋简体" w:eastAsia="方正仿宋简体" w:cs="方正仿宋简体"/>
          <w:sz w:val="32"/>
          <w:szCs w:val="32"/>
          <w:lang w:eastAsia="zh-CN"/>
        </w:rPr>
        <w:t>党纪学习教育</w:t>
      </w:r>
      <w:r>
        <w:rPr>
          <w:rFonts w:hint="eastAsia" w:ascii="方正仿宋简体" w:hAnsi="方正仿宋简体" w:eastAsia="方正仿宋简体" w:cs="方正仿宋简体"/>
          <w:sz w:val="32"/>
          <w:szCs w:val="32"/>
        </w:rPr>
        <w:t>，着力创设作风优良的党组织，在全</w:t>
      </w:r>
      <w:r>
        <w:rPr>
          <w:rFonts w:hint="eastAsia" w:ascii="方正仿宋简体" w:hAnsi="方正仿宋简体" w:eastAsia="方正仿宋简体" w:cs="方正仿宋简体"/>
          <w:sz w:val="32"/>
          <w:szCs w:val="32"/>
          <w:lang w:eastAsia="zh-CN"/>
        </w:rPr>
        <w:t>街道</w:t>
      </w:r>
      <w:r>
        <w:rPr>
          <w:rFonts w:hint="eastAsia" w:ascii="方正仿宋简体" w:hAnsi="方正仿宋简体" w:eastAsia="方正仿宋简体" w:cs="方正仿宋简体"/>
          <w:sz w:val="32"/>
          <w:szCs w:val="32"/>
        </w:rPr>
        <w:t>上下营造浓厚的廉洁教育氛围，</w:t>
      </w:r>
      <w:r>
        <w:rPr>
          <w:rFonts w:hint="eastAsia" w:ascii="方正仿宋简体" w:hAnsi="方正仿宋简体" w:eastAsia="方正仿宋简体" w:cs="方正仿宋简体"/>
          <w:sz w:val="32"/>
          <w:szCs w:val="32"/>
          <w:lang w:eastAsia="zh-CN"/>
        </w:rPr>
        <w:t>新城街道机关</w:t>
      </w:r>
      <w:r>
        <w:rPr>
          <w:rFonts w:hint="eastAsia" w:ascii="方正仿宋简体" w:hAnsi="方正仿宋简体" w:eastAsia="方正仿宋简体" w:cs="方正仿宋简体"/>
          <w:sz w:val="32"/>
          <w:szCs w:val="32"/>
        </w:rPr>
        <w:t>党支部开展廉洁警示教育活动</w:t>
      </w:r>
      <w:r>
        <w:rPr>
          <w:rFonts w:hint="eastAsia" w:ascii="方正仿宋简体" w:hAnsi="方正仿宋简体" w:eastAsia="方正仿宋简体" w:cs="方正仿宋简体"/>
          <w:sz w:val="32"/>
          <w:szCs w:val="32"/>
          <w:lang w:eastAsia="zh-CN"/>
        </w:rPr>
        <w:t>——观看电视专题片《正风反腐就在身边》第一集《政治监督》，</w:t>
      </w:r>
      <w:r>
        <w:rPr>
          <w:rFonts w:hint="eastAsia" w:ascii="方正仿宋简体" w:hAnsi="方正仿宋简体" w:eastAsia="方正仿宋简体" w:cs="方正仿宋简体"/>
          <w:sz w:val="32"/>
          <w:szCs w:val="32"/>
        </w:rPr>
        <w:t>增强党员干部拒腐防变和抵御风险能力，提高解决自身问题的能力。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电视专题片《正风反腐就在身边》第一集《政治监督》，通过讲述对木里矿区非法采煤、响水化工园区爆炸事故等侵害群众利益的事件背后领导干部和公职人员失职渎职及腐败问题的查处情况，反映了各级纪检监察机关带头践行“两个维护”，聚焦贯彻新发展理念、实现高质量发展等重大决策，打赢三大攻坚战、保障和改善民生等重大部署，强化政治监督，推动落地见效，确保全面建成小康社会得到人民认可、经得起历史检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05730" cy="3902710"/>
            <wp:effectExtent l="0" t="0" r="13970" b="2540"/>
            <wp:docPr id="1" name="图片 1" descr="5e410269269cf40ea806f30310a2e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410269269cf40ea806f30310a2e27"/>
                    <pic:cNvPicPr>
                      <a:picLocks noChangeAspect="1"/>
                    </pic:cNvPicPr>
                  </pic:nvPicPr>
                  <pic:blipFill>
                    <a:blip r:embed="rId4"/>
                    <a:stretch>
                      <a:fillRect/>
                    </a:stretch>
                  </pic:blipFill>
                  <pic:spPr>
                    <a:xfrm>
                      <a:off x="0" y="0"/>
                      <a:ext cx="5205730" cy="390271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187950" cy="3889375"/>
            <wp:effectExtent l="0" t="0" r="12700" b="15875"/>
            <wp:docPr id="2" name="图片 2" descr="b66a7ad61a8420719d186ee9fa42b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6a7ad61a8420719d186ee9fa42bb4"/>
                    <pic:cNvPicPr>
                      <a:picLocks noChangeAspect="1"/>
                    </pic:cNvPicPr>
                  </pic:nvPicPr>
                  <pic:blipFill>
                    <a:blip r:embed="rId5"/>
                    <a:stretch>
                      <a:fillRect/>
                    </a:stretch>
                  </pic:blipFill>
                  <pic:spPr>
                    <a:xfrm>
                      <a:off x="0" y="0"/>
                      <a:ext cx="5187950" cy="3889375"/>
                    </a:xfrm>
                    <a:prstGeom prst="rect">
                      <a:avLst/>
                    </a:prstGeom>
                  </pic:spPr>
                </pic:pic>
              </a:graphicData>
            </a:graphic>
          </wp:inline>
        </w:drawing>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A5F56B7"/>
    <w:rsid w:val="1A5F56B7"/>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2024-05-27T01:16:00Z</dcterms:created>
  <dc:creator>钟玖灵</dc:creator>
  <cp:lastModifiedBy>钟玖灵</cp:lastModifiedBy>
  <dcterms:modified xsi:type="dcterms:W3CDTF">2024-05-27T01:28:39Z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A2FC244A304D4C7BAA051F51F62E00F0_11</vt:lpwstr>
  </property>
</Properties>
</file>