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14"/>
        </w:tabs>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机关支部第十九次学习</w:t>
      </w: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sz w:val="32"/>
          <w:szCs w:val="32"/>
          <w:lang w:eastAsia="zh-CN"/>
        </w:rPr>
        <w:t>5</w:t>
      </w:r>
      <w:r>
        <w:rPr>
          <w:rFonts w:hint="eastAsia" w:ascii="方正仿宋简体" w:hAnsi="方正仿宋简体" w:eastAsia="方正仿宋简体" w:cs="方正仿宋简体"/>
          <w:sz w:val="32"/>
          <w:szCs w:val="32"/>
          <w:lang w:eastAsia="zh-CN"/>
        </w:rPr>
        <w:t>月</w:t>
      </w:r>
      <w:r>
        <w:rPr>
          <w:rFonts w:hint="eastAsia" w:ascii="Times New Roman" w:hAnsi="Times New Roman" w:eastAsia="方正仿宋简体" w:cs="Times New Roman"/>
          <w:sz w:val="32"/>
          <w:szCs w:val="32"/>
          <w:lang w:val="en-US" w:eastAsia="zh-CN"/>
        </w:rPr>
        <w:t>13</w:t>
      </w:r>
      <w:r>
        <w:rPr>
          <w:rFonts w:hint="eastAsia" w:ascii="方正仿宋简体" w:hAnsi="方正仿宋简体" w:eastAsia="方正仿宋简体" w:cs="方正仿宋简体"/>
          <w:sz w:val="32"/>
          <w:szCs w:val="32"/>
          <w:lang w:eastAsia="zh-CN"/>
        </w:rPr>
        <w:t>日，新城街道召开传达学习贯彻习近平总书记在视察重庆的重要讲话重要指示精神专题会，研究部署贯彻落实工作。机关支部副书记李峥主持会议并讲话，机关支部党员干部、群众参会。</w:t>
      </w: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会议指出，习近平总书记时隔</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eastAsia="zh-CN"/>
        </w:rPr>
        <w:t>年再次亲临重庆视察，听取重庆市委和市政府工作汇报，为重庆发展把脉定向、指路引航，充分体现了习近平总书记对重庆工作的高度重视、对重庆人民的关心厚爱，为新征程上谱写中国式现代化重庆篇章指明了前进方向、提供了根本遵循。</w:t>
      </w: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会议强调，要以坚决拥护“两个确立”、坚决做到“两个维护”的政治自觉、思想自觉、行动自觉，迅速把思想和行动统一到习近平总书记视察重庆重要讲话重要指示精神上来，努力在谱写中国式现代化</w:t>
      </w:r>
      <w:bookmarkStart w:id="0" w:name="_GoBack"/>
      <w:bookmarkEnd w:id="0"/>
      <w:r>
        <w:rPr>
          <w:rFonts w:hint="eastAsia" w:ascii="方正仿宋简体" w:hAnsi="方正仿宋简体" w:eastAsia="方正仿宋简体" w:cs="方正仿宋简体"/>
          <w:sz w:val="32"/>
          <w:szCs w:val="32"/>
          <w:lang w:eastAsia="zh-CN"/>
        </w:rPr>
        <w:t>篇章中展现自己的担当、作出自己的贡献。</w:t>
      </w: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要深入学习领会习近平总书记在视察重庆的重要讲话重要指示精神。要推动党员同志们以高度的政治自觉、饱满的政治热情、笃定的政治行动，迅速掀起学习宣传贯彻的热潮，不断在学习中汲取坚定理想、坚强党性、指导实践、推动工作的强大力量。</w:t>
      </w: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二要全面加强党的建设，巩固拓展主题教育成果，扎实开展党纪学习教育，营造风清气正的良好政治生态。要深入推进基层治理体系实体化运行，提高实战实效水平。要全面做好垃圾分类、餐饮油烟治理等工作，持续加强生态文明建设。要做好就业、社保、困难群体救助、民生实事等工作，持续改善和增进民生福祉。</w:t>
      </w: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tabs>
          <w:tab w:val="left" w:pos="3714"/>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3909060</wp:posOffset>
            </wp:positionV>
            <wp:extent cx="5168265" cy="3874770"/>
            <wp:effectExtent l="0" t="0" r="13335" b="11430"/>
            <wp:wrapTopAndBottom/>
            <wp:docPr id="2" name="图片 2" descr="fa47de89f815830e703537288a83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a47de89f815830e703537288a838b1"/>
                    <pic:cNvPicPr>
                      <a:picLocks noChangeAspect="1"/>
                    </pic:cNvPicPr>
                  </pic:nvPicPr>
                  <pic:blipFill>
                    <a:blip r:embed="rId4"/>
                    <a:stretch>
                      <a:fillRect/>
                    </a:stretch>
                  </pic:blipFill>
                  <pic:spPr>
                    <a:xfrm>
                      <a:off x="0" y="0"/>
                      <a:ext cx="5168265" cy="387477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39370</wp:posOffset>
            </wp:positionV>
            <wp:extent cx="5110480" cy="3830955"/>
            <wp:effectExtent l="0" t="0" r="13970" b="17145"/>
            <wp:wrapTopAndBottom/>
            <wp:docPr id="1" name="图片 1" descr="0925f908b2448d163fb0dcfd80e3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25f908b2448d163fb0dcfd80e3b74"/>
                    <pic:cNvPicPr>
                      <a:picLocks noChangeAspect="1"/>
                    </pic:cNvPicPr>
                  </pic:nvPicPr>
                  <pic:blipFill>
                    <a:blip r:embed="rId5"/>
                    <a:stretch>
                      <a:fillRect/>
                    </a:stretch>
                  </pic:blipFill>
                  <pic:spPr>
                    <a:xfrm>
                      <a:off x="0" y="0"/>
                      <a:ext cx="5110480" cy="3830955"/>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B3C4F1D"/>
    <w:rsid w:val="3B3C4F1D"/>
    <w:rsid w:val="52970734"/>
    <w:rsid w:val="7ED3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576</Words>
  <Characters>577</Characters>
  <Lines>0</Lines>
  <Paragraphs>0</Paragraphs>
  <TotalTime>69</TotalTime>
  <ScaleCrop>false</ScaleCrop>
  <LinksUpToDate>false</LinksUpToDate>
  <CharactersWithSpaces>577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2024-05-13T02:30:00Z</dcterms:created>
  <dc:creator>钟玖灵</dc:creator>
  <cp:lastModifiedBy>钟玖灵</cp:lastModifiedBy>
  <cp:lastPrinted>2024-05-13T08:08:28Z</cp:lastPrinted>
  <dcterms:modified xsi:type="dcterms:W3CDTF">2024-05-13T08:43:18Z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040022FE19294DF8BB4807486263FB44_11</vt:lpwstr>
  </property>
</Properties>
</file>