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9CC1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7月份中心组学习内容</w:t>
      </w:r>
    </w:p>
    <w:p w14:paraId="0837C6B9">
      <w:pPr>
        <w:numPr>
          <w:ilvl w:val="0"/>
          <w:numId w:val="0"/>
        </w:numPr>
        <w:rPr>
          <w:rFonts w:hint="default"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32"/>
          <w:szCs w:val="32"/>
          <w:lang w:val="en-US" w:eastAsia="zh-CN"/>
        </w:rPr>
        <w:t>一、</w:t>
      </w:r>
      <w:r>
        <w:rPr>
          <w:rFonts w:hint="eastAsia" w:ascii="方正仿宋简体" w:hAnsi="方正仿宋简体" w:eastAsia="方正仿宋简体" w:cs="方正仿宋简体"/>
          <w:sz w:val="32"/>
          <w:szCs w:val="32"/>
          <w:lang w:val="en-US" w:eastAsia="zh-CN"/>
        </w:rPr>
        <w:t>会议时间：2024年7月08日</w:t>
      </w:r>
    </w:p>
    <w:p w14:paraId="2C2DE80B">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二、参会地点：三楼会议室</w:t>
      </w:r>
    </w:p>
    <w:p w14:paraId="4D5A4150">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三、参会人员：班子全体成员</w:t>
      </w:r>
    </w:p>
    <w:p w14:paraId="312F0A98">
      <w:pPr>
        <w:numPr>
          <w:ilvl w:val="0"/>
          <w:numId w:val="0"/>
        </w:numPr>
        <w:rPr>
          <w:rFonts w:hint="eastAsia" w:ascii="方正小标宋简体" w:hAnsi="方正小标宋简体" w:eastAsia="方正小标宋简体" w:cs="方正小标宋简体"/>
          <w:sz w:val="44"/>
          <w:szCs w:val="44"/>
          <w:lang w:val="en-US" w:eastAsia="zh-CN"/>
        </w:rPr>
      </w:pPr>
      <w:r>
        <w:rPr>
          <w:rFonts w:hint="eastAsia" w:ascii="方正仿宋简体" w:hAnsi="方正仿宋简体" w:eastAsia="方正仿宋简体" w:cs="方正仿宋简体"/>
          <w:sz w:val="32"/>
          <w:szCs w:val="32"/>
          <w:lang w:val="en-US" w:eastAsia="zh-CN"/>
        </w:rPr>
        <w:t>四、学习内容</w:t>
      </w:r>
    </w:p>
    <w:p w14:paraId="62752340">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1.习近平在青海考察时强调持续推进青藏高原生态保护和高质量发展 奋力谱写中国式现代化青海篇章</w:t>
      </w:r>
    </w:p>
    <w:p w14:paraId="08BC2446">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2.习近平在宁夏考察时强调建设黄河流域生态保护和高质量发展先行区 在中国式现代化建设中谱写好宁夏篇章</w:t>
      </w:r>
    </w:p>
    <w:p w14:paraId="15C14F97">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3.《中华民族共同体概论》第一讲 中华民族共同体基础理</w:t>
      </w:r>
    </w:p>
    <w:p w14:paraId="11DC26C6">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4.《党史学习教育工作条例》</w:t>
      </w:r>
    </w:p>
    <w:p w14:paraId="11541CA5">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br w:type="page"/>
      </w:r>
      <w:r>
        <w:rPr>
          <w:rFonts w:hint="eastAsia" w:ascii="方正仿宋简体" w:hAnsi="方正仿宋简体" w:eastAsia="方正仿宋简体" w:cs="方正仿宋简体"/>
          <w:sz w:val="32"/>
          <w:szCs w:val="32"/>
          <w:lang w:eastAsia="zh-CN"/>
        </w:rPr>
        <w:drawing>
          <wp:inline distT="0" distB="0" distL="114300" distR="114300">
            <wp:extent cx="5247005" cy="3935095"/>
            <wp:effectExtent l="0" t="0" r="10795" b="8255"/>
            <wp:docPr id="1" name="图片 1" descr="00f4e6667eb0ccb57ddd07f8b081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f4e6667eb0ccb57ddd07f8b08160e"/>
                    <pic:cNvPicPr>
                      <a:picLocks noChangeAspect="1"/>
                    </pic:cNvPicPr>
                  </pic:nvPicPr>
                  <pic:blipFill>
                    <a:blip r:embed="rId4"/>
                    <a:stretch>
                      <a:fillRect/>
                    </a:stretch>
                  </pic:blipFill>
                  <pic:spPr>
                    <a:xfrm>
                      <a:off x="0" y="0"/>
                      <a:ext cx="5247005" cy="3935095"/>
                    </a:xfrm>
                    <a:prstGeom prst="rect">
                      <a:avLst/>
                    </a:prstGeom>
                  </pic:spPr>
                </pic:pic>
              </a:graphicData>
            </a:graphic>
          </wp:inline>
        </w:drawing>
      </w:r>
    </w:p>
    <w:p w14:paraId="7185540D">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4A78D38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7月份中心组学习内容</w:t>
      </w:r>
    </w:p>
    <w:p w14:paraId="0125CD1E">
      <w:pPr>
        <w:numPr>
          <w:ilvl w:val="0"/>
          <w:numId w:val="0"/>
        </w:numPr>
        <w:rPr>
          <w:rFonts w:hint="default"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32"/>
          <w:szCs w:val="32"/>
          <w:lang w:val="en-US" w:eastAsia="zh-CN"/>
        </w:rPr>
        <w:t>一、</w:t>
      </w:r>
      <w:r>
        <w:rPr>
          <w:rFonts w:hint="eastAsia" w:ascii="方正仿宋简体" w:hAnsi="方正仿宋简体" w:eastAsia="方正仿宋简体" w:cs="方正仿宋简体"/>
          <w:sz w:val="32"/>
          <w:szCs w:val="32"/>
          <w:lang w:val="en-US" w:eastAsia="zh-CN"/>
        </w:rPr>
        <w:t>会议时间：2024年7月19日</w:t>
      </w:r>
    </w:p>
    <w:p w14:paraId="016FABD8">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二、参会地点：三楼会议室</w:t>
      </w:r>
    </w:p>
    <w:p w14:paraId="435DA6D9">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三、参会人员：班子全体成员</w:t>
      </w:r>
    </w:p>
    <w:p w14:paraId="78F12F7E">
      <w:pPr>
        <w:numPr>
          <w:ilvl w:val="0"/>
          <w:numId w:val="0"/>
        </w:numPr>
        <w:rPr>
          <w:rFonts w:hint="eastAsia" w:ascii="方正小标宋简体" w:hAnsi="方正小标宋简体" w:eastAsia="方正小标宋简体" w:cs="方正小标宋简体"/>
          <w:sz w:val="44"/>
          <w:szCs w:val="44"/>
          <w:lang w:val="en-US" w:eastAsia="zh-CN"/>
        </w:rPr>
      </w:pPr>
      <w:r>
        <w:rPr>
          <w:rFonts w:hint="eastAsia" w:ascii="方正仿宋简体" w:hAnsi="方正仿宋简体" w:eastAsia="方正仿宋简体" w:cs="方正仿宋简体"/>
          <w:sz w:val="32"/>
          <w:szCs w:val="32"/>
          <w:lang w:val="en-US" w:eastAsia="zh-CN"/>
        </w:rPr>
        <w:t>四、学习内容</w:t>
      </w:r>
    </w:p>
    <w:p w14:paraId="0DD84CCB">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1.中国共产党第二十届中央委员会第三次全体会议公报</w:t>
      </w:r>
    </w:p>
    <w:p w14:paraId="7EA1DD67">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2.习近平在中共中央政治局第十五次集体学习时强调 贯彻落实新时代党的建设总要求 进一步健全全面从严治党体系3.传达学习《关于认真学习贯彻习近平总书记重要讲话精神把党纪学习教育引向深入的通知》</w:t>
      </w:r>
    </w:p>
    <w:p w14:paraId="4BA0481E">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4.传达学习《关于认真学习贯彻习近平总书记重要讲话精神善始善终抓好党纪学习教育的通知》</w:t>
      </w:r>
    </w:p>
    <w:p w14:paraId="537AF119">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5.《求是》杂志发表习近平总书记重要文章：必须坚持自信自立</w:t>
      </w:r>
    </w:p>
    <w:p w14:paraId="2FD7DCE8">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6.北疆文化的内涵特征与时代价值</w:t>
      </w:r>
    </w:p>
    <w:p w14:paraId="079FD571">
      <w:pPr>
        <w:numPr>
          <w:ilvl w:val="0"/>
          <w:numId w:val="0"/>
        </w:num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7.《开发区诚信建设工程实施方案》</w:t>
      </w:r>
    </w:p>
    <w:p w14:paraId="5D09098B">
      <w:pPr>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5266690" cy="3950335"/>
            <wp:effectExtent l="0" t="0" r="10160" b="12065"/>
            <wp:docPr id="2" name="图片 2" descr="ffb1694c5afec58f42c1eea370ae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b1694c5afec58f42c1eea370aee6d"/>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14:paraId="0B8E1A3E">
      <w:pPr>
        <w:rPr>
          <w:rFonts w:hint="eastAsia" w:ascii="方正仿宋简体" w:hAnsi="方正仿宋简体" w:eastAsia="方正仿宋简体" w:cs="方正仿宋简体"/>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1D0EFA62-5774-49DB-BDDF-70F439CF6D88}"/>
  </w:font>
  <w:font w:name="方正仿宋简体">
    <w:panose1 w:val="02000000000000000000"/>
    <w:charset w:val="86"/>
    <w:family w:val="auto"/>
    <w:pitch w:val="default"/>
    <w:sig w:usb0="00000001" w:usb1="080E0000" w:usb2="00000000" w:usb3="00000000" w:csb0="00040000" w:csb1="00000000"/>
    <w:embedRegular r:id="rId2" w:fontKey="{AEA30F0F-DA31-43D6-AEE3-0F09D20CD0C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ODhkMjEyZTcyNzMxZjY1MzIyOTRiOTQ4YjgxNWQifQ=="/>
  </w:docVars>
  <w:rsids>
    <w:rsidRoot w:val="30AC7FE7"/>
    <w:rsid w:val="0B7B274F"/>
    <w:rsid w:val="19C80C01"/>
    <w:rsid w:val="22092EB6"/>
    <w:rsid w:val="30AC7FE7"/>
    <w:rsid w:val="459E2228"/>
    <w:rsid w:val="4F55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Words>
  <Characters>182</Characters>
  <Lines>0</Lines>
  <Paragraphs>0</Paragraphs>
  <TotalTime>7</TotalTime>
  <ScaleCrop>false</ScaleCrop>
  <LinksUpToDate>false</LinksUpToDate>
  <CharactersWithSpaces>187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2024-03-25T00:31:00Z</dcterms:created>
  <dc:creator>✎﹏戀上瑩火虫࿐</dc:creator>
  <cp:lastModifiedBy>yyy</cp:lastModifiedBy>
  <dcterms:modified xsi:type="dcterms:W3CDTF">2024-07-23T02:12:48Z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33E6457BF8794015AF22B9E0832E8EFD_11</vt:lpwstr>
  </property>
</Properties>
</file>