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F19E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主题党日活动—“我们的节日——端午节”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慰问</w:t>
      </w:r>
    </w:p>
    <w:p w14:paraId="385EF0F7">
      <w:pPr>
        <w:ind w:firstLine="320" w:firstLineChars="1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vertAlign w:val="baseline"/>
          <w:lang w:val="en-US" w:eastAsia="zh-CN"/>
        </w:rPr>
        <w:t xml:space="preserve"> 6月7日，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端午节来临之际，为了让辖区低保户感受到社区的关怀与温暖，老区社区党支部开展了“我们的节日——端午节”慰问主题党日活动。</w:t>
      </w:r>
    </w:p>
    <w:p w14:paraId="415BBE68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“在端午节来临之际，我们代表老区社区祝你们端午安康！“身体好些了吗？生活中有什么困难吗？“最近天气炎热，要注意防暑。家里用气用电用火都要注意安全。”现场，每到一户，工作人员都与困难群众唠家常、问冷暖，详细了解他们近期生活情况、身体状况及目前生活中遇到的实际困难，并为他们送上粽子、鸡蛋等慰问物资以及节日祝福。</w:t>
      </w:r>
    </w:p>
    <w:p w14:paraId="38302649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此次走访为16户家庭送上了慰问和祝福。老区社区始终把困难群众的冷暖放在心上。让为民办实事实践行动更有速度、力度、温度，实现为民服务与基层治理的同频共振。</w:t>
      </w:r>
    </w:p>
    <w:p w14:paraId="52AB1AAA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 xml:space="preserve">        </w:t>
      </w: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896610" cy="2723515"/>
            <wp:effectExtent l="0" t="0" r="1270" b="4445"/>
            <wp:docPr id="1" name="图片 1" descr="e07d25868270542ba02f0ab2fd5a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d25868270542ba02f0ab2fd5ad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778500" cy="2668270"/>
            <wp:effectExtent l="0" t="0" r="12700" b="13970"/>
            <wp:docPr id="2" name="图片 2" descr="b9516597ba572f06a2d0ca762333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516597ba572f06a2d0ca7623339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03266C0D"/>
    <w:rsid w:val="1E5851EC"/>
    <w:rsid w:val="77747A8A"/>
    <w:rsid w:val="7E0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310</Characters>
  <Lines>0</Lines>
  <Paragraphs>0</Paragraphs>
  <TotalTime>0</TotalTime>
  <ScaleCrop>false</ScaleCrop>
  <LinksUpToDate>false</LinksUpToDate>
  <CharactersWithSpaces>319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2024-06-25T01:32:00Z</dcterms:created>
  <dc:creator>Administrator</dc:creator>
  <cp:lastModifiedBy>Administrator</cp:lastModifiedBy>
  <cp:lastPrinted>2024-06-25T01:34:00Z</cp:lastPrinted>
  <dcterms:modified xsi:type="dcterms:W3CDTF">2024-06-25T01:35:11Z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635559CB45D140D58F48B608DFBE9A2C_12</vt:lpwstr>
  </property>
</Properties>
</file>