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>泰丰社区观看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>零容忍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》第一集《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>不负十四亿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为进一步深化党纪学习教育，增强对党忠诚、廉洁自律的思想自觉和行动自觉，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社区组织全体干部集中观看警示教育片《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零容忍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》第一集《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不负十四亿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该警示教育片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分别讲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了政法、医疗和金融三个领域的典型案例，其中贪赃枉法的首恶，巧取豪夺、瞒天过海的手段让人触目惊心；一群被贪欲充盈身心的腐败分子，为满足一己私利而造成国家重大损失，让人瞠目结舌；明明身居高位、金钱和地位都不缺少，却仍然贪得无厌、迷失其中，更让人不可理解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严重侵害群众利益的典型案例，深入剖析违纪违法党员干部的堕落轨迹和心路历程，揭示了他们背离初心、忘记使命，最终走向犯罪深渊的深刻教训。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观看结束后，大家纷纷表示，要从这些典型案例中汲取教训，进一步坚定理想信念，立足岗位职责，严守政治纪律和政治规矩，以实际行动把作风建设落到实处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泰丰社区党总支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2024年5月10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145a412f3a12d8e4a836d13b0562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a412f3a12d8e4a836d13b0562c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5a6a26a4d8d542fe68a040114318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6a26a4d8d542fe68a040114318d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8730c42afe248b4c20a98881db37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30c42afe248b4c20a98881db37b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0000000"/>
    <w:rsid w:val="455D3418"/>
    <w:rsid w:val="4EEA37AE"/>
    <w:rsid w:val="792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391</Characters>
  <Lines>0</Lines>
  <Paragraphs>0</Paragraphs>
  <TotalTime>11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2024-06-11T03:04:00Z</dcterms:created>
  <dc:creator>ZHAOMINGYANG</dc:creator>
  <cp:lastModifiedBy>WPS_1693965813</cp:lastModifiedBy>
  <dcterms:modified xsi:type="dcterms:W3CDTF">2024-06-12T01:25:16Z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63B58A382C89401ABD039883EEB557CD_13</vt:lpwstr>
  </property>
</Properties>
</file>