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892" w:hanging="892" w:hangingChars="200"/>
        <w:jc w:val="both"/>
        <w:textAlignment w:val="auto"/>
        <w:rPr>
          <w:rFonts w:hint="eastAsia" w:ascii="方正小标宋简体" w:hAnsi="方正小标宋简体" w:eastAsia="方正小标宋简体" w:cs="方正小标宋简体"/>
          <w:i w:val="0"/>
          <w:iCs w:val="0"/>
          <w:caps w:val="0"/>
          <w:color w:val="333333"/>
          <w:spacing w:val="3"/>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3"/>
          <w:kern w:val="0"/>
          <w:sz w:val="44"/>
          <w:szCs w:val="44"/>
          <w:lang w:val="en-US" w:eastAsia="zh-CN" w:bidi="ar"/>
        </w:rPr>
        <w:t>宝贝河社区开展铸牢中华民族共同体意识暨民族政策宣传月宣讲活动</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276" w:firstLineChars="100"/>
        <w:jc w:val="both"/>
        <w:textAlignment w:val="auto"/>
        <w:rPr>
          <w:rFonts w:hint="eastAsia" w:ascii="微软雅黑" w:hAnsi="微软雅黑" w:eastAsia="微软雅黑" w:cs="微软雅黑"/>
          <w:i w:val="0"/>
          <w:iCs w:val="0"/>
          <w:caps w:val="0"/>
          <w:color w:val="333333"/>
          <w:spacing w:val="3"/>
          <w:kern w:val="0"/>
          <w:sz w:val="27"/>
          <w:szCs w:val="27"/>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652" w:firstLineChars="200"/>
        <w:jc w:val="both"/>
        <w:textAlignment w:val="auto"/>
        <w:rPr>
          <w:rFonts w:hint="eastAsia" w:ascii="方正仿宋简体" w:hAnsi="方正仿宋简体" w:eastAsia="方正仿宋简体" w:cs="方正仿宋简体"/>
          <w:i w:val="0"/>
          <w:iCs w:val="0"/>
          <w:caps w:val="0"/>
          <w:color w:val="333333"/>
          <w:spacing w:val="3"/>
          <w:kern w:val="0"/>
          <w:sz w:val="32"/>
          <w:szCs w:val="32"/>
          <w:lang w:val="en-US" w:eastAsia="zh-CN" w:bidi="ar"/>
        </w:rPr>
      </w:pPr>
      <w:r>
        <w:rPr>
          <w:rFonts w:hint="eastAsia" w:ascii="方正仿宋简体" w:hAnsi="方正仿宋简体" w:eastAsia="方正仿宋简体" w:cs="方正仿宋简体"/>
          <w:i w:val="0"/>
          <w:iCs w:val="0"/>
          <w:caps w:val="0"/>
          <w:color w:val="333333"/>
          <w:spacing w:val="3"/>
          <w:kern w:val="0"/>
          <w:sz w:val="32"/>
          <w:szCs w:val="32"/>
          <w:lang w:val="en-US" w:eastAsia="zh-CN" w:bidi="ar"/>
        </w:rPr>
        <w:t>为铸牢中华民族共同体意识，持续推进民族团结进步宣传教育，推动民族团结工作走深走实，5月17日，宝贝河社区邀请河西街道司法所开展铸牢中华民族共同体意识暨民族政策宣传月主宣讲活动。</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方正仿宋简体" w:hAnsi="方正仿宋简体" w:eastAsia="方正仿宋简体" w:cs="方正仿宋简体"/>
          <w:i w:val="0"/>
          <w:iCs w:val="0"/>
          <w:caps w:val="0"/>
          <w:color w:val="333333"/>
          <w:spacing w:val="3"/>
          <w:sz w:val="32"/>
          <w:szCs w:val="32"/>
        </w:rPr>
      </w:pPr>
      <w:r>
        <w:rPr>
          <w:rFonts w:hint="eastAsia" w:ascii="方正仿宋简体" w:hAnsi="方正仿宋简体" w:eastAsia="方正仿宋简体" w:cs="方正仿宋简体"/>
          <w:i w:val="0"/>
          <w:iCs w:val="0"/>
          <w:caps w:val="0"/>
          <w:color w:val="404040"/>
          <w:spacing w:val="0"/>
          <w:sz w:val="32"/>
          <w:szCs w:val="32"/>
          <w:lang w:val="en-US" w:eastAsia="zh-CN"/>
        </w:rPr>
        <w:t>宝贝河社区</w:t>
      </w:r>
      <w:r>
        <w:rPr>
          <w:rFonts w:hint="eastAsia" w:ascii="方正仿宋简体" w:hAnsi="方正仿宋简体" w:eastAsia="方正仿宋简体" w:cs="方正仿宋简体"/>
          <w:i w:val="0"/>
          <w:iCs w:val="0"/>
          <w:caps w:val="0"/>
          <w:color w:val="404040"/>
          <w:spacing w:val="0"/>
          <w:sz w:val="32"/>
          <w:szCs w:val="32"/>
        </w:rPr>
        <w:t>党支部采取多形式、多渠道广泛宣传关于民</w:t>
      </w:r>
      <w:bookmarkStart w:id="0" w:name="_GoBack"/>
      <w:bookmarkEnd w:id="0"/>
      <w:r>
        <w:rPr>
          <w:rFonts w:hint="eastAsia" w:ascii="方正仿宋简体" w:hAnsi="方正仿宋简体" w:eastAsia="方正仿宋简体" w:cs="方正仿宋简体"/>
          <w:i w:val="0"/>
          <w:iCs w:val="0"/>
          <w:caps w:val="0"/>
          <w:color w:val="404040"/>
          <w:spacing w:val="0"/>
          <w:sz w:val="32"/>
          <w:szCs w:val="32"/>
        </w:rPr>
        <w:t>族工作的新思想、新论断、新要求，营造浓厚的民族团结进步宣传氛围，</w:t>
      </w:r>
      <w:r>
        <w:rPr>
          <w:rFonts w:hint="eastAsia" w:ascii="方正仿宋简体" w:hAnsi="方正仿宋简体" w:eastAsia="方正仿宋简体" w:cs="方正仿宋简体"/>
          <w:i w:val="0"/>
          <w:iCs w:val="0"/>
          <w:caps w:val="0"/>
          <w:color w:val="333333"/>
          <w:spacing w:val="3"/>
          <w:kern w:val="0"/>
          <w:sz w:val="32"/>
          <w:szCs w:val="32"/>
          <w:lang w:val="en-US" w:eastAsia="zh-CN" w:bidi="ar"/>
        </w:rPr>
        <w:t>由河西街道司法所白雪进行宣讲，宣讲活动主要围绕铸牢中华民族共同体意识的内涵和外延，“五个认同”、“四个与共”的深刻内涵等内容开展，在干部群众中进行广泛宣讲，</w:t>
      </w:r>
      <w:r>
        <w:rPr>
          <w:rFonts w:hint="eastAsia" w:ascii="方正仿宋简体" w:hAnsi="方正仿宋简体" w:eastAsia="方正仿宋简体" w:cs="方正仿宋简体"/>
          <w:i w:val="0"/>
          <w:iCs w:val="0"/>
          <w:caps w:val="0"/>
          <w:color w:val="404040"/>
          <w:spacing w:val="0"/>
          <w:sz w:val="32"/>
          <w:szCs w:val="32"/>
        </w:rPr>
        <w:t>深入推进民族团结进步，</w:t>
      </w:r>
      <w:r>
        <w:rPr>
          <w:rFonts w:hint="eastAsia" w:ascii="方正仿宋简体" w:hAnsi="方正仿宋简体" w:eastAsia="方正仿宋简体" w:cs="方正仿宋简体"/>
          <w:i w:val="0"/>
          <w:iCs w:val="0"/>
          <w:caps w:val="0"/>
          <w:color w:val="404040"/>
          <w:spacing w:val="0"/>
          <w:sz w:val="32"/>
          <w:szCs w:val="32"/>
          <w:lang w:val="en-US" w:eastAsia="zh-CN"/>
        </w:rPr>
        <w:t>深入</w:t>
      </w:r>
      <w:r>
        <w:rPr>
          <w:rFonts w:hint="eastAsia" w:ascii="方正仿宋简体" w:hAnsi="方正仿宋简体" w:eastAsia="方正仿宋简体" w:cs="方正仿宋简体"/>
          <w:i w:val="0"/>
          <w:iCs w:val="0"/>
          <w:caps w:val="0"/>
          <w:color w:val="404040"/>
          <w:spacing w:val="0"/>
          <w:sz w:val="32"/>
          <w:szCs w:val="32"/>
        </w:rPr>
        <w:t>了解中华民族共同体意识的重要性和内涵；加强文化交流，促进各民族之间的相互理解和融合；加强学习教育，提高广大干部群众的思想认识水平。</w:t>
      </w:r>
    </w:p>
    <w:p>
      <w:pPr>
        <w:keepNext w:val="0"/>
        <w:keepLines w:val="0"/>
        <w:pageBreakBefore w:val="0"/>
        <w:kinsoku/>
        <w:wordWrap/>
        <w:overflowPunct/>
        <w:topLinePunct w:val="0"/>
        <w:autoSpaceDE/>
        <w:autoSpaceDN/>
        <w:bidi w:val="0"/>
        <w:adjustRightInd/>
        <w:snapToGrid/>
        <w:spacing w:line="560" w:lineRule="exact"/>
        <w:ind w:firstLine="326" w:firstLineChars="100"/>
        <w:textAlignment w:val="auto"/>
        <w:rPr>
          <w:rFonts w:hint="eastAsia" w:ascii="方正仿宋简体" w:hAnsi="方正仿宋简体" w:eastAsia="方正仿宋简体" w:cs="方正仿宋简体"/>
          <w:i w:val="0"/>
          <w:iCs w:val="0"/>
          <w:caps w:val="0"/>
          <w:color w:val="333333"/>
          <w:spacing w:val="3"/>
          <w:sz w:val="32"/>
          <w:szCs w:val="32"/>
        </w:rPr>
      </w:pPr>
      <w:r>
        <w:rPr>
          <w:rFonts w:hint="eastAsia" w:ascii="方正仿宋简体" w:hAnsi="方正仿宋简体" w:eastAsia="方正仿宋简体" w:cs="方正仿宋简体"/>
          <w:i w:val="0"/>
          <w:iCs w:val="0"/>
          <w:caps w:val="0"/>
          <w:color w:val="333333"/>
          <w:spacing w:val="3"/>
          <w:sz w:val="32"/>
          <w:szCs w:val="32"/>
        </w:rPr>
        <w:t>通过此次宣讲活动，进一步提高了群众对新时代党的民族工作的认识和了解。接下来，该街道将以铸牢中华民族共同体意识为主线，进一步统一思想，坚定信心，激发团结奋斗干事创业热情，不断增强群众的获得感、幸福感、安全感。</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i w:val="0"/>
          <w:iCs w:val="0"/>
          <w:caps w:val="0"/>
          <w:color w:val="333333"/>
          <w:spacing w:val="3"/>
          <w:sz w:val="32"/>
          <w:szCs w:val="32"/>
          <w:lang w:eastAsia="zh-CN"/>
        </w:rPr>
      </w:pPr>
      <w:r>
        <w:rPr>
          <w:rFonts w:hint="eastAsia" w:ascii="方正仿宋简体" w:hAnsi="方正仿宋简体" w:eastAsia="方正仿宋简体" w:cs="方正仿宋简体"/>
          <w:i w:val="0"/>
          <w:iCs w:val="0"/>
          <w:caps w:val="0"/>
          <w:color w:val="333333"/>
          <w:spacing w:val="3"/>
          <w:sz w:val="32"/>
          <w:szCs w:val="32"/>
          <w:lang w:eastAsia="zh-CN"/>
        </w:rPr>
        <w:drawing>
          <wp:inline distT="0" distB="0" distL="114300" distR="114300">
            <wp:extent cx="5264785" cy="3947160"/>
            <wp:effectExtent l="0" t="0" r="12065" b="15240"/>
            <wp:docPr id="2" name="图片 2" descr="b5398ccbcf98ba2b51022037ed36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398ccbcf98ba2b51022037ed36d19"/>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GUyY2ViZTM2NWE5MjViODIzZjNlNWQ0NWM4MjkifQ=="/>
  </w:docVars>
  <w:rsids>
    <w:rsidRoot w:val="00000000"/>
    <w:rsid w:val="3C301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2024-05-23T02:37:14Z</dcterms:created>
  <dc:creator>Administrator</dc:creator>
  <cp:lastModifiedBy>Administrator</cp:lastModifiedBy>
  <dcterms:modified xsi:type="dcterms:W3CDTF">2024-05-23T02:47:21Z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5CBE146D13A24809892DD6B26A957486_12</vt:lpwstr>
  </property>
</Properties>
</file>