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宝贝河社区党支部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开展铸牢中华民族共同体意识专题学习会</w:t>
      </w:r>
    </w:p>
    <w:bookmarkEnd w:id="0"/>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为推动铸牢中华民族共同体意识走深走实，</w:t>
      </w:r>
      <w:r>
        <w:rPr>
          <w:rFonts w:hint="eastAsia" w:ascii="方正仿宋简体" w:hAnsi="方正仿宋简体" w:eastAsia="方正仿宋简体" w:cs="方正仿宋简体"/>
          <w:sz w:val="32"/>
          <w:szCs w:val="32"/>
          <w:lang w:val="en-US" w:eastAsia="zh-CN"/>
        </w:rPr>
        <w:t>4月17</w:t>
      </w:r>
      <w:r>
        <w:rPr>
          <w:rFonts w:hint="eastAsia" w:ascii="方正仿宋简体" w:hAnsi="方正仿宋简体" w:eastAsia="方正仿宋简体" w:cs="方正仿宋简体"/>
          <w:sz w:val="32"/>
          <w:szCs w:val="32"/>
          <w:lang w:eastAsia="zh-CN"/>
        </w:rPr>
        <w:t>日，</w:t>
      </w:r>
      <w:r>
        <w:rPr>
          <w:rFonts w:hint="eastAsia" w:ascii="方正仿宋简体" w:hAnsi="方正仿宋简体" w:eastAsia="方正仿宋简体" w:cs="方正仿宋简体"/>
          <w:sz w:val="32"/>
          <w:szCs w:val="32"/>
          <w:lang w:val="en-US" w:eastAsia="zh-CN"/>
        </w:rPr>
        <w:t>宝贝河社区党支部</w:t>
      </w:r>
      <w:r>
        <w:rPr>
          <w:rFonts w:hint="eastAsia" w:ascii="方正仿宋简体" w:hAnsi="方正仿宋简体" w:eastAsia="方正仿宋简体" w:cs="方正仿宋简体"/>
          <w:sz w:val="32"/>
          <w:szCs w:val="32"/>
          <w:lang w:eastAsia="zh-CN"/>
        </w:rPr>
        <w:t>开展“铸牢中华民族共同体意识”专题学习会。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本次会议对习近平总书记重要文章《铸牢中华民族共同体意识推进新时代党的民族工作高质量发展》进行了深入学习。文章指出，铸牢中华民族共同体意识，就是要引导各族人民牢固树立休戚与共、荣辱与共、生死与共、命运与共的共同体理念。把铸牢中华民族共同体意识作为新时代党的民族工作和民族地区各项工作的主线，是我们党坚持“两个结合”、着眼“两个大局”，深刻总结国内外民族工作经验教训，深刻洞察中华民族共同体发展趋势，取得的重大理论和实践成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通过开展此次专题学习，大家纷纷表示要结合工作，当好民族团结的宣传员和服务员，让民族团结之树根深叶茂，民族团结之花常开长盛。</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556635"/>
            <wp:effectExtent l="0" t="0" r="12065" b="5715"/>
            <wp:docPr id="2" name="图片 2" descr="02772d82cfe505937fec1702e1251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772d82cfe505937fec1702e1251fe"/>
                    <pic:cNvPicPr>
                      <a:picLocks noChangeAspect="1"/>
                    </pic:cNvPicPr>
                  </pic:nvPicPr>
                  <pic:blipFill>
                    <a:blip r:embed="rId4"/>
                    <a:stretch>
                      <a:fillRect/>
                    </a:stretch>
                  </pic:blipFill>
                  <pic:spPr>
                    <a:xfrm>
                      <a:off x="0" y="0"/>
                      <a:ext cx="5264785" cy="3556635"/>
                    </a:xfrm>
                    <a:prstGeom prst="rect">
                      <a:avLst/>
                    </a:prstGeom>
                  </pic:spPr>
                </pic:pic>
              </a:graphicData>
            </a:graphic>
          </wp:inline>
        </w:drawing>
      </w:r>
    </w:p>
    <w:p>
      <w:pPr>
        <w:bidi w:val="0"/>
        <w:jc w:val="both"/>
        <w:rPr>
          <w:rFonts w:hint="eastAsia" w:ascii="仿宋" w:hAnsi="仿宋" w:eastAsia="仿宋" w:cs="仿宋"/>
          <w:sz w:val="32"/>
          <w:szCs w:val="32"/>
          <w:lang w:eastAsia="zh-CN"/>
        </w:rPr>
      </w:pPr>
    </w:p>
    <w:p>
      <w:pPr>
        <w:jc w:val="center"/>
        <w:rPr>
          <w:rFonts w:hint="eastAsia" w:ascii="方正小标宋简体" w:hAnsi="方正小标宋简体" w:eastAsia="方正小标宋简体" w:cs="方正小标宋简体"/>
          <w:sz w:val="44"/>
          <w:szCs w:val="44"/>
          <w:lang w:eastAsia="zh-CN"/>
        </w:rPr>
      </w:pPr>
    </w:p>
    <w:p>
      <w:pPr>
        <w:jc w:val="left"/>
        <w:rPr>
          <w:rFonts w:hint="eastAsia" w:ascii="仿宋" w:hAnsi="仿宋" w:eastAsia="仿宋" w:cs="仿宋"/>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CE00FE8"/>
    <w:rsid w:val="31537719"/>
    <w:rsid w:val="46700C01"/>
    <w:rsid w:val="52224719"/>
    <w:rsid w:val="6CE87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2024-04-12T00:50:00Z</dcterms:created>
  <dc:creator>Administrator</dc:creator>
  <cp:lastModifiedBy>Administrator</cp:lastModifiedBy>
  <dcterms:modified xsi:type="dcterms:W3CDTF">2024-04-24T08:02:21Z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B89E8BB793894960834B1CA86ED38F90_13</vt:lpwstr>
  </property>
</Properties>
</file>