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u w:val="none"/>
          <w:lang w:val="en-US" w:eastAsia="zh-CN"/>
        </w:rPr>
        <w:t>辽河镇平安堡村支部委员会</w:t>
      </w: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专题</w:t>
      </w:r>
      <w:r>
        <w:rPr>
          <w:rFonts w:hint="eastAsia" w:ascii="方正小标宋简体" w:hAnsi="方正小标宋简体" w:eastAsia="方正小标宋简体" w:cs="方正小标宋简体"/>
          <w:b w:val="0"/>
          <w:bCs w:val="0"/>
          <w:sz w:val="44"/>
          <w:szCs w:val="44"/>
        </w:rPr>
        <w:t>组织生活会的请示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辽河镇党委：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按照上级要求</w:t>
      </w:r>
      <w:r>
        <w:rPr>
          <w:rFonts w:hint="eastAsia" w:ascii="方正仿宋简体" w:hAnsi="方正仿宋简体" w:eastAsia="方正仿宋简体" w:cs="方正仿宋简体"/>
          <w:sz w:val="32"/>
          <w:szCs w:val="32"/>
        </w:rPr>
        <w:t>，辽河镇</w:t>
      </w:r>
      <w:r>
        <w:rPr>
          <w:rFonts w:hint="eastAsia" w:ascii="方正仿宋简体" w:hAnsi="方正仿宋简体" w:eastAsia="方正仿宋简体" w:cs="方正仿宋简体"/>
          <w:sz w:val="32"/>
          <w:szCs w:val="32"/>
          <w:lang w:val="en-US" w:eastAsia="zh-CN"/>
        </w:rPr>
        <w:t>平安堡村支部</w:t>
      </w:r>
      <w:r>
        <w:rPr>
          <w:rFonts w:hint="eastAsia" w:ascii="方正仿宋简体" w:hAnsi="方正仿宋简体" w:eastAsia="方正仿宋简体" w:cs="方正仿宋简体"/>
          <w:sz w:val="32"/>
          <w:szCs w:val="32"/>
        </w:rPr>
        <w:t>拟召开</w:t>
      </w:r>
      <w:r>
        <w:rPr>
          <w:rFonts w:hint="default" w:ascii="Times New Roman" w:hAnsi="Times New Roman" w:eastAsia="方正仿宋简体" w:cs="Times New Roman"/>
          <w:sz w:val="32"/>
          <w:szCs w:val="32"/>
          <w:lang w:val="en-US" w:eastAsia="zh-CN"/>
        </w:rPr>
        <w:t>2023</w:t>
      </w:r>
      <w:r>
        <w:rPr>
          <w:rFonts w:hint="eastAsia" w:ascii="方正仿宋简体" w:hAnsi="方正仿宋简体" w:eastAsia="方正仿宋简体" w:cs="方正仿宋简体"/>
          <w:sz w:val="32"/>
          <w:szCs w:val="32"/>
          <w:lang w:val="en-US" w:eastAsia="zh-CN"/>
        </w:rPr>
        <w:t>年度基层党组织专题组织</w:t>
      </w:r>
      <w:r>
        <w:rPr>
          <w:rFonts w:hint="eastAsia" w:ascii="方正仿宋简体" w:hAnsi="方正仿宋简体" w:eastAsia="方正仿宋简体" w:cs="方正仿宋简体"/>
          <w:sz w:val="32"/>
          <w:szCs w:val="32"/>
        </w:rPr>
        <w:t>生活会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目前，我</w:t>
      </w:r>
      <w:r>
        <w:rPr>
          <w:rFonts w:hint="eastAsia" w:ascii="方正仿宋简体" w:hAnsi="方正仿宋简体" w:eastAsia="方正仿宋简体" w:cs="方正仿宋简体"/>
          <w:sz w:val="32"/>
          <w:szCs w:val="32"/>
          <w:lang w:val="en-US" w:eastAsia="zh-CN"/>
        </w:rPr>
        <w:t>支部</w:t>
      </w:r>
      <w:r>
        <w:rPr>
          <w:rFonts w:hint="eastAsia" w:ascii="方正仿宋简体" w:hAnsi="方正仿宋简体" w:eastAsia="方正仿宋简体" w:cs="方正仿宋简体"/>
          <w:sz w:val="32"/>
          <w:szCs w:val="32"/>
        </w:rPr>
        <w:t>会前准备工作已基本就绪，现将有关事项请示如下：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一、召开时间</w:t>
      </w:r>
      <w:r>
        <w:rPr>
          <w:rFonts w:hint="eastAsia" w:ascii="方正黑体简体" w:hAnsi="方正黑体简体" w:eastAsia="方正黑体简体" w:cs="方正黑体简体"/>
          <w:sz w:val="32"/>
          <w:szCs w:val="32"/>
          <w:lang w:eastAsia="zh-CN"/>
        </w:rPr>
        <w:t>：</w:t>
      </w: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lang w:val="en-US" w:eastAsia="zh-CN"/>
        </w:rPr>
        <w:t xml:space="preserve"> 01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 xml:space="preserve"> 23 </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u w:val="single"/>
          <w:lang w:val="en-US" w:eastAsia="zh-CN"/>
        </w:rPr>
        <w:t xml:space="preserve"> 18 </w:t>
      </w:r>
      <w:r>
        <w:rPr>
          <w:rFonts w:hint="eastAsia" w:ascii="方正仿宋简体" w:hAnsi="方正仿宋简体" w:eastAsia="方正仿宋简体" w:cs="方正仿宋简体"/>
          <w:sz w:val="32"/>
          <w:szCs w:val="32"/>
          <w:u w:val="none"/>
          <w:lang w:val="en-US" w:eastAsia="zh-CN"/>
        </w:rPr>
        <w:t>时</w:t>
      </w:r>
      <w:r>
        <w:rPr>
          <w:rFonts w:hint="eastAsia" w:ascii="方正仿宋简体" w:hAnsi="方正仿宋简体" w:eastAsia="方正仿宋简体" w:cs="方正仿宋简体"/>
          <w:sz w:val="32"/>
          <w:szCs w:val="32"/>
          <w:u w:val="single"/>
          <w:lang w:val="en-US" w:eastAsia="zh-CN"/>
        </w:rPr>
        <w:t xml:space="preserve"> 00 </w:t>
      </w:r>
      <w:r>
        <w:rPr>
          <w:rFonts w:hint="eastAsia" w:ascii="方正仿宋简体" w:hAnsi="方正仿宋简体" w:eastAsia="方正仿宋简体" w:cs="方正仿宋简体"/>
          <w:sz w:val="32"/>
          <w:szCs w:val="32"/>
          <w:u w:val="none"/>
          <w:lang w:val="en-US" w:eastAsia="zh-CN"/>
        </w:rPr>
        <w:t>分</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方正黑体简体" w:hAnsi="方正黑体简体" w:eastAsia="方正黑体简体" w:cs="方正黑体简体"/>
          <w:sz w:val="32"/>
          <w:szCs w:val="32"/>
        </w:rPr>
        <w:t>二、召开地点：</w:t>
      </w:r>
      <w:r>
        <w:rPr>
          <w:rFonts w:hint="eastAsia" w:ascii="方正仿宋简体" w:hAnsi="方正仿宋简体" w:eastAsia="方正仿宋简体" w:cs="方正仿宋简体"/>
          <w:sz w:val="32"/>
          <w:szCs w:val="32"/>
          <w:u w:val="single"/>
          <w:lang w:val="en-US" w:eastAsia="zh-CN"/>
        </w:rPr>
        <w:t xml:space="preserve">     党群服务中心     </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u w:val="single"/>
          <w:lang w:val="en-US" w:eastAsia="zh-CN"/>
        </w:rPr>
      </w:pPr>
      <w:r>
        <w:rPr>
          <w:rFonts w:hint="eastAsia" w:ascii="方正黑体简体" w:hAnsi="方正黑体简体" w:eastAsia="方正黑体简体" w:cs="方正黑体简体"/>
          <w:sz w:val="32"/>
          <w:szCs w:val="32"/>
        </w:rPr>
        <w:t>三、参加人员：</w:t>
      </w:r>
      <w:r>
        <w:rPr>
          <w:rFonts w:hint="eastAsia" w:ascii="方正仿宋简体" w:hAnsi="方正仿宋简体" w:eastAsia="方正仿宋简体" w:cs="方正仿宋简体"/>
          <w:sz w:val="32"/>
          <w:szCs w:val="32"/>
          <w:u w:val="single"/>
          <w:lang w:val="en-US" w:eastAsia="zh-CN"/>
        </w:rPr>
        <w:t xml:space="preserve">     全体党员及相关列席人员     </w:t>
      </w:r>
      <w:r>
        <w:rPr>
          <w:rFonts w:hint="eastAsia" w:ascii="方正仿宋简体" w:hAnsi="方正仿宋简体" w:eastAsia="方正仿宋简体" w:cs="方正仿宋简体"/>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四、方法和步骤：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会   前</w:t>
      </w:r>
      <w:r>
        <w:rPr>
          <w:rFonts w:hint="eastAsia" w:ascii="方正楷体简体" w:hAnsi="方正楷体简体" w:eastAsia="方正楷体简体" w:cs="方正楷体简体"/>
          <w:b/>
          <w:bCs/>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方正仿宋简体" w:hAnsi="方正仿宋简体" w:eastAsia="方正仿宋简体" w:cs="方正仿宋简体"/>
          <w:b/>
          <w:bCs/>
          <w:sz w:val="32"/>
          <w:szCs w:val="32"/>
        </w:rPr>
        <w:t>精心组织学习。</w:t>
      </w:r>
      <w:r>
        <w:rPr>
          <w:rFonts w:hint="eastAsia" w:ascii="Times New Roman" w:hAnsi="Times New Roman" w:eastAsia="方正仿宋简体" w:cs="Times New Roman"/>
          <w:kern w:val="2"/>
          <w:sz w:val="32"/>
          <w:szCs w:val="32"/>
          <w:lang w:val="en-US" w:eastAsia="zh-CN" w:bidi="ar-SA"/>
        </w:rPr>
        <w:t>紧扣学习贯彻习近平新时代中国特色社会主义思想主题，聚焦“学思想、强党性、重实践、建新功”总要求，深刻把握习近平总书记关于以学铸魂、以学增智、以学正风、以学促干的12条具体要求，对照凝心铸魂筑牢根本、锤炼品格强化忠诚、实干担当促进发展、践行宗旨为民造福、廉洁奉公树立新风。深入学习领会习近平总书记关于党的建设的重要思想，学习习近平总书记关于严肃党内政治生活和铸牢中华民族共同体意识的重要论述，学习党章、新形势下党内政治生活的若干准则、《中国共产党支部工作条例（试行）》、《中国共产党党员教育管理工作条例》等。</w:t>
      </w:r>
      <w:r>
        <w:rPr>
          <w:rFonts w:hint="eastAsia" w:ascii="仿宋" w:hAnsi="仿宋" w:eastAsia="仿宋" w:cs="仿宋"/>
          <w:b w:val="0"/>
          <w:bCs w:val="0"/>
          <w:sz w:val="32"/>
          <w:szCs w:val="32"/>
        </w:rPr>
        <w:t>对不能参加集中学习的</w:t>
      </w:r>
      <w:r>
        <w:rPr>
          <w:rFonts w:hint="eastAsia" w:ascii="仿宋" w:hAnsi="仿宋" w:eastAsia="仿宋" w:cs="仿宋"/>
          <w:b w:val="0"/>
          <w:bCs w:val="0"/>
          <w:sz w:val="32"/>
          <w:szCs w:val="32"/>
          <w:lang w:val="en-US" w:eastAsia="zh-CN"/>
        </w:rPr>
        <w:t>年老体弱</w:t>
      </w:r>
      <w:r>
        <w:rPr>
          <w:rFonts w:hint="eastAsia" w:ascii="仿宋" w:hAnsi="仿宋" w:eastAsia="仿宋" w:cs="仿宋"/>
          <w:b w:val="0"/>
          <w:bCs w:val="0"/>
          <w:sz w:val="32"/>
          <w:szCs w:val="32"/>
        </w:rPr>
        <w:t>党员，</w:t>
      </w:r>
      <w:r>
        <w:rPr>
          <w:rFonts w:hint="eastAsia" w:ascii="仿宋" w:hAnsi="仿宋" w:eastAsia="仿宋" w:cs="仿宋"/>
          <w:b w:val="0"/>
          <w:bCs w:val="0"/>
          <w:sz w:val="32"/>
          <w:szCs w:val="32"/>
          <w:lang w:val="en-US" w:eastAsia="zh-CN"/>
        </w:rPr>
        <w:t>将</w:t>
      </w:r>
      <w:r>
        <w:rPr>
          <w:rFonts w:hint="eastAsia" w:ascii="仿宋" w:hAnsi="仿宋" w:eastAsia="仿宋" w:cs="仿宋"/>
          <w:b w:val="0"/>
          <w:bCs w:val="0"/>
          <w:sz w:val="32"/>
          <w:szCs w:val="32"/>
        </w:rPr>
        <w:t>通过送学上门、线上学习等方式</w:t>
      </w:r>
      <w:r>
        <w:rPr>
          <w:rFonts w:hint="eastAsia" w:ascii="仿宋" w:hAnsi="仿宋" w:eastAsia="仿宋" w:cs="仿宋"/>
          <w:b w:val="0"/>
          <w:bCs w:val="0"/>
          <w:sz w:val="32"/>
          <w:szCs w:val="32"/>
          <w:lang w:val="en-US" w:eastAsia="zh-CN"/>
        </w:rPr>
        <w:t>进行学习</w:t>
      </w:r>
      <w:r>
        <w:rPr>
          <w:rFonts w:hint="eastAsia" w:ascii="仿宋" w:hAnsi="仿宋" w:eastAsia="仿宋" w:cs="仿宋"/>
          <w:b w:val="0"/>
          <w:bCs w:val="0"/>
          <w:sz w:val="32"/>
          <w:szCs w:val="32"/>
        </w:rPr>
        <w:t>，确保学习教育全覆盖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对流动党员，</w:t>
      </w:r>
      <w:r>
        <w:rPr>
          <w:rFonts w:hint="eastAsia" w:ascii="Times New Roman" w:hAnsi="Times New Roman" w:eastAsia="方正仿宋简体" w:cs="Times New Roman"/>
          <w:kern w:val="2"/>
          <w:sz w:val="32"/>
          <w:szCs w:val="32"/>
          <w:lang w:val="en-US" w:eastAsia="zh-CN" w:bidi="ar-SA"/>
        </w:rPr>
        <w:t>引导流动党员参加流入地基层党组织或流动党员党组织召开的专题组织生活会和开展的民主评议党员</w:t>
      </w:r>
      <w:r>
        <w:rPr>
          <w:rFonts w:hint="eastAsia" w:ascii="仿宋" w:hAnsi="仿宋" w:eastAsia="仿宋" w:cs="仿宋"/>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（二）普遍开展谈心谈话。</w:t>
      </w:r>
      <w:r>
        <w:rPr>
          <w:rFonts w:hint="eastAsia" w:ascii="方正仿宋简体" w:hAnsi="方正仿宋简体" w:eastAsia="方正仿宋简体" w:cs="方正仿宋简体"/>
          <w:sz w:val="32"/>
          <w:szCs w:val="32"/>
          <w:lang w:val="en-US" w:eastAsia="zh-CN"/>
        </w:rPr>
        <w:t>组织生活会前，党支部委员之间、党支部委员和党员之间、党员和党员之间要普遍开展谈心谈话。对受到处分处置以及有不良反映的党员，党支部书记将有针对性地做好思想政治工作。</w:t>
      </w:r>
    </w:p>
    <w:p>
      <w:pPr>
        <w:pStyle w:val="5"/>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三</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对</w:t>
      </w:r>
      <w:r>
        <w:rPr>
          <w:rFonts w:hint="eastAsia" w:ascii="方正仿宋简体" w:hAnsi="方正仿宋简体" w:eastAsia="方正仿宋简体" w:cs="方正仿宋简体"/>
          <w:b/>
          <w:bCs/>
          <w:sz w:val="32"/>
          <w:szCs w:val="32"/>
          <w:lang w:val="en-US" w:eastAsia="zh-CN"/>
        </w:rPr>
        <w:t>标查摆问题</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认真撰写材料</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各党支部</w:t>
      </w:r>
      <w:r>
        <w:rPr>
          <w:rFonts w:hint="eastAsia" w:ascii="仿宋" w:hAnsi="仿宋" w:eastAsia="仿宋" w:cs="仿宋"/>
          <w:sz w:val="32"/>
          <w:szCs w:val="32"/>
          <w:lang w:val="en-US" w:eastAsia="zh-CN"/>
        </w:rPr>
        <w:t>对照完成上年度组织生活会等问题整改情况，撰写工作情况报告。</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各党支部对照</w:t>
      </w:r>
      <w:r>
        <w:rPr>
          <w:rFonts w:hint="eastAsia" w:ascii="Times New Roman" w:hAnsi="Times New Roman" w:eastAsia="方正仿宋简体" w:cs="Times New Roman"/>
          <w:b w:val="0"/>
          <w:bCs w:val="0"/>
          <w:kern w:val="2"/>
          <w:sz w:val="32"/>
          <w:szCs w:val="32"/>
          <w:lang w:val="en-US" w:eastAsia="zh-CN" w:bidi="ar-SA"/>
        </w:rPr>
        <w:t>开展主题教育、执行上级组织决定、严格组织生活、加强党员教育管理监督、联系服务群众、抓好自身建设，特别是在铸牢中华民族共同体意识、带领群众致富、维护社会稳定、守卫边疆领土、开展反分裂斗争的坚强战斗堡垒等“五个堡垒”建设等方面深入查找问题短板、深刻剖析问题根源。</w:t>
      </w:r>
      <w:r>
        <w:rPr>
          <w:rFonts w:hint="eastAsia" w:ascii="Times New Roman" w:hAnsi="Times New Roman" w:eastAsia="方正仿宋简体" w:cs="Times New Roman"/>
          <w:b/>
          <w:bCs/>
          <w:kern w:val="2"/>
          <w:sz w:val="32"/>
          <w:szCs w:val="32"/>
          <w:lang w:val="en-US" w:eastAsia="zh-CN" w:bidi="ar-SA"/>
        </w:rPr>
        <w:t>三是</w:t>
      </w:r>
      <w:r>
        <w:rPr>
          <w:rFonts w:hint="eastAsia" w:ascii="Times New Roman" w:hAnsi="Times New Roman" w:eastAsia="方正仿宋简体" w:cs="Times New Roman"/>
          <w:b w:val="0"/>
          <w:bCs w:val="0"/>
          <w:kern w:val="2"/>
          <w:sz w:val="32"/>
          <w:szCs w:val="32"/>
          <w:lang w:val="en-US" w:eastAsia="zh-CN" w:bidi="ar-SA"/>
        </w:rPr>
        <w:t>普通党员对照</w:t>
      </w:r>
      <w:r>
        <w:rPr>
          <w:rFonts w:hint="eastAsia" w:ascii="Times New Roman" w:hAnsi="Times New Roman" w:eastAsia="方正仿宋简体" w:cs="Times New Roman"/>
          <w:kern w:val="2"/>
          <w:sz w:val="32"/>
          <w:szCs w:val="32"/>
          <w:lang w:val="en-US" w:eastAsia="zh-CN" w:bidi="ar-SA"/>
        </w:rPr>
        <w:t>检视学习贯彻党的创新理论、党性修养提高、联系服务群众、发挥先锋模范作用等方面情况，特别是要围绕铸牢中华民族共同体意识情况查摆检视。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会   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党支部书记代表党支部做2022年度组织生活会整改落实情况报告。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党支部书记代表党支部做检视剖析发言。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党员依次作个人检视剖析，开展自我批评，其他党员接着对其开展批评。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党支部书记作总结讲话，并提出整改工作要求。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会   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制定整改措施并建立整改台帐</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并及时向党员通报，以书面形式向上级党委报备，保证整改落实到位。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届时邀请</w:t>
      </w:r>
      <w:r>
        <w:rPr>
          <w:rFonts w:hint="eastAsia" w:ascii="方正仿宋简体" w:hAnsi="方正仿宋简体" w:eastAsia="方正仿宋简体" w:cs="方正仿宋简体"/>
          <w:sz w:val="32"/>
          <w:szCs w:val="32"/>
          <w:lang w:val="en-US" w:eastAsia="zh-CN"/>
        </w:rPr>
        <w:t>辽河镇包联领导或包联干部、驻村干部</w:t>
      </w:r>
      <w:r>
        <w:rPr>
          <w:rFonts w:hint="eastAsia" w:ascii="方正仿宋简体" w:hAnsi="方正仿宋简体" w:eastAsia="方正仿宋简体" w:cs="方正仿宋简体"/>
          <w:sz w:val="32"/>
          <w:szCs w:val="32"/>
        </w:rPr>
        <w:t>到会指导。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妥否，请批示。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outlineLvl w:val="9"/>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val="en-US" w:eastAsia="zh-CN"/>
        </w:rPr>
        <w:t xml:space="preserve">  中共辽河镇平安堡村支部委员会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none"/>
          <w:lang w:val="en-US" w:eastAsia="zh-CN"/>
        </w:rPr>
        <w:t xml:space="preserve"> 01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日</w:t>
      </w: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A7900"/>
    <w:multiLevelType w:val="singleLevel"/>
    <w:tmpl w:val="267A7900"/>
    <w:lvl w:ilvl="0" w:tentative="0">
      <w:start w:val="1"/>
      <w:numFmt w:val="chineseCounting"/>
      <w:suff w:val="nothing"/>
      <w:lvlText w:val="（%1）"/>
      <w:lvlJc w:val="left"/>
      <w:rPr>
        <w:rFonts w:hint="eastAsia"/>
      </w:rPr>
    </w:lvl>
  </w:abstractNum>
  <w:abstractNum w:abstractNumId="1">
    <w:nsid w:val="5C0EFDAB"/>
    <w:multiLevelType w:val="singleLevel"/>
    <w:tmpl w:val="5C0EFDA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DVhZjFkNGJhZTE3YTQ1YmY1ODZmOGE3YzE2YjEifQ=="/>
  </w:docVars>
  <w:rsids>
    <w:rsidRoot w:val="38A34C62"/>
    <w:rsid w:val="01E94CFC"/>
    <w:rsid w:val="01EC7D9E"/>
    <w:rsid w:val="062B13F7"/>
    <w:rsid w:val="06DC3A23"/>
    <w:rsid w:val="0C0F1BB0"/>
    <w:rsid w:val="0C577F82"/>
    <w:rsid w:val="0C8E553F"/>
    <w:rsid w:val="17D24111"/>
    <w:rsid w:val="1A9D3E48"/>
    <w:rsid w:val="22F04D08"/>
    <w:rsid w:val="25F310CB"/>
    <w:rsid w:val="26487037"/>
    <w:rsid w:val="29411950"/>
    <w:rsid w:val="2B606BD1"/>
    <w:rsid w:val="2B6C2894"/>
    <w:rsid w:val="2CBF1170"/>
    <w:rsid w:val="2E4C26D1"/>
    <w:rsid w:val="300246FB"/>
    <w:rsid w:val="35446C6B"/>
    <w:rsid w:val="36061610"/>
    <w:rsid w:val="36910587"/>
    <w:rsid w:val="37626DD6"/>
    <w:rsid w:val="38A34C62"/>
    <w:rsid w:val="38EC262F"/>
    <w:rsid w:val="39EA7067"/>
    <w:rsid w:val="3A414F3A"/>
    <w:rsid w:val="3AB85B6B"/>
    <w:rsid w:val="3B1516A6"/>
    <w:rsid w:val="3B1841BB"/>
    <w:rsid w:val="3E685A2B"/>
    <w:rsid w:val="42275FFE"/>
    <w:rsid w:val="48107AE5"/>
    <w:rsid w:val="48902D95"/>
    <w:rsid w:val="4A571C98"/>
    <w:rsid w:val="4B974E23"/>
    <w:rsid w:val="4C357641"/>
    <w:rsid w:val="4C3F3596"/>
    <w:rsid w:val="4CEE7248"/>
    <w:rsid w:val="4E440CEC"/>
    <w:rsid w:val="4EF80D94"/>
    <w:rsid w:val="4F2F5F6F"/>
    <w:rsid w:val="4F717481"/>
    <w:rsid w:val="556F7CB8"/>
    <w:rsid w:val="5A342CAA"/>
    <w:rsid w:val="5BE728F5"/>
    <w:rsid w:val="5FF911C0"/>
    <w:rsid w:val="627A6DB6"/>
    <w:rsid w:val="69BC6055"/>
    <w:rsid w:val="6CFE20DF"/>
    <w:rsid w:val="78DF170F"/>
    <w:rsid w:val="7D2F5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autoRedefine/>
    <w:qFormat/>
    <w:uiPriority w:val="0"/>
    <w:rPr>
      <w:rFonts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2018-08-27T06:41:00Z</dcterms:created>
  <dc:creator>富贵闲人</dc:creator>
  <cp:lastModifiedBy>用老公换糖吃</cp:lastModifiedBy>
  <cp:lastPrinted>2024-01-25T03:17:10Z</cp:lastPrinted>
  <dcterms:modified xsi:type="dcterms:W3CDTF">2024-01-25T03:18:18Z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476E035197EB4A31993F6F2DC2883B11_13</vt:lpwstr>
  </property>
</Properties>
</file>