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泰安家园社区</w:t>
      </w:r>
      <w:r>
        <w:rPr>
          <w:rFonts w:hint="eastAsia" w:asciiTheme="majorEastAsia" w:hAnsiTheme="majorEastAsia" w:eastAsiaTheme="majorEastAsia" w:cstheme="majorEastAsia"/>
          <w:b/>
          <w:bCs/>
          <w:sz w:val="44"/>
          <w:szCs w:val="44"/>
        </w:rPr>
        <w:t>党支部开展“防风险 除隐患”消防安全宣传主题党日活动</w:t>
      </w:r>
    </w:p>
    <w:p>
      <w:pPr>
        <w:bidi w:val="0"/>
        <w:ind w:firstLine="640" w:firstLineChars="200"/>
        <w:rPr>
          <w:rFonts w:hint="eastAsia" w:ascii="方正仿宋简体" w:hAnsi="方正仿宋简体" w:eastAsia="方正仿宋简体" w:cs="方正仿宋简体"/>
          <w:sz w:val="32"/>
          <w:szCs w:val="32"/>
          <w:lang w:eastAsia="zh-CN"/>
        </w:rPr>
      </w:pP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由于近期贵州山火及南京某小区电动车系列火灾引起我支部高度重视，</w:t>
      </w:r>
      <w:r>
        <w:rPr>
          <w:rFonts w:hint="eastAsia" w:ascii="方正仿宋简体" w:hAnsi="方正仿宋简体" w:eastAsia="方正仿宋简体" w:cs="方正仿宋简体"/>
          <w:sz w:val="32"/>
          <w:szCs w:val="32"/>
        </w:rPr>
        <w:t>为有效防范化解重大安全风险，坚决遏制火灾事故，提高社区居民群众的防火意识和消防意识，</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泰安家园社区党支部组织</w:t>
      </w:r>
      <w:r>
        <w:rPr>
          <w:rFonts w:hint="eastAsia" w:ascii="方正仿宋简体" w:hAnsi="方正仿宋简体" w:eastAsia="方正仿宋简体" w:cs="方正仿宋简体"/>
          <w:sz w:val="32"/>
          <w:szCs w:val="32"/>
        </w:rPr>
        <w:t>开展“防风险除隐患”为主题的消防安全宣传主题党日活动。</w:t>
      </w: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活动中，</w:t>
      </w:r>
      <w:r>
        <w:rPr>
          <w:rFonts w:hint="eastAsia" w:ascii="方正仿宋简体" w:hAnsi="方正仿宋简体" w:eastAsia="方正仿宋简体" w:cs="方正仿宋简体"/>
          <w:sz w:val="32"/>
          <w:szCs w:val="32"/>
          <w:lang w:eastAsia="zh-CN"/>
        </w:rPr>
        <w:t>首先党支部书记毕颜梅带领党员志愿者对于辖区小区、商户以及小区车棚</w:t>
      </w:r>
      <w:r>
        <w:rPr>
          <w:rFonts w:hint="eastAsia" w:ascii="方正仿宋简体" w:hAnsi="方正仿宋简体" w:eastAsia="方正仿宋简体" w:cs="方正仿宋简体"/>
          <w:sz w:val="32"/>
          <w:szCs w:val="32"/>
        </w:rPr>
        <w:t>进行全面走访摸排，查看</w:t>
      </w:r>
      <w:r>
        <w:rPr>
          <w:rFonts w:hint="eastAsia" w:ascii="方正仿宋简体" w:hAnsi="方正仿宋简体" w:eastAsia="方正仿宋简体" w:cs="方正仿宋简体"/>
          <w:sz w:val="32"/>
          <w:szCs w:val="32"/>
          <w:lang w:eastAsia="zh-CN"/>
        </w:rPr>
        <w:t>小区</w:t>
      </w:r>
      <w:r>
        <w:rPr>
          <w:rFonts w:hint="eastAsia" w:ascii="方正仿宋简体" w:hAnsi="方正仿宋简体" w:eastAsia="方正仿宋简体" w:cs="方正仿宋简体"/>
          <w:sz w:val="32"/>
          <w:szCs w:val="32"/>
        </w:rPr>
        <w:t>用电、用燃气是否存在安全隐患、消防通道是否畅通、楼道内是否堆放杂物、门店消防设施</w:t>
      </w:r>
      <w:r>
        <w:rPr>
          <w:rFonts w:hint="eastAsia" w:ascii="方正仿宋简体" w:hAnsi="方正仿宋简体" w:eastAsia="方正仿宋简体" w:cs="方正仿宋简体"/>
          <w:sz w:val="32"/>
          <w:szCs w:val="32"/>
          <w:lang w:eastAsia="zh-CN"/>
        </w:rPr>
        <w:t>等</w:t>
      </w:r>
      <w:r>
        <w:rPr>
          <w:rFonts w:hint="eastAsia" w:ascii="方正仿宋简体" w:hAnsi="方正仿宋简体" w:eastAsia="方正仿宋简体" w:cs="方正仿宋简体"/>
          <w:sz w:val="32"/>
          <w:szCs w:val="32"/>
        </w:rPr>
        <w:t>。并针对现场居民群众乱停乱放、乱搭电线、乱扔垃圾等违规问题，要求其负责人立即进行整改。</w:t>
      </w:r>
      <w:r>
        <w:rPr>
          <w:rFonts w:hint="eastAsia" w:ascii="方正仿宋简体" w:hAnsi="方正仿宋简体" w:eastAsia="方正仿宋简体" w:cs="方正仿宋简体"/>
          <w:sz w:val="32"/>
          <w:szCs w:val="32"/>
          <w:lang w:eastAsia="zh-CN"/>
        </w:rPr>
        <w:t>其次，党员志愿者通过发放宣传资料、张贴“一封信”、以及居民微信群推送相关微视频等宣传方式</w:t>
      </w:r>
      <w:r>
        <w:rPr>
          <w:rFonts w:hint="eastAsia" w:ascii="方正仿宋简体" w:hAnsi="方正仿宋简体" w:eastAsia="方正仿宋简体" w:cs="方正仿宋简体"/>
          <w:sz w:val="32"/>
          <w:szCs w:val="32"/>
        </w:rPr>
        <w:t>，提高辖区</w:t>
      </w:r>
      <w:r>
        <w:rPr>
          <w:rFonts w:hint="eastAsia" w:ascii="方正仿宋简体" w:hAnsi="方正仿宋简体" w:eastAsia="方正仿宋简体" w:cs="方正仿宋简体"/>
          <w:sz w:val="32"/>
          <w:szCs w:val="32"/>
          <w:lang w:eastAsia="zh-CN"/>
        </w:rPr>
        <w:t>居民</w:t>
      </w:r>
      <w:r>
        <w:rPr>
          <w:rFonts w:hint="eastAsia" w:ascii="方正仿宋简体" w:hAnsi="方正仿宋简体" w:eastAsia="方正仿宋简体" w:cs="方正仿宋简体"/>
          <w:sz w:val="32"/>
          <w:szCs w:val="32"/>
        </w:rPr>
        <w:t>的消防安全意识。</w:t>
      </w:r>
    </w:p>
    <w:p>
      <w:pPr>
        <w:bidi w:val="0"/>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通过此次</w:t>
      </w:r>
      <w:r>
        <w:rPr>
          <w:rFonts w:hint="eastAsia" w:ascii="方正仿宋简体" w:hAnsi="方正仿宋简体" w:eastAsia="方正仿宋简体" w:cs="方正仿宋简体"/>
          <w:sz w:val="32"/>
          <w:szCs w:val="32"/>
        </w:rPr>
        <w:t>活动，进一步加强了</w:t>
      </w:r>
      <w:r>
        <w:rPr>
          <w:rFonts w:hint="eastAsia" w:ascii="方正仿宋简体" w:hAnsi="方正仿宋简体" w:eastAsia="方正仿宋简体" w:cs="方正仿宋简体"/>
          <w:sz w:val="32"/>
          <w:szCs w:val="32"/>
          <w:lang w:eastAsia="zh-CN"/>
        </w:rPr>
        <w:t>安全隐患排查</w:t>
      </w:r>
      <w:r>
        <w:rPr>
          <w:rFonts w:hint="eastAsia" w:ascii="方正仿宋简体" w:hAnsi="方正仿宋简体" w:eastAsia="方正仿宋简体" w:cs="方正仿宋简体"/>
          <w:sz w:val="32"/>
          <w:szCs w:val="32"/>
        </w:rPr>
        <w:t>工作的有效性，同时提高了居民的消防安全防范意识，严防各类火灾事故的发生，为社区居民营造了平安和谐稳定的生活环境。</w:t>
      </w:r>
    </w:p>
    <w:p>
      <w:pPr>
        <w:bidi w:val="0"/>
        <w:rPr>
          <w:rFonts w:hint="eastAsia" w:ascii="方正仿宋简体" w:hAnsi="方正仿宋简体" w:eastAsia="方正仿宋简体" w:cs="方正仿宋简体"/>
          <w:sz w:val="32"/>
          <w:szCs w:val="32"/>
        </w:rPr>
      </w:pPr>
    </w:p>
    <w:p>
      <w:pPr>
        <w:bidi w:val="0"/>
        <w:rPr>
          <w:rFonts w:hint="eastAsia" w:ascii="方正仿宋简体" w:hAnsi="方正仿宋简体" w:eastAsia="方正仿宋简体" w:cs="方正仿宋简体"/>
          <w:sz w:val="32"/>
          <w:szCs w:val="32"/>
        </w:rPr>
      </w:pPr>
    </w:p>
    <w:p>
      <w:pPr>
        <w:bidi w:val="0"/>
        <w:rPr>
          <w:rFonts w:hint="eastAsia" w:ascii="方正仿宋简体" w:hAnsi="方正仿宋简体" w:eastAsia="方正仿宋简体" w:cs="方正仿宋简体"/>
          <w:sz w:val="32"/>
          <w:szCs w:val="32"/>
        </w:rPr>
      </w:pPr>
    </w:p>
    <w:p>
      <w:pPr>
        <w:bidi w:val="0"/>
        <w:rPr>
          <w:rFonts w:hint="eastAsia" w:ascii="方正仿宋简体" w:hAnsi="方正仿宋简体" w:eastAsia="方正仿宋简体" w:cs="方正仿宋简体"/>
          <w:sz w:val="32"/>
          <w:szCs w:val="32"/>
          <w:lang w:eastAsia="zh-CN"/>
        </w:rPr>
      </w:pPr>
    </w:p>
    <w:p>
      <w:pPr>
        <w:bidi w:val="0"/>
        <w:rPr>
          <w:rFonts w:hint="eastAsia" w:ascii="方正仿宋简体" w:hAnsi="方正仿宋简体" w:eastAsia="方正仿宋简体" w:cs="方正仿宋简体"/>
          <w:sz w:val="32"/>
          <w:szCs w:val="32"/>
          <w:lang w:eastAsia="zh-CN"/>
        </w:rPr>
      </w:pPr>
    </w:p>
    <w:p>
      <w:pPr>
        <w:bidi w:val="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616835" cy="1962785"/>
            <wp:effectExtent l="0" t="0" r="12065" b="18415"/>
            <wp:docPr id="5" name="图片 5" descr="cab4d6d99e20a4feb1b3066ebd30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ab4d6d99e20a4feb1b3066ebd3041e"/>
                    <pic:cNvPicPr>
                      <a:picLocks noChangeAspect="1"/>
                    </pic:cNvPicPr>
                  </pic:nvPicPr>
                  <pic:blipFill>
                    <a:blip r:embed="rId4"/>
                    <a:stretch>
                      <a:fillRect/>
                    </a:stretch>
                  </pic:blipFill>
                  <pic:spPr>
                    <a:xfrm>
                      <a:off x="0" y="0"/>
                      <a:ext cx="2616835" cy="1962785"/>
                    </a:xfrm>
                    <a:prstGeom prst="rect">
                      <a:avLst/>
                    </a:prstGeom>
                  </pic:spPr>
                </pic:pic>
              </a:graphicData>
            </a:graphic>
          </wp:inline>
        </w:drawing>
      </w:r>
      <w:r>
        <w:rPr>
          <w:rFonts w:hint="eastAsia" w:ascii="方正仿宋简体" w:hAnsi="方正仿宋简体" w:eastAsia="方正仿宋简体" w:cs="方正仿宋简体"/>
          <w:sz w:val="32"/>
          <w:szCs w:val="32"/>
          <w:lang w:eastAsia="zh-CN"/>
        </w:rPr>
        <w:drawing>
          <wp:inline distT="0" distB="0" distL="114300" distR="114300">
            <wp:extent cx="2624455" cy="1968500"/>
            <wp:effectExtent l="0" t="0" r="4445" b="12700"/>
            <wp:docPr id="4" name="图片 4" descr="35bf5e127ec97cee12002ab742b0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bf5e127ec97cee12002ab742b0ea2"/>
                    <pic:cNvPicPr>
                      <a:picLocks noChangeAspect="1"/>
                    </pic:cNvPicPr>
                  </pic:nvPicPr>
                  <pic:blipFill>
                    <a:blip r:embed="rId5"/>
                    <a:stretch>
                      <a:fillRect/>
                    </a:stretch>
                  </pic:blipFill>
                  <pic:spPr>
                    <a:xfrm>
                      <a:off x="0" y="0"/>
                      <a:ext cx="2624455" cy="1968500"/>
                    </a:xfrm>
                    <a:prstGeom prst="rect">
                      <a:avLst/>
                    </a:prstGeom>
                  </pic:spPr>
                </pic:pic>
              </a:graphicData>
            </a:graphic>
          </wp:inline>
        </w:drawing>
      </w:r>
    </w:p>
    <w:p>
      <w:pPr>
        <w:bidi w:val="0"/>
        <w:rPr>
          <w:rFonts w:hint="eastAsia" w:ascii="方正仿宋简体" w:hAnsi="方正仿宋简体" w:eastAsia="方正仿宋简体" w:cs="方正仿宋简体"/>
          <w:sz w:val="32"/>
          <w:szCs w:val="32"/>
          <w:lang w:eastAsia="zh-CN"/>
        </w:rPr>
      </w:pPr>
    </w:p>
    <w:p>
      <w:pPr>
        <w:bidi w:val="0"/>
        <w:jc w:val="both"/>
      </w:pPr>
      <w:r>
        <w:rPr>
          <w:rFonts w:hint="eastAsia" w:ascii="方正仿宋简体" w:hAnsi="方正仿宋简体" w:eastAsia="方正仿宋简体" w:cs="方正仿宋简体"/>
          <w:sz w:val="32"/>
          <w:szCs w:val="32"/>
          <w:lang w:val="en-US" w:eastAsia="zh-CN"/>
        </w:rPr>
        <w:drawing>
          <wp:inline distT="0" distB="0" distL="114300" distR="114300">
            <wp:extent cx="2654300" cy="3020060"/>
            <wp:effectExtent l="0" t="0" r="12700" b="8890"/>
            <wp:docPr id="3" name="图片 3" descr="1b5dec859a762f9900570f429fa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b5dec859a762f9900570f429fa3603"/>
                    <pic:cNvPicPr>
                      <a:picLocks noChangeAspect="1"/>
                    </pic:cNvPicPr>
                  </pic:nvPicPr>
                  <pic:blipFill>
                    <a:blip r:embed="rId6"/>
                    <a:srcRect l="16367" r="17706"/>
                    <a:stretch>
                      <a:fillRect/>
                    </a:stretch>
                  </pic:blipFill>
                  <pic:spPr>
                    <a:xfrm>
                      <a:off x="0" y="0"/>
                      <a:ext cx="2654300" cy="3020060"/>
                    </a:xfrm>
                    <a:prstGeom prst="rect">
                      <a:avLst/>
                    </a:prstGeom>
                  </pic:spPr>
                </pic:pic>
              </a:graphicData>
            </a:graphic>
          </wp:inline>
        </w:drawing>
      </w:r>
      <w:r>
        <w:rPr>
          <w:rFonts w:hint="eastAsia" w:ascii="方正仿宋简体" w:hAnsi="方正仿宋简体" w:eastAsia="方正仿宋简体" w:cs="方正仿宋简体"/>
          <w:sz w:val="32"/>
          <w:szCs w:val="32"/>
          <w:lang w:val="en-US" w:eastAsia="zh-CN"/>
        </w:rPr>
        <w:drawing>
          <wp:inline distT="0" distB="0" distL="114300" distR="114300">
            <wp:extent cx="2590165" cy="3013075"/>
            <wp:effectExtent l="0" t="0" r="635" b="15875"/>
            <wp:docPr id="2" name="图片 2" descr="027ff63421d8ef3426ba4cb77700c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7ff63421d8ef3426ba4cb77700c37"/>
                    <pic:cNvPicPr>
                      <a:picLocks noChangeAspect="1"/>
                    </pic:cNvPicPr>
                  </pic:nvPicPr>
                  <pic:blipFill>
                    <a:blip r:embed="rId7"/>
                    <a:stretch>
                      <a:fillRect/>
                    </a:stretch>
                  </pic:blipFill>
                  <pic:spPr>
                    <a:xfrm>
                      <a:off x="0" y="0"/>
                      <a:ext cx="2590165" cy="301307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36E40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2024-03-25T02:39:05Z</dcterms:created>
  <dc:creator>Administrator</dc:creator>
  <cp:lastModifiedBy>Administrator</cp:lastModifiedBy>
  <dcterms:modified xsi:type="dcterms:W3CDTF">2024-03-25T02:42:41Z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9F438AE50AF3418E889FB591F0008D12_12</vt:lpwstr>
  </property>
</Properties>
</file>