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泰安家园社区开展</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铸牢中华民族共同体意识宣讲活动</w:t>
      </w:r>
    </w:p>
    <w:p>
      <w:pPr>
        <w:bidi w:val="0"/>
        <w:ind w:firstLine="640" w:firstLineChars="200"/>
        <w:jc w:val="left"/>
        <w:rPr>
          <w:rFonts w:hint="eastAsia" w:ascii="仿宋" w:hAnsi="仿宋" w:eastAsia="仿宋" w:cs="仿宋"/>
          <w:sz w:val="32"/>
          <w:szCs w:val="32"/>
        </w:rPr>
      </w:pPr>
    </w:p>
    <w:p>
      <w:pPr>
        <w:bidi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进一步铸牢中华民族共同体意识，促进民族团结进步工作有序开展，进一步巩固宣传学习党的民族团结进步相关政策和理论知识成效。</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日上午，</w:t>
      </w:r>
      <w:r>
        <w:rPr>
          <w:rFonts w:hint="eastAsia" w:ascii="仿宋" w:hAnsi="仿宋" w:eastAsia="仿宋" w:cs="仿宋"/>
          <w:sz w:val="32"/>
          <w:szCs w:val="32"/>
          <w:lang w:eastAsia="zh-CN"/>
        </w:rPr>
        <w:t>泰安家园</w:t>
      </w:r>
      <w:r>
        <w:rPr>
          <w:rFonts w:hint="eastAsia" w:ascii="仿宋" w:hAnsi="仿宋" w:eastAsia="仿宋" w:cs="仿宋"/>
          <w:sz w:val="32"/>
          <w:szCs w:val="32"/>
        </w:rPr>
        <w:t>社区组织开展铸牢中华民族共同体意识学习</w:t>
      </w:r>
      <w:r>
        <w:rPr>
          <w:rFonts w:hint="eastAsia" w:ascii="仿宋" w:hAnsi="仿宋" w:eastAsia="仿宋" w:cs="仿宋"/>
          <w:sz w:val="32"/>
          <w:szCs w:val="32"/>
          <w:lang w:eastAsia="zh-CN"/>
        </w:rPr>
        <w:t>宣讲活动</w:t>
      </w:r>
      <w:r>
        <w:rPr>
          <w:rFonts w:hint="eastAsia" w:ascii="仿宋" w:hAnsi="仿宋" w:eastAsia="仿宋" w:cs="仿宋"/>
          <w:sz w:val="32"/>
          <w:szCs w:val="32"/>
        </w:rPr>
        <w:t>。</w:t>
      </w:r>
    </w:p>
    <w:p>
      <w:pPr>
        <w:bidi w:val="0"/>
        <w:ind w:firstLine="640" w:firstLineChars="200"/>
        <w:jc w:val="left"/>
        <w:rPr>
          <w:rFonts w:hint="eastAsia" w:ascii="仿宋" w:hAnsi="仿宋" w:eastAsia="仿宋" w:cs="仿宋"/>
          <w:sz w:val="32"/>
          <w:szCs w:val="32"/>
        </w:rPr>
      </w:pPr>
      <w:r>
        <w:rPr>
          <w:rFonts w:hint="eastAsia" w:ascii="仿宋" w:hAnsi="仿宋" w:eastAsia="仿宋" w:cs="仿宋"/>
          <w:sz w:val="32"/>
          <w:szCs w:val="32"/>
        </w:rPr>
        <w:t>会上，党支部书记</w:t>
      </w:r>
      <w:r>
        <w:rPr>
          <w:rFonts w:hint="eastAsia" w:ascii="仿宋" w:hAnsi="仿宋" w:eastAsia="仿宋" w:cs="仿宋"/>
          <w:sz w:val="32"/>
          <w:szCs w:val="32"/>
          <w:lang w:eastAsia="zh-CN"/>
        </w:rPr>
        <w:t>毕颜梅</w:t>
      </w:r>
      <w:r>
        <w:rPr>
          <w:rFonts w:hint="eastAsia" w:ascii="仿宋" w:hAnsi="仿宋" w:eastAsia="仿宋" w:cs="仿宋"/>
          <w:sz w:val="32"/>
          <w:szCs w:val="32"/>
        </w:rPr>
        <w:t>带领社区干部学习《铸牢中华民族共同体意识》，深入学习贯彻习近平总书记关于民族工作的重要论述和重要指示精神，深刻认识铸牢中华民族共同体意识的重大意义。</w:t>
      </w:r>
    </w:p>
    <w:p>
      <w:pPr>
        <w:bidi w:val="0"/>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通过此次学习，社区</w:t>
      </w:r>
      <w:r>
        <w:rPr>
          <w:rFonts w:hint="eastAsia" w:ascii="仿宋" w:hAnsi="仿宋" w:eastAsia="仿宋" w:cs="仿宋"/>
          <w:sz w:val="32"/>
          <w:szCs w:val="32"/>
          <w:lang w:eastAsia="zh-CN"/>
        </w:rPr>
        <w:t>干部</w:t>
      </w:r>
      <w:r>
        <w:rPr>
          <w:rFonts w:hint="eastAsia" w:ascii="仿宋" w:hAnsi="仿宋" w:eastAsia="仿宋" w:cs="仿宋"/>
          <w:sz w:val="32"/>
          <w:szCs w:val="32"/>
        </w:rPr>
        <w:t>纷纷表示，要把学习收获转化为推动民族团结进步事业的政治自觉、行动自觉，当好民族团结的宣传员和服务员，宣传引导居民群众牢固树立休戚与共、荣辱与共、生死与共、命运与共的共同体理念</w:t>
      </w:r>
      <w:r>
        <w:rPr>
          <w:rFonts w:hint="eastAsia" w:ascii="仿宋" w:hAnsi="仿宋" w:eastAsia="仿宋" w:cs="仿宋"/>
          <w:sz w:val="32"/>
          <w:szCs w:val="32"/>
          <w:lang w:eastAsia="zh-CN"/>
        </w:rPr>
        <w:t>。</w:t>
      </w:r>
      <w:bookmarkStart w:id="0" w:name="_GoBack"/>
      <w:bookmarkEnd w:id="0"/>
    </w:p>
    <w:p>
      <w:pPr>
        <w:jc w:val="left"/>
        <w:rPr>
          <w:rFonts w:hint="eastAsia" w:ascii="仿宋" w:hAnsi="仿宋" w:eastAsia="仿宋" w:cs="仿宋"/>
          <w:sz w:val="32"/>
          <w:szCs w:val="32"/>
          <w:lang w:val="en-US" w:eastAsia="zh-CN"/>
        </w:rPr>
      </w:pPr>
      <w:r>
        <w:rPr>
          <w:rFonts w:hint="default"/>
          <w:b/>
          <w:bCs/>
          <w:sz w:val="32"/>
          <w:szCs w:val="32"/>
          <w:vertAlign w:val="baseline"/>
          <w:lang w:val="en-US" w:eastAsia="zh-CN"/>
        </w:rPr>
        <w:drawing>
          <wp:inline distT="0" distB="0" distL="114300" distR="114300">
            <wp:extent cx="5196205" cy="2865120"/>
            <wp:effectExtent l="0" t="0" r="0" b="0"/>
            <wp:docPr id="1" name="图片 1" descr="556fd96c43225d3fccd3ca02c1a2b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6fd96c43225d3fccd3ca02c1a2b6f"/>
                    <pic:cNvPicPr>
                      <a:picLocks noChangeAspect="1"/>
                    </pic:cNvPicPr>
                  </pic:nvPicPr>
                  <pic:blipFill>
                    <a:blip r:embed="rId4"/>
                    <a:srcRect t="16422" b="10068"/>
                    <a:stretch>
                      <a:fillRect/>
                    </a:stretch>
                  </pic:blipFill>
                  <pic:spPr>
                    <a:xfrm>
                      <a:off x="0" y="0"/>
                      <a:ext cx="5196205" cy="28651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67E52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2024-03-25T02:32:38Z</dcterms:created>
  <dc:creator>Administrator</dc:creator>
  <cp:lastModifiedBy>Administrator</cp:lastModifiedBy>
  <dcterms:modified xsi:type="dcterms:W3CDTF">2024-03-25T02:34:20Z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6E7FF464FDE14DCCAC54E48EB00E78F4_12</vt:lpwstr>
  </property>
</Properties>
</file>