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PS Pro" w:hAnsi="Times New Roman PS Pro" w:cs="Times New Roman PS Pro"/>
        </w:rPr>
      </w:pPr>
    </w:p>
    <w:p>
      <w:pPr>
        <w:pStyle w:val="3"/>
        <w:bidi w:val="0"/>
        <w:rPr>
          <w:rFonts w:hint="default" w:ascii="Times New Roman PS Pro" w:hAnsi="Times New Roman PS Pro" w:cs="Times New Roman PS Pro"/>
        </w:rPr>
      </w:pPr>
    </w:p>
    <w:p>
      <w:pPr>
        <w:pStyle w:val="3"/>
        <w:bidi w:val="0"/>
        <w:rPr>
          <w:rFonts w:hint="default" w:ascii="Times New Roman PS Pro" w:hAnsi="Times New Roman PS Pro" w:cs="Times New Roman PS Pro"/>
        </w:rPr>
      </w:pPr>
      <w:r>
        <w:rPr>
          <w:rFonts w:hint="default" w:ascii="Times New Roman PS Pro" w:hAnsi="Times New Roman PS Pro" w:cs="Times New Roman PS Pro"/>
        </w:rPr>
        <w:t>习近平总书记关于巡视工作的重要论述</w:t>
      </w:r>
    </w:p>
    <w:p>
      <w:pPr>
        <w:rPr>
          <w:rFonts w:hint="default" w:ascii="Times New Roman PS Pro" w:hAnsi="Times New Roman PS Pro" w:cs="Times New Roman PS Pro"/>
        </w:rPr>
      </w:pPr>
    </w:p>
    <w:p>
      <w:pPr>
        <w:pStyle w:val="2"/>
        <w:rPr>
          <w:rFonts w:hint="default"/>
        </w:rPr>
      </w:pPr>
    </w:p>
    <w:p>
      <w:pPr>
        <w:bidi w:val="0"/>
        <w:rPr>
          <w:rFonts w:hint="default" w:ascii="Times New Roman PS Pro" w:hAnsi="Times New Roman PS Pro" w:eastAsia="黑体" w:cs="Times New Roman PS Pro"/>
        </w:rPr>
      </w:pPr>
      <w:r>
        <w:rPr>
          <w:rFonts w:hint="default" w:ascii="Times New Roman PS Pro" w:hAnsi="Times New Roman PS Pro" w:eastAsia="黑体" w:cs="Times New Roman PS Pro"/>
          <w:lang w:eastAsia="zh-CN"/>
        </w:rPr>
        <w:t>一、</w:t>
      </w:r>
      <w:r>
        <w:rPr>
          <w:rFonts w:hint="default" w:ascii="Times New Roman PS Pro" w:hAnsi="Times New Roman PS Pro" w:eastAsia="黑体" w:cs="Times New Roman PS Pro"/>
        </w:rPr>
        <w:t>巡视就是要发现问题、形成震慑</w:t>
      </w:r>
    </w:p>
    <w:p>
      <w:pPr>
        <w:bidi w:val="0"/>
        <w:rPr>
          <w:rFonts w:hint="default" w:ascii="Times New Roman PS Pro" w:hAnsi="Times New Roman PS Pro" w:cs="Times New Roman PS Pro"/>
        </w:rPr>
      </w:pPr>
      <w:r>
        <w:rPr>
          <w:rFonts w:hint="default" w:ascii="Times New Roman PS Pro" w:hAnsi="Times New Roman PS Pro" w:cs="Times New Roman PS Pro"/>
        </w:rPr>
        <w:t>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——《在中央政治局常委会审议〈关于中央巡视工作领导小组第一次会议研究部署巡视工作情况的报告〉时的讲话》（2013年4月25日）</w:t>
      </w:r>
    </w:p>
    <w:p>
      <w:pPr>
        <w:bidi w:val="0"/>
        <w:rPr>
          <w:rFonts w:hint="default" w:ascii="Times New Roman PS Pro" w:hAnsi="Times New Roman PS Pro" w:cs="Times New Roman PS Pro"/>
        </w:rPr>
      </w:pPr>
      <w:r>
        <w:rPr>
          <w:rFonts w:hint="default" w:ascii="Times New Roman PS Pro" w:hAnsi="Times New Roman PS Pro" w:cs="Times New Roman PS Pro"/>
        </w:rPr>
        <w:t> </w:t>
      </w:r>
    </w:p>
    <w:p>
      <w:pPr>
        <w:bidi w:val="0"/>
        <w:rPr>
          <w:rFonts w:hint="default" w:ascii="Times New Roman PS Pro" w:hAnsi="Times New Roman PS Pro" w:cs="Times New Roman PS Pro"/>
        </w:rPr>
      </w:pPr>
      <w:r>
        <w:rPr>
          <w:rFonts w:hint="default" w:ascii="Times New Roman PS Pro" w:hAnsi="Times New Roman PS Pro" w:cs="Times New Roman PS Pro"/>
        </w:rPr>
        <w:t>巡视发现问题要深挖线索、顺藤摸瓜，既要叫板，也要较真。发现了问题，查处要到位，如果迂回而过，发现了跟没发现问题一样，或者发现了解决不了，还不如不巡视。人们常说，“人在做、天在看”。“天”是什么？“天”就是党和人民。党内监督和人民群众的监督起作用了，制度不是稻草人，效果就出来了。</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——《在中央政治局会议审议巡视工作条例修订稿时的讲话》（2015年6月26日）</w:t>
      </w:r>
    </w:p>
    <w:p>
      <w:pPr>
        <w:bidi w:val="0"/>
        <w:rPr>
          <w:rFonts w:hint="default" w:ascii="Times New Roman PS Pro" w:hAnsi="Times New Roman PS Pro" w:cs="Times New Roman PS Pro"/>
        </w:rPr>
      </w:pPr>
      <w:r>
        <w:rPr>
          <w:rFonts w:hint="default" w:ascii="Times New Roman PS Pro" w:hAnsi="Times New Roman PS Pro" w:cs="Times New Roman PS Pro"/>
        </w:rPr>
        <w:t> 在党中央坚强领导下，巡视工作聚焦全面从严治党，发现问题、形成震慑，倒逼改革、促进发展，发挥了尖兵和利剑作用。</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——摘自习近平总书记主持召开中央政治局会议听取关于巡视五十五家国有重要骨干企业有关情况的专题报告新闻稿（2015年11月23日）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党中央把巡视作为推进全面从严治党的重大举措，对加强和改进巡视工作作出一系列重大决策部署，坚持党内监督和群众监督相结合，赋予巡视制度新的活力。</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——摘自习近平总书记主持召开中央政治局会议审议《关于修改〈中国共产党巡视工作条例〉的决定》和《关于巡视中央意识形态单位情况的专题报告》新闻稿（2017年5月26日）</w:t>
      </w:r>
    </w:p>
    <w:p>
      <w:pPr>
        <w:bidi w:val="0"/>
        <w:rPr>
          <w:rFonts w:hint="default" w:ascii="Times New Roman PS Pro" w:hAnsi="Times New Roman PS Pro" w:eastAsia="黑体" w:cs="Times New Roman PS Pro"/>
          <w:lang w:eastAsia="zh-CN"/>
        </w:rPr>
      </w:pPr>
    </w:p>
    <w:p>
      <w:pPr>
        <w:bidi w:val="0"/>
        <w:rPr>
          <w:rFonts w:hint="default" w:ascii="Times New Roman PS Pro" w:hAnsi="Times New Roman PS Pro" w:eastAsia="黑体" w:cs="Times New Roman PS Pro"/>
        </w:rPr>
      </w:pPr>
      <w:r>
        <w:rPr>
          <w:rFonts w:hint="default" w:ascii="Times New Roman PS Pro" w:hAnsi="Times New Roman PS Pro" w:eastAsia="黑体" w:cs="Times New Roman PS Pro"/>
          <w:lang w:eastAsia="zh-CN"/>
        </w:rPr>
        <w:t>二、</w:t>
      </w:r>
      <w:r>
        <w:rPr>
          <w:rFonts w:hint="default" w:ascii="Times New Roman PS Pro" w:hAnsi="Times New Roman PS Pro" w:eastAsia="黑体" w:cs="Times New Roman PS Pro"/>
        </w:rPr>
        <w:t>创新方式方法，实现巡视全覆盖</w:t>
      </w:r>
    </w:p>
    <w:p>
      <w:pPr>
        <w:bidi w:val="0"/>
        <w:rPr>
          <w:rFonts w:hint="default" w:ascii="Times New Roman PS Pro" w:hAnsi="Times New Roman PS Pro" w:cs="Times New Roman PS Pro"/>
        </w:rPr>
      </w:pPr>
      <w:r>
        <w:rPr>
          <w:rFonts w:hint="default" w:ascii="Times New Roman PS Pro" w:hAnsi="Times New Roman PS Pro" w:cs="Times New Roman PS Pro"/>
        </w:rPr>
        <w:t>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——《在中央政治局常委会听取二一三年下半年中央巡视组巡视情况汇报时的讲话》（2014年1月23日）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省区市党委必须坚决贯彻中央巡视方针，深化聚焦转型，做到横向全覆盖、纵向全链接、全国一盘棋，上下联动遏制腐败现象蔓延势头。</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——《在中央政治局常委会听取中央巡视工作领导小组关于二一四年中央巡视组第二轮巡视情况汇报时的讲话》（2014年10月16日）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加强“回头看”。巡视过的三十一个省区市，不是一巡视了就完事，要出其不意，杀个“回马枪”，让心存侥幸的感到震慑常在。通过“回头看”，一方面切实督促落实整改责任；另一方面对新的问题线索深入了解，可以形成更大威慑力。</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——《在中央政治局常委会听取中央巡视工作领导小组关于二一四年中央巡视组第二轮巡视情况汇报时的讲话》（2014年10月16日）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巡视全覆盖本身就是震慑。中央一级巡视对象共有280 多个单位，目前还有100多个要巡视，任务十分繁重。下一步，要完成对中央和国家机关的巡视，实现中央部门全覆盖。</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——《在第十八届中央纪律检查委员会第六次全体会议上的讲话》（2016年1月12日）</w:t>
      </w:r>
    </w:p>
    <w:p>
      <w:pPr>
        <w:bidi w:val="0"/>
        <w:rPr>
          <w:rFonts w:hint="default" w:ascii="Times New Roman PS Pro" w:hAnsi="Times New Roman PS Pro" w:cs="Times New Roman PS Pro"/>
        </w:rPr>
      </w:pPr>
      <w:r>
        <w:rPr>
          <w:rFonts w:hint="default" w:ascii="Times New Roman PS Pro" w:hAnsi="Times New Roman PS Pro" w:cs="Times New Roman PS Pro"/>
        </w:rPr>
        <w:t>各省区市党委要加强对巡视工作的领导，确保在本届任期内实现巡视全覆盖。省区市党委书记和中央部委部长（主任）、国家机关部门党组（党委）书记对巡视发现的重点问题，要点出具体人头、提出具体意见，不能点个卯、表个态就完事。</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——《在第十八届中央纪律检查委员会第六次全体会议上的讲话》（2016年1月12日）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要全面总结十八届中央巡视工作，进一步创新组织制度和方式方法，推动巡视工作向纵深发展。</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——摘自习近平总书记主持召开中央政治局会议审议《关于巡视31所中管高校党委情况的专题报告》新闻稿（2017年6月28日）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把日常监督和信访举报、巡视巡察结合起来，加强对问题整改落实情况的督促检查，对整改抓不好的要严肃问责。纪检监察机构要发挥合署办公优势，推进纪律监督、监察监督、派驻监督、巡视监督协调衔接，推动党内监督同国家机关监督、民主监督、司法监督、群众监督、舆论监督有效贯通，把权力置于严密监督之下。</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——《习近平总书记在十九届中央政治局第十一次集体学习时的讲话》（2018年12月13日）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要扎紧制度的篱笆，发挥巡视利剑作用，推动全面从严治党向基层延伸，让人民群众真正感受到，清正干部、清廉政府、清明政治就在身边、就在眼前。</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——摘自《习近平总书记在十九届中央政治局第六次集体学习时的讲话》新闻稿（2018年6月29日）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要深化国家监察体制改革，高质量推进巡视巡察全覆盖，发挥派驻机构职能作用。</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——《习近平在十九届中央纪委三次全会上的讲话》（2019年1月11日）</w:t>
      </w:r>
    </w:p>
    <w:p>
      <w:pPr>
        <w:bidi w:val="0"/>
        <w:rPr>
          <w:rFonts w:hint="default" w:ascii="Times New Roman PS Pro" w:hAnsi="Times New Roman PS Pro" w:eastAsia="黑体" w:cs="Times New Roman PS Pro"/>
          <w:lang w:eastAsia="zh-CN"/>
        </w:rPr>
      </w:pPr>
    </w:p>
    <w:p>
      <w:pPr>
        <w:bidi w:val="0"/>
        <w:rPr>
          <w:rFonts w:hint="default" w:ascii="Times New Roman PS Pro" w:hAnsi="Times New Roman PS Pro" w:eastAsia="黑体" w:cs="Times New Roman PS Pro"/>
        </w:rPr>
      </w:pPr>
      <w:r>
        <w:rPr>
          <w:rFonts w:hint="default" w:ascii="Times New Roman PS Pro" w:hAnsi="Times New Roman PS Pro" w:eastAsia="黑体" w:cs="Times New Roman PS Pro"/>
          <w:lang w:eastAsia="zh-CN"/>
        </w:rPr>
        <w:t>三、</w:t>
      </w:r>
      <w:r>
        <w:rPr>
          <w:rFonts w:hint="default" w:ascii="Times New Roman PS Pro" w:hAnsi="Times New Roman PS Pro" w:eastAsia="黑体" w:cs="Times New Roman PS Pro"/>
        </w:rPr>
        <w:t>落实全面从严治党要求，深化政治巡视</w:t>
      </w:r>
    </w:p>
    <w:p>
      <w:pPr>
        <w:bidi w:val="0"/>
        <w:rPr>
          <w:rFonts w:hint="default" w:ascii="Times New Roman PS Pro" w:hAnsi="Times New Roman PS Pro" w:cs="Times New Roman PS Pro"/>
        </w:rPr>
      </w:pPr>
      <w:r>
        <w:rPr>
          <w:rFonts w:hint="default" w:ascii="Times New Roman PS Pro" w:hAnsi="Times New Roman PS Pro" w:cs="Times New Roman PS Pro"/>
        </w:rPr>
        <w:t>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铁路警察、各管一段”，等等。这些问题的存在，削弱了党的创造力、凝聚力、战斗力，必须加以解决。</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——《在第十八届中央纪律检查委员会第六次全体会议上的讲话》（2016年1月12日）</w:t>
      </w:r>
    </w:p>
    <w:p>
      <w:pPr>
        <w:bidi w:val="0"/>
        <w:rPr>
          <w:rFonts w:hint="default" w:ascii="Times New Roman PS Pro" w:hAnsi="Times New Roman PS Pro" w:cs="Times New Roman PS Pro"/>
        </w:rPr>
      </w:pPr>
      <w:r>
        <w:rPr>
          <w:rFonts w:hint="default" w:ascii="Times New Roman PS Pro" w:hAnsi="Times New Roman PS Pro" w:cs="Times New Roman PS Pro"/>
        </w:rPr>
        <w:t>坚决查处政治问题和经济问题相互交织的腐败现象，遏制腐败蔓延势头。深化政治巡视，推进全覆盖，“回头看”放大和延续了震慑效应。</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——摘自习近平总书记主持召开中央政治局会议研究部署党风廉政建设和反腐败工作新闻稿（2016年12月28日）</w:t>
      </w:r>
    </w:p>
    <w:p>
      <w:pPr>
        <w:bidi w:val="0"/>
        <w:rPr>
          <w:rFonts w:hint="default" w:ascii="Times New Roman PS Pro" w:hAnsi="Times New Roman PS Pro" w:cs="Times New Roman PS Pro"/>
        </w:rPr>
      </w:pPr>
      <w:r>
        <w:rPr>
          <w:rFonts w:hint="default" w:ascii="Times New Roman PS Pro" w:hAnsi="Times New Roman PS Pro" w:cs="Times New Roman PS Pro"/>
        </w:rPr>
        <w:t> </w:t>
      </w:r>
    </w:p>
    <w:p>
      <w:pPr>
        <w:bidi w:val="0"/>
        <w:rPr>
          <w:rFonts w:hint="default" w:ascii="Times New Roman PS Pro" w:hAnsi="Times New Roman PS Pro" w:cs="Times New Roman PS Pro"/>
        </w:rPr>
      </w:pPr>
      <w:r>
        <w:rPr>
          <w:rFonts w:hint="default" w:ascii="Times New Roman PS Pro" w:hAnsi="Times New Roman PS Pro" w:cs="Times New Roman PS Pro"/>
        </w:rPr>
        <w:t>要加强对巡视整改情况的督查，把责任压给党组（党委）书记，条条要整改、件件有着落。要保持政治定力，坚定不移深化政治巡视。</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——摘自习近平总书记主持召开中央政治局会议审议《关于巡视中央和国家机关全覆盖情况的专题报告》新闻稿（2017年2月21日）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落实全面从严治党要求，深化政治巡视，聚焦坚持党的领导、加强党的建设、全面从严治党，突出严肃党内政治生活，净化党内政治生态，促进管党治党标本兼治。《条例》修改总结吸纳巡视工作实践创新成果，对中央和国家机关巡视工作、市县巡察工作、一届任期内巡视全覆盖等作出明确规定，为依纪依规开展巡视、推动巡视工作向纵深发展提供了制度保障。</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——摘自习近平总书记主持召开中央政治局会议审议《关于修改〈中国共产党巡视工作条例〉的决定》和《关于巡视中央意识形态单位情况的专题报告》新闻稿（2017年5月26日）</w:t>
      </w:r>
    </w:p>
    <w:p>
      <w:pPr>
        <w:bidi w:val="0"/>
        <w:rPr>
          <w:rFonts w:hint="default" w:ascii="Times New Roman PS Pro" w:hAnsi="Times New Roman PS Pro" w:eastAsia="黑体" w:cs="Times New Roman PS Pro"/>
        </w:rPr>
      </w:pPr>
      <w:bookmarkStart w:id="0" w:name="_GoBack"/>
      <w:bookmarkEnd w:id="0"/>
      <w:r>
        <w:rPr>
          <w:rFonts w:hint="default" w:ascii="Times New Roman PS Pro" w:hAnsi="Times New Roman PS Pro" w:eastAsia="黑体" w:cs="Times New Roman PS Pro"/>
          <w:lang w:eastAsia="zh-CN"/>
        </w:rPr>
        <w:t>四、</w:t>
      </w:r>
      <w:r>
        <w:rPr>
          <w:rFonts w:hint="default" w:ascii="Times New Roman PS Pro" w:hAnsi="Times New Roman PS Pro" w:eastAsia="黑体" w:cs="Times New Roman PS Pro"/>
        </w:rPr>
        <w:t>对巡视成果善加运用，发挥标本兼治作用</w:t>
      </w:r>
    </w:p>
    <w:p>
      <w:pPr>
        <w:bidi w:val="0"/>
        <w:rPr>
          <w:rFonts w:hint="default" w:ascii="Times New Roman PS Pro" w:hAnsi="Times New Roman PS Pro" w:cs="Times New Roman PS Pro"/>
        </w:rPr>
      </w:pPr>
      <w:r>
        <w:rPr>
          <w:rFonts w:hint="default" w:ascii="Times New Roman PS Pro" w:hAnsi="Times New Roman PS Pro" w:cs="Times New Roman PS Pro"/>
        </w:rPr>
        <w:t>更好发挥巡视在党内监督中的重要作用，就是要对巡视成果善加运用。巡视监督具有催化剂作用、强化作用。对制度框架是否有效运转、对一把手是否认真履责、对纪检机构是否有效工作，都能起到点睛作用。</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——《在中央政治局常委会审议〈关于二一三年上半年中央巡视组巡视情况的综合报告〉时的讲话》 （2013年9月26日）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对巡视发现的问题和线索，要分类处置、件件有着落。巡视监督要与纪检监督、组织监督、审计监督、社会监督和行业监管有效结合，综合用好批评教育、组织处理、纪律处分等处理方式。纪检机关、组织部门要及时跟进，分清问题性质，不合适的要交流，造成重大损失的要免职，违纪违法的要依法依纪处理，所有问题都要有个明确说法。</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——《在听取2015年中央第二轮专项巡视情况汇报时的讲话》（2015年10月15日）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巡视发现的问题触目惊心，主要表现在违反政治纪律、破坏政治规矩，违反党章要求、无视组织原则，违反廉洁纪律、寻租腐败严重，“四风”屡禁不绝、顶风违纪多发。针对发现的问题，我们坚持标本兼治，剑指问题，倒逼改革，完善制度。</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——《在第十八届中央纪律检查委员会第六次全体会议上的讲话》（2016年1月12日）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实践证明，巡视工作是治标之举，也是治本之策，必须在坚持中深化、在深化中坚持，发挥标本兼治作用。</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——摘自习近平总书记主持召开中央政治局会议审议《关于修改〈中国共产党巡视工作条例〉的决定》和《关于巡视中央意识形态单位情况的专题报告》新闻稿（2017年5月26日）</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深化政治巡视，坚持发现问题、形成震慑不动摇，建立巡视巡察上下联动的监督网。</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——《习近平总书记在中国共产党第十九次全国代表大会上的报告》（2017年10月18日）</w:t>
      </w:r>
    </w:p>
    <w:p>
      <w:pPr>
        <w:bidi w:val="0"/>
        <w:rPr>
          <w:rFonts w:hint="default" w:ascii="Times New Roman PS Pro" w:hAnsi="Times New Roman PS Pro" w:cs="Times New Roman PS Pro"/>
        </w:rPr>
      </w:pPr>
    </w:p>
    <w:p>
      <w:pPr>
        <w:bidi w:val="0"/>
        <w:rPr>
          <w:rFonts w:hint="default" w:ascii="Times New Roman PS Pro" w:hAnsi="Times New Roman PS Pro" w:eastAsia="黑体" w:cs="Times New Roman PS Pro"/>
          <w:lang w:eastAsia="zh-CN"/>
        </w:rPr>
      </w:pPr>
      <w:r>
        <w:rPr>
          <w:rFonts w:hint="default" w:ascii="Times New Roman PS Pro" w:hAnsi="Times New Roman PS Pro" w:eastAsia="黑体" w:cs="Times New Roman PS Pro"/>
          <w:lang w:eastAsia="zh-CN"/>
        </w:rPr>
        <w:t>五、</w:t>
      </w:r>
      <w:r>
        <w:rPr>
          <w:rFonts w:hint="default" w:ascii="Times New Roman PS Pro" w:hAnsi="Times New Roman PS Pro" w:eastAsia="黑体" w:cs="Times New Roman PS Pro"/>
          <w:lang w:eastAsia="zh-CN"/>
        </w:rPr>
        <w:t>发挥巡视利剑作用</w:t>
      </w:r>
    </w:p>
    <w:p>
      <w:pPr>
        <w:bidi w:val="0"/>
        <w:rPr>
          <w:rFonts w:hint="default" w:ascii="Times New Roman PS Pro" w:hAnsi="Times New Roman PS Pro" w:cs="Times New Roman PS Pro"/>
        </w:rPr>
      </w:pPr>
      <w:r>
        <w:rPr>
          <w:rFonts w:hint="default" w:ascii="Times New Roman PS Pro" w:hAnsi="Times New Roman PS Pro" w:cs="Times New Roman PS Pro"/>
        </w:rPr>
        <w:t>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——2018年6月29日，习近平在十九届中央政治局第六次集体学习时的讲话</w:t>
      </w:r>
    </w:p>
    <w:p>
      <w:pPr>
        <w:bidi w:val="0"/>
        <w:rPr>
          <w:rFonts w:hint="default" w:ascii="Times New Roman PS Pro" w:hAnsi="Times New Roman PS Pro" w:eastAsia="黑体" w:cs="Times New Roman PS Pro"/>
          <w:lang w:eastAsia="zh-CN"/>
        </w:rPr>
      </w:pPr>
    </w:p>
    <w:p>
      <w:pPr>
        <w:bidi w:val="0"/>
        <w:rPr>
          <w:rFonts w:hint="default" w:ascii="Times New Roman PS Pro" w:hAnsi="Times New Roman PS Pro" w:eastAsia="黑体" w:cs="Times New Roman PS Pro"/>
          <w:lang w:eastAsia="zh-CN"/>
        </w:rPr>
      </w:pPr>
      <w:r>
        <w:rPr>
          <w:rFonts w:hint="default" w:ascii="Times New Roman PS Pro" w:hAnsi="Times New Roman PS Pro" w:eastAsia="黑体" w:cs="Times New Roman PS Pro"/>
          <w:lang w:eastAsia="zh-CN"/>
        </w:rPr>
        <w:t>六、</w:t>
      </w:r>
      <w:r>
        <w:rPr>
          <w:rFonts w:hint="default" w:ascii="Times New Roman PS Pro" w:hAnsi="Times New Roman PS Pro" w:eastAsia="黑体" w:cs="Times New Roman PS Pro"/>
          <w:lang w:eastAsia="zh-CN"/>
        </w:rPr>
        <w:t>把权力关进制度的笼子</w:t>
      </w:r>
    </w:p>
    <w:p>
      <w:pPr>
        <w:bidi w:val="0"/>
        <w:rPr>
          <w:rFonts w:hint="default" w:ascii="Times New Roman PS Pro" w:hAnsi="Times New Roman PS Pro" w:cs="Times New Roman PS Pro"/>
        </w:rPr>
      </w:pPr>
      <w:r>
        <w:rPr>
          <w:rFonts w:hint="default" w:ascii="Times New Roman PS Pro" w:hAnsi="Times New Roman PS Pro" w:cs="Times New Roman PS Pro"/>
        </w:rPr>
        <w:t>我讲过，国家之权乃是“神器”，是个神圣的东西。公权力姓公，也必须为公。只要公权力存在，就必须有制约和监督。不关进笼子，公权力就会被滥用。马克思强调，社会主义国家的一切权力属于人民，一切公职人员必须“在公众监督之下进行工作”。列宁强调，要提高监督机关的地位、规格、权威，建立起包括党内监督、人民监督、法律监督在内的监督体系，以防止公职人员成为“脱离群众、站在群众之上、享有特权的人物”。</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——2018年12月13日，习近平在十九届中央政治局第十一次集体学习时的讲话</w:t>
      </w:r>
    </w:p>
    <w:p>
      <w:pPr>
        <w:bidi w:val="0"/>
        <w:rPr>
          <w:rFonts w:hint="default" w:ascii="Times New Roman PS Pro" w:hAnsi="Times New Roman PS Pro" w:cs="Times New Roman PS Pro"/>
        </w:rPr>
      </w:pPr>
    </w:p>
    <w:p>
      <w:pPr>
        <w:bidi w:val="0"/>
        <w:rPr>
          <w:rFonts w:hint="default" w:ascii="Times New Roman PS Pro" w:hAnsi="Times New Roman PS Pro" w:cs="Times New Roman PS Pro"/>
        </w:rPr>
      </w:pPr>
      <w:r>
        <w:rPr>
          <w:rFonts w:hint="default" w:ascii="Times New Roman PS Pro" w:hAnsi="Times New Roman PS Pro" w:cs="Times New Roman PS Pro"/>
        </w:rPr>
        <w:t>要强化对公权力的监督制约，督促掌握公权力的部门、组织合理分解权力、科学配置权力、严格职责权限，完善权责清单制度，加快推进机构、职能、权限、程序、责任法定化。要盯紧公权力运行各个环节，完善及时发现问题的防范机制、精准纠正偏差的矫正机制，管好关键人、管到关键处、管住关键事、管在关键时，特别是要把一把手管住管好。要认真执行民主集中制，完善“三重一大”决策监督机制，用好批评和自我批评的锐利武器，把上级对下级、同级之间以及下级对上级的监督充分调动起来，增强监督实效。要把日常监督和信访举报、巡视巡察结合起来，加强对问题整改落实情况的督促检查，对整改抓不好的要严肃问责。</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——2018年12月13日，习近平在十九届中央政治局第十一次集体学习时的讲话</w:t>
      </w:r>
    </w:p>
    <w:p>
      <w:pPr>
        <w:bidi w:val="0"/>
        <w:rPr>
          <w:rFonts w:hint="default" w:ascii="Times New Roman PS Pro" w:hAnsi="Times New Roman PS Pro" w:eastAsia="黑体" w:cs="Times New Roman PS Pro"/>
          <w:lang w:eastAsia="zh-CN"/>
        </w:rPr>
      </w:pPr>
    </w:p>
    <w:p>
      <w:pPr>
        <w:bidi w:val="0"/>
        <w:rPr>
          <w:rFonts w:hint="default" w:ascii="Times New Roman PS Pro" w:hAnsi="Times New Roman PS Pro" w:eastAsia="黑体" w:cs="Times New Roman PS Pro"/>
        </w:rPr>
      </w:pPr>
      <w:r>
        <w:rPr>
          <w:rFonts w:hint="default" w:ascii="Times New Roman PS Pro" w:hAnsi="Times New Roman PS Pro" w:eastAsia="黑体" w:cs="Times New Roman PS Pro"/>
          <w:lang w:eastAsia="zh-CN"/>
        </w:rPr>
        <w:t>七、</w:t>
      </w:r>
      <w:r>
        <w:rPr>
          <w:rFonts w:hint="default" w:ascii="Times New Roman PS Pro" w:hAnsi="Times New Roman PS Pro" w:eastAsia="黑体" w:cs="Times New Roman PS Pro"/>
        </w:rPr>
        <w:t>高质量推进巡视巡察全覆盖</w:t>
      </w:r>
    </w:p>
    <w:p>
      <w:pPr>
        <w:bidi w:val="0"/>
        <w:rPr>
          <w:rFonts w:hint="default" w:ascii="Times New Roman PS Pro" w:hAnsi="Times New Roman PS Pro" w:cs="Times New Roman PS Pro"/>
        </w:rPr>
      </w:pPr>
      <w:r>
        <w:rPr>
          <w:rFonts w:hint="default" w:ascii="Times New Roman PS Pro" w:hAnsi="Times New Roman PS Pro" w:cs="Times New Roman PS Pro"/>
        </w:rPr>
        <w:t>要深化国家监察体制改革，高质量推进巡视巡察全覆盖，发挥派驻机构职能作用。各级党委（党组）特别是书记要强化政治担当、履行主体责任，把每条战线、每个领域、每个环节的党建工作抓具体、抓深入。</w:t>
      </w:r>
    </w:p>
    <w:p>
      <w:pPr>
        <w:bidi w:val="0"/>
        <w:rPr>
          <w:rFonts w:hint="default" w:ascii="Times New Roman PS Pro" w:hAnsi="Times New Roman PS Pro" w:eastAsia="楷体" w:cs="Times New Roman PS Pro"/>
        </w:rPr>
      </w:pPr>
      <w:r>
        <w:rPr>
          <w:rFonts w:hint="default" w:ascii="Times New Roman PS Pro" w:hAnsi="Times New Roman PS Pro" w:eastAsia="楷体" w:cs="Times New Roman PS Pro"/>
        </w:rPr>
        <w:t>——2019年1月11日，习近平在中国共产党第十九届中央纪律检查委员会第三次全体会议上发表重要讲话</w:t>
      </w:r>
    </w:p>
    <w:p>
      <w:pPr>
        <w:bidi w:val="0"/>
        <w:rPr>
          <w:rFonts w:hint="default" w:ascii="Times New Roman PS Pro" w:hAnsi="Times New Roman PS Pro" w:cs="Times New Roman PS Pro"/>
        </w:rPr>
      </w:pP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Times New Roman PS Pro">
    <w:panose1 w:val="02020603050405020304"/>
    <w:charset w:val="00"/>
    <w:family w:val="auto"/>
    <w:pitch w:val="default"/>
    <w:sig w:usb0="A00000AF" w:usb1="4000205B"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DBC6D"/>
    <w:rsid w:val="1BE7994F"/>
    <w:rsid w:val="39F95E34"/>
    <w:rsid w:val="3D7FEC6B"/>
    <w:rsid w:val="3F5FA84D"/>
    <w:rsid w:val="4CFD204B"/>
    <w:rsid w:val="4FBBD2CD"/>
    <w:rsid w:val="5BCE0D3C"/>
    <w:rsid w:val="6D974127"/>
    <w:rsid w:val="769F8325"/>
    <w:rsid w:val="77DDBC6D"/>
    <w:rsid w:val="7EDBD3CE"/>
    <w:rsid w:val="7FBF6D5B"/>
    <w:rsid w:val="7FDD6F8C"/>
    <w:rsid w:val="96FE5321"/>
    <w:rsid w:val="9FB16FE8"/>
    <w:rsid w:val="A6DBA810"/>
    <w:rsid w:val="B7FF0B94"/>
    <w:rsid w:val="B9FFB4C4"/>
    <w:rsid w:val="BDCCD760"/>
    <w:rsid w:val="C5B7167D"/>
    <w:rsid w:val="D6DFD8ED"/>
    <w:rsid w:val="DF7736C0"/>
    <w:rsid w:val="F79F775B"/>
    <w:rsid w:val="F7DFB171"/>
    <w:rsid w:val="FAF5F234"/>
    <w:rsid w:val="FD752273"/>
    <w:rsid w:val="FE05D630"/>
    <w:rsid w:val="FFEB7962"/>
    <w:rsid w:val="FFF8E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link w:val="13"/>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link w:val="14"/>
    <w:semiHidden/>
    <w:unhideWhenUsed/>
    <w:qFormat/>
    <w:uiPriority w:val="0"/>
    <w:pPr>
      <w:keepNext/>
      <w:keepLines/>
      <w:spacing w:beforeLines="0" w:beforeAutospacing="0" w:afterLines="0" w:afterAutospacing="0" w:line="560" w:lineRule="exact"/>
      <w:ind w:left="0" w:leftChars="0"/>
      <w:outlineLvl w:val="2"/>
    </w:pPr>
    <w:rPr>
      <w:rFonts w:eastAsia="楷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eastAsia="方正小标宋简体" w:cs="Times New Roman"/>
      <w:kern w:val="44"/>
      <w:sz w:val="44"/>
    </w:rPr>
  </w:style>
  <w:style w:type="character" w:customStyle="1" w:styleId="13">
    <w:name w:val="标题 2 Char"/>
    <w:link w:val="4"/>
    <w:qFormat/>
    <w:uiPriority w:val="0"/>
    <w:rPr>
      <w:rFonts w:ascii="Arial" w:hAnsi="Arial" w:eastAsia="黑体" w:cs="Times New Roman"/>
      <w:szCs w:val="32"/>
    </w:rPr>
  </w:style>
  <w:style w:type="character" w:customStyle="1" w:styleId="14">
    <w:name w:val="标题 3 Char"/>
    <w:link w:val="5"/>
    <w:qFormat/>
    <w:uiPriority w:val="0"/>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2021-06-23T13:22:00Z</dcterms:created>
  <dc:creator>inspur</dc:creator>
  <cp:lastModifiedBy>inspur</cp:lastModifiedBy>
  <dcterms:modified xsi:type="dcterms:W3CDTF">2021-06-23T13:40:06Z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