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7" name="图片 17" descr="552969bbf340b025a8e2cd45b5ea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52969bbf340b025a8e2cd45b5eaf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8" name="图片 18" descr="5a8269c76377529ec0ad0f78facd5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a8269c76377529ec0ad0f78facd5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32"/>
          <w:szCs w:val="40"/>
          <w:lang w:val="en-US" w:eastAsia="zh-CN"/>
        </w:rPr>
        <w:t>图片说明：2024年2月24日组织文艺志愿者开展元宵节家庭文明建设主题活动，促进民族团结一家亲。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54F23D2C"/>
    <w:rsid w:val="19314B62"/>
    <w:rsid w:val="2D801AB4"/>
    <w:rsid w:val="36D9180C"/>
    <w:rsid w:val="54F23D2C"/>
    <w:rsid w:val="7C5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2024-03-22T03:16:00Z</dcterms:created>
  <dc:creator>_ooMoo_</dc:creator>
  <cp:lastModifiedBy>_ooMoo_</cp:lastModifiedBy>
  <dcterms:modified xsi:type="dcterms:W3CDTF">2024-03-22T03:18:09Z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D34485CC72D64DAF998643A892D8F016_13</vt:lpwstr>
  </property>
</Properties>
</file>