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</w:rPr>
        <w:t xml:space="preserve">开发区科技局  </w:t>
      </w: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活动</w:t>
      </w:r>
      <w:r>
        <w:rPr>
          <w:rFonts w:hint="eastAsia" w:ascii="方正黑体简体" w:hAnsi="方正黑体简体" w:eastAsia="方正黑体简体" w:cs="方正黑体简体"/>
          <w:sz w:val="44"/>
          <w:szCs w:val="44"/>
        </w:rPr>
        <w:t>记录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活动主题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eastAsia="宋体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“博爱送万家”主题党日活动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活动时间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活动地点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付家屯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参与人员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开发区科技局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党支部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付家屯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活动记录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firstLine="600" w:firstLineChars="20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为进一步关怀困难群众，落实开发区党工委、管委会关于做好2024年春节慰问工作部署，2月6日，科技局领导班子深入包联社区、村屯对特扶家庭、因病至困家庭开展春节前走访慰问活动。</w:t>
            </w:r>
          </w:p>
          <w:p>
            <w:pPr>
              <w:ind w:firstLine="600" w:firstLineChars="20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此次走访慰问将党和政府的关爱落到实处，切实践行“感党恩，听党话，跟党走”，通过慰问活动传递温暖亲情，使特扶家庭和困难群众感受到了党的温暖和社会的关爱，增强了党员干部关心、关怀特困群体意识，并为特困家庭带去节日问候和新春祝福，鼓励他们支持社区、村屯工作，共创幸福生活。</w:t>
            </w:r>
          </w:p>
          <w:p>
            <w:pPr>
              <w:ind w:firstLine="60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影像资料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  <w:p>
            <w:pPr>
              <w:rPr>
                <w:rFonts w:hint="default"/>
                <w:sz w:val="21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4144645" cy="2991485"/>
                  <wp:effectExtent l="0" t="0" r="8255" b="18415"/>
                  <wp:docPr id="4" name="图片 4" descr="05d5e2d2d407eb163586736ae277d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5d5e2d2d407eb163586736ae277d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645" cy="299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4175760" cy="2842895"/>
                  <wp:effectExtent l="0" t="0" r="15240" b="14605"/>
                  <wp:docPr id="3" name="图片 3" descr="d815ebe465f6796610ef57490729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815ebe465f6796610ef574907299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760" cy="28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TQ0NzcwNDQ5YjVhYjczYzgyNjhiMmJlYzAwOTkifQ=="/>
  </w:docVars>
  <w:rsids>
    <w:rsidRoot w:val="00000000"/>
    <w:rsid w:val="01211AD4"/>
    <w:rsid w:val="03B91A2D"/>
    <w:rsid w:val="0BA92DF2"/>
    <w:rsid w:val="0F8120BC"/>
    <w:rsid w:val="1299596E"/>
    <w:rsid w:val="14ED1FA1"/>
    <w:rsid w:val="17822E75"/>
    <w:rsid w:val="1C316C17"/>
    <w:rsid w:val="246038DF"/>
    <w:rsid w:val="2854343E"/>
    <w:rsid w:val="28D472A8"/>
    <w:rsid w:val="2A426494"/>
    <w:rsid w:val="33AA1331"/>
    <w:rsid w:val="36687282"/>
    <w:rsid w:val="390E4110"/>
    <w:rsid w:val="3D7C2F62"/>
    <w:rsid w:val="3E0B50C2"/>
    <w:rsid w:val="43122A4F"/>
    <w:rsid w:val="444E5D09"/>
    <w:rsid w:val="47046B53"/>
    <w:rsid w:val="48D6451F"/>
    <w:rsid w:val="49EF5898"/>
    <w:rsid w:val="4A9F106C"/>
    <w:rsid w:val="4D87403A"/>
    <w:rsid w:val="4E944C60"/>
    <w:rsid w:val="54A3112E"/>
    <w:rsid w:val="55BD4A9D"/>
    <w:rsid w:val="63614AE1"/>
    <w:rsid w:val="653678BB"/>
    <w:rsid w:val="675D7E8D"/>
    <w:rsid w:val="679B09B6"/>
    <w:rsid w:val="6ED8429D"/>
    <w:rsid w:val="7053007F"/>
    <w:rsid w:val="766528BB"/>
    <w:rsid w:val="79020895"/>
    <w:rsid w:val="79863274"/>
    <w:rsid w:val="7D44147C"/>
    <w:rsid w:val="7EE66563"/>
    <w:rsid w:val="7E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2024-01-12T01:08:00Z</dcterms:created>
  <dc:creator>Lenovo</dc:creator>
  <cp:lastModifiedBy>WPS_1676873084</cp:lastModifiedBy>
  <dcterms:modified xsi:type="dcterms:W3CDTF">2024-03-11T08:44:19Z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C98D6AE4095746F8B97A8F3E8256C718_13</vt:lpwstr>
  </property>
</Properties>
</file>