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简体" w:hAnsi="方正黑体简体" w:eastAsia="方正黑体简体" w:cs="方正黑体简体"/>
          <w:sz w:val="44"/>
          <w:szCs w:val="44"/>
        </w:rPr>
      </w:pPr>
      <w:r>
        <w:rPr>
          <w:rFonts w:hint="eastAsia" w:ascii="方正黑体简体" w:hAnsi="方正黑体简体" w:eastAsia="方正黑体简体" w:cs="方正黑体简体"/>
          <w:sz w:val="44"/>
          <w:szCs w:val="44"/>
        </w:rPr>
        <w:t xml:space="preserve">开发区科技局  </w:t>
      </w:r>
      <w:r>
        <w:rPr>
          <w:rFonts w:hint="eastAsia" w:ascii="方正黑体简体" w:hAnsi="方正黑体简体" w:eastAsia="方正黑体简体" w:cs="方正黑体简体"/>
          <w:sz w:val="44"/>
          <w:szCs w:val="44"/>
          <w:lang w:val="en-US" w:eastAsia="zh-CN"/>
        </w:rPr>
        <w:t>活动</w:t>
      </w:r>
      <w:r>
        <w:rPr>
          <w:rFonts w:hint="eastAsia" w:ascii="方正黑体简体" w:hAnsi="方正黑体简体" w:eastAsia="方正黑体简体" w:cs="方正黑体简体"/>
          <w:sz w:val="44"/>
          <w:szCs w:val="44"/>
        </w:rPr>
        <w:t>记录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3"/>
        <w:gridCol w:w="6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2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宋体" w:hAnsi="宋体" w:cs="宋体"/>
                <w:sz w:val="32"/>
                <w:szCs w:val="32"/>
              </w:rPr>
            </w:pPr>
            <w:r>
              <w:rPr>
                <w:rFonts w:hint="eastAsia" w:ascii="宋体" w:hAnsi="宋体" w:cs="宋体"/>
                <w:sz w:val="32"/>
                <w:szCs w:val="32"/>
              </w:rPr>
              <w:t>活动主题</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eastAsia="宋体"/>
                <w:sz w:val="21"/>
                <w:szCs w:val="24"/>
                <w:lang w:val="en-US" w:eastAsia="zh-CN"/>
              </w:rPr>
            </w:pPr>
            <w:r>
              <w:rPr>
                <w:rFonts w:hint="eastAsia"/>
                <w:sz w:val="30"/>
                <w:szCs w:val="30"/>
                <w:lang w:val="en-US" w:eastAsia="zh-CN"/>
              </w:rPr>
              <w:t>“感党恩 听党话 跟党走”主题党日活动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72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宋体" w:hAnsi="宋体" w:cs="宋体"/>
                <w:sz w:val="32"/>
                <w:szCs w:val="32"/>
              </w:rPr>
            </w:pPr>
            <w:r>
              <w:rPr>
                <w:rFonts w:hint="eastAsia" w:ascii="宋体" w:hAnsi="宋体" w:cs="宋体"/>
                <w:sz w:val="32"/>
                <w:szCs w:val="32"/>
              </w:rPr>
              <w:t>活动时间</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202</w:t>
            </w:r>
            <w:r>
              <w:rPr>
                <w:rFonts w:hint="eastAsia" w:ascii="宋体" w:hAnsi="宋体" w:cs="宋体"/>
                <w:sz w:val="30"/>
                <w:szCs w:val="30"/>
                <w:lang w:val="en-US" w:eastAsia="zh-CN"/>
              </w:rPr>
              <w:t>4</w:t>
            </w:r>
            <w:r>
              <w:rPr>
                <w:rFonts w:hint="eastAsia" w:ascii="宋体" w:hAnsi="宋体" w:eastAsia="宋体" w:cs="宋体"/>
                <w:sz w:val="30"/>
                <w:szCs w:val="30"/>
                <w:lang w:val="en-US" w:eastAsia="zh-CN"/>
              </w:rPr>
              <w:t>年1月</w:t>
            </w:r>
            <w:r>
              <w:rPr>
                <w:rFonts w:hint="eastAsia" w:ascii="宋体" w:hAnsi="宋体" w:cs="宋体"/>
                <w:sz w:val="30"/>
                <w:szCs w:val="30"/>
                <w:lang w:val="en-US" w:eastAsia="zh-CN"/>
              </w:rPr>
              <w:t>12</w:t>
            </w:r>
            <w:r>
              <w:rPr>
                <w:rFonts w:hint="eastAsia" w:ascii="宋体" w:hAnsi="宋体" w:eastAsia="宋体" w:cs="宋体"/>
                <w:sz w:val="30"/>
                <w:szCs w:val="30"/>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宋体" w:hAnsi="宋体" w:cs="宋体"/>
                <w:sz w:val="32"/>
                <w:szCs w:val="32"/>
              </w:rPr>
            </w:pPr>
            <w:r>
              <w:rPr>
                <w:rFonts w:hint="eastAsia" w:ascii="宋体" w:hAnsi="宋体" w:cs="宋体"/>
                <w:sz w:val="32"/>
                <w:szCs w:val="32"/>
              </w:rPr>
              <w:t>活动地点</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ascii="宋体" w:hAnsi="宋体" w:eastAsia="宋体" w:cs="宋体"/>
                <w:sz w:val="30"/>
                <w:szCs w:val="30"/>
                <w:lang w:val="en-US" w:eastAsia="zh-CN"/>
              </w:rPr>
            </w:pPr>
            <w:r>
              <w:rPr>
                <w:rFonts w:hint="eastAsia" w:ascii="宋体" w:hAnsi="宋体" w:cs="宋体"/>
                <w:sz w:val="30"/>
                <w:szCs w:val="30"/>
                <w:lang w:val="en-US" w:eastAsia="zh-CN"/>
              </w:rPr>
              <w:t>宝贝河社区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宋体" w:hAnsi="宋体" w:cs="宋体"/>
                <w:sz w:val="32"/>
                <w:szCs w:val="32"/>
              </w:rPr>
            </w:pPr>
            <w:r>
              <w:rPr>
                <w:rFonts w:hint="eastAsia" w:ascii="宋体" w:hAnsi="宋体" w:cs="宋体"/>
                <w:sz w:val="32"/>
                <w:szCs w:val="32"/>
              </w:rPr>
              <w:t>参与人员</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ascii="宋体" w:hAnsi="宋体" w:eastAsia="宋体" w:cs="宋体"/>
                <w:sz w:val="30"/>
                <w:szCs w:val="30"/>
                <w:lang w:val="en-US" w:eastAsia="zh-CN"/>
              </w:rPr>
            </w:pPr>
            <w:r>
              <w:rPr>
                <w:rFonts w:hint="eastAsia" w:ascii="宋体" w:hAnsi="宋体" w:cs="宋体"/>
                <w:sz w:val="30"/>
                <w:szCs w:val="30"/>
                <w:lang w:val="en-US" w:eastAsia="zh-CN"/>
              </w:rPr>
              <w:t>科技局党支部、宝贝河社区干部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4" w:hRule="atLeast"/>
        </w:trPr>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s="宋体"/>
                <w:sz w:val="32"/>
                <w:szCs w:val="32"/>
              </w:rPr>
            </w:pPr>
            <w:r>
              <w:rPr>
                <w:rFonts w:hint="eastAsia" w:ascii="宋体" w:hAnsi="宋体" w:cs="宋体"/>
                <w:sz w:val="32"/>
                <w:szCs w:val="32"/>
              </w:rPr>
              <w:t>活动记录</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cs="宋体"/>
                <w:sz w:val="30"/>
                <w:szCs w:val="30"/>
                <w:lang w:val="en-US" w:eastAsia="zh-CN"/>
              </w:rPr>
            </w:pPr>
            <w:r>
              <w:rPr>
                <w:rFonts w:hint="eastAsia" w:ascii="宋体" w:hAnsi="宋体" w:eastAsia="宋体" w:cs="宋体"/>
                <w:sz w:val="30"/>
                <w:szCs w:val="30"/>
                <w:lang w:val="en-US" w:eastAsia="zh-CN"/>
              </w:rPr>
              <w:t>为深入开展学习贯彻习近平新时代中国特色社会主义思想主题教育，扎实推进“感党恩、听党话、跟党走”群众教育实践活动，开发区科技局</w:t>
            </w:r>
            <w:r>
              <w:rPr>
                <w:rFonts w:hint="eastAsia" w:ascii="宋体" w:hAnsi="宋体" w:cs="宋体"/>
                <w:sz w:val="30"/>
                <w:szCs w:val="30"/>
                <w:lang w:val="en-US" w:eastAsia="zh-CN"/>
              </w:rPr>
              <w:t>党支部</w:t>
            </w:r>
            <w:r>
              <w:rPr>
                <w:rFonts w:hint="eastAsia" w:ascii="宋体" w:hAnsi="宋体" w:eastAsia="宋体" w:cs="宋体"/>
                <w:sz w:val="30"/>
                <w:szCs w:val="30"/>
                <w:lang w:val="en-US" w:eastAsia="zh-CN"/>
              </w:rPr>
              <w:t>走进宝贝河社区</w:t>
            </w:r>
            <w:r>
              <w:rPr>
                <w:rFonts w:hint="eastAsia" w:ascii="宋体" w:hAnsi="宋体" w:cs="宋体"/>
                <w:sz w:val="30"/>
                <w:szCs w:val="30"/>
                <w:lang w:val="en-US" w:eastAsia="zh-CN"/>
              </w:rPr>
              <w:t>联合开展主题党日活动。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活动第一项：</w:t>
            </w:r>
            <w:r>
              <w:rPr>
                <w:rFonts w:hint="eastAsia" w:ascii="宋体" w:hAnsi="宋体" w:eastAsia="宋体" w:cs="宋体"/>
                <w:sz w:val="30"/>
                <w:szCs w:val="30"/>
                <w:lang w:val="en-US" w:eastAsia="zh-CN"/>
              </w:rPr>
              <w:t>进行《深刻理解“六句话”的事实和道理》主题宣讲</w:t>
            </w:r>
            <w:r>
              <w:rPr>
                <w:rFonts w:hint="eastAsia" w:ascii="宋体" w:hAnsi="宋体" w:cs="宋体"/>
                <w:sz w:val="30"/>
                <w:szCs w:val="30"/>
                <w:lang w:val="en-US" w:eastAsia="zh-CN"/>
              </w:rPr>
              <w:t>；活动第二项：科技局党支部</w:t>
            </w:r>
            <w:r>
              <w:rPr>
                <w:rFonts w:hint="eastAsia" w:ascii="宋体" w:hAnsi="宋体" w:eastAsia="宋体" w:cs="宋体"/>
                <w:sz w:val="30"/>
                <w:szCs w:val="30"/>
                <w:lang w:val="en-US" w:eastAsia="zh-CN"/>
              </w:rPr>
              <w:t>走进辖区商户及居民家中发放科普宣传册，为群众答疑解惑。</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宣讲会上，韩锋同志围绕“六句话”的事实和道理进行专题宣讲，从五四运动后北京的蒙藏学校培养了内蒙古地区最早的一批马克思主义者到1925年内蒙古地区先后组建了中国共产党四个工作委员会，从“三千孤儿入内蒙“书写民族团结的历史佳话到打造祖国北疆亮丽风景线，深入浅出地讲述了“六句话”的丰富内涵，深刻诠释了党对内蒙古各族人民的关爱。</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韩锋书记提出，作为新时代的党员，要传承好感党恩、听党话、跟党走的优良传统，培育识大体、顾大局、讲风格、求奉献、有担当的可贵品质，为内蒙古完成好五大任务，全方位建设模范自治区奉献力量。</w:t>
            </w:r>
          </w:p>
          <w:p>
            <w:pPr>
              <w:ind w:firstLine="600" w:firstLineChars="200"/>
              <w:jc w:val="both"/>
              <w:rPr>
                <w:rFonts w:hint="eastAsia" w:ascii="宋体" w:hAnsi="宋体" w:eastAsia="宋体" w:cs="宋体"/>
                <w:b w:val="0"/>
                <w:bCs w:val="0"/>
                <w:sz w:val="30"/>
                <w:szCs w:val="30"/>
                <w:lang w:val="en-US" w:eastAsia="zh-CN"/>
              </w:rPr>
            </w:pPr>
          </w:p>
          <w:p>
            <w:pPr>
              <w:rPr>
                <w:rFonts w:hint="default"/>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7" w:hRule="atLeast"/>
        </w:trPr>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s="宋体"/>
                <w:sz w:val="32"/>
                <w:szCs w:val="32"/>
              </w:rPr>
            </w:pPr>
            <w:r>
              <w:rPr>
                <w:rFonts w:hint="eastAsia" w:ascii="宋体" w:hAnsi="宋体" w:cs="宋体"/>
                <w:sz w:val="32"/>
                <w:szCs w:val="32"/>
              </w:rPr>
              <w:t>影像资料</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sz w:val="21"/>
                <w:szCs w:val="24"/>
              </w:rPr>
            </w:pPr>
          </w:p>
          <w:p>
            <w:pPr>
              <w:rPr>
                <w:rFonts w:hint="default"/>
                <w:sz w:val="21"/>
                <w:szCs w:val="24"/>
              </w:rPr>
            </w:pPr>
          </w:p>
          <w:p>
            <w:pPr>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bookmarkStart w:id="0" w:name="_GoBack"/>
            <w:r>
              <w:rPr>
                <w:rFonts w:hint="default" w:ascii="仿宋" w:hAnsi="仿宋" w:eastAsia="仿宋" w:cs="仿宋"/>
                <w:b w:val="0"/>
                <w:bCs w:val="0"/>
                <w:sz w:val="32"/>
                <w:szCs w:val="32"/>
                <w:lang w:val="en-US" w:eastAsia="zh-CN"/>
              </w:rPr>
              <w:drawing>
                <wp:inline distT="0" distB="0" distL="114300" distR="114300">
                  <wp:extent cx="4096385" cy="3072130"/>
                  <wp:effectExtent l="0" t="0" r="18415" b="13970"/>
                  <wp:docPr id="3" name="图片 3" descr="微信图片_20240115105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40115105913"/>
                          <pic:cNvPicPr>
                            <a:picLocks noChangeAspect="1"/>
                          </pic:cNvPicPr>
                        </pic:nvPicPr>
                        <pic:blipFill>
                          <a:blip r:embed="rId4"/>
                          <a:stretch>
                            <a:fillRect/>
                          </a:stretch>
                        </pic:blipFill>
                        <pic:spPr>
                          <a:xfrm>
                            <a:off x="0" y="0"/>
                            <a:ext cx="4096385" cy="3072130"/>
                          </a:xfrm>
                          <a:prstGeom prst="rect">
                            <a:avLst/>
                          </a:prstGeom>
                        </pic:spPr>
                      </pic:pic>
                    </a:graphicData>
                  </a:graphic>
                </wp:inline>
              </w:drawing>
            </w:r>
            <w:bookmarkEnd w:id="0"/>
          </w:p>
          <w:p>
            <w:pPr>
              <w:rPr>
                <w:rFonts w:hint="default" w:ascii="仿宋" w:hAnsi="仿宋" w:eastAsia="仿宋" w:cs="仿宋"/>
                <w:b w:val="0"/>
                <w:bCs w:val="0"/>
                <w:sz w:val="32"/>
                <w:szCs w:val="32"/>
                <w:lang w:val="en-US" w:eastAsia="zh-CN"/>
              </w:rPr>
            </w:pPr>
          </w:p>
          <w:p>
            <w:pPr>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drawing>
                <wp:inline distT="0" distB="0" distL="114300" distR="114300">
                  <wp:extent cx="4096385" cy="3072130"/>
                  <wp:effectExtent l="0" t="0" r="18415" b="13970"/>
                  <wp:docPr id="2" name="图片 2" descr="微信图片_20240115105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115105401"/>
                          <pic:cNvPicPr>
                            <a:picLocks noChangeAspect="1"/>
                          </pic:cNvPicPr>
                        </pic:nvPicPr>
                        <pic:blipFill>
                          <a:blip r:embed="rId5"/>
                          <a:stretch>
                            <a:fillRect/>
                          </a:stretch>
                        </pic:blipFill>
                        <pic:spPr>
                          <a:xfrm>
                            <a:off x="0" y="0"/>
                            <a:ext cx="4096385" cy="3072130"/>
                          </a:xfrm>
                          <a:prstGeom prst="rect">
                            <a:avLst/>
                          </a:prstGeom>
                        </pic:spPr>
                      </pic:pic>
                    </a:graphicData>
                  </a:graphic>
                </wp:inline>
              </w:drawing>
            </w:r>
          </w:p>
        </w:tc>
      </w:tr>
    </w:tbl>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NTQ0NzcwNDQ5YjVhYjczYzgyNjhiMmJlYzAwOTkifQ=="/>
  </w:docVars>
  <w:rsids>
    <w:rsidRoot w:val="00000000"/>
    <w:rsid w:val="05C70E9C"/>
    <w:rsid w:val="065F7326"/>
    <w:rsid w:val="0B2428ED"/>
    <w:rsid w:val="16E86EC4"/>
    <w:rsid w:val="17822E75"/>
    <w:rsid w:val="22A46395"/>
    <w:rsid w:val="23444BF4"/>
    <w:rsid w:val="239301B8"/>
    <w:rsid w:val="24107A5A"/>
    <w:rsid w:val="246038DF"/>
    <w:rsid w:val="2854343E"/>
    <w:rsid w:val="28A30E9D"/>
    <w:rsid w:val="28D472A8"/>
    <w:rsid w:val="2BCC070B"/>
    <w:rsid w:val="3D7C2F62"/>
    <w:rsid w:val="3DF5589F"/>
    <w:rsid w:val="3E0B50C2"/>
    <w:rsid w:val="3FF027C2"/>
    <w:rsid w:val="413D1A37"/>
    <w:rsid w:val="45154A79"/>
    <w:rsid w:val="476D77A3"/>
    <w:rsid w:val="4E944C60"/>
    <w:rsid w:val="52754DA9"/>
    <w:rsid w:val="5BCA7F13"/>
    <w:rsid w:val="5E6F4DA2"/>
    <w:rsid w:val="62CC27C3"/>
    <w:rsid w:val="653678BB"/>
    <w:rsid w:val="65660CAD"/>
    <w:rsid w:val="6B321631"/>
    <w:rsid w:val="6BBF2D57"/>
    <w:rsid w:val="6CFE7A1D"/>
    <w:rsid w:val="6D8223FC"/>
    <w:rsid w:val="6DEC3D19"/>
    <w:rsid w:val="79020895"/>
    <w:rsid w:val="79863274"/>
    <w:rsid w:val="7C6B49A3"/>
    <w:rsid w:val="7F6F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default"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2024-01-12T01:08:00Z</dcterms:created>
  <dc:creator>Lenovo</dc:creator>
  <cp:lastModifiedBy>WPS_1676873084</cp:lastModifiedBy>
  <dcterms:modified xsi:type="dcterms:W3CDTF">2024-03-11T08:32:34Z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C98D6AE4095746F8B97A8F3E8256C718_13</vt:lpwstr>
  </property>
</Properties>
</file>