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53" w:firstLineChars="900"/>
        <w:rPr>
          <w:rFonts w:hint="eastAsia" w:eastAsiaTheme="minorEastAsia"/>
          <w:b/>
          <w:bCs/>
          <w:sz w:val="36"/>
          <w:szCs w:val="44"/>
          <w:lang w:eastAsia="zh-CN"/>
        </w:rPr>
      </w:pPr>
      <w:r>
        <w:rPr>
          <w:rFonts w:hint="eastAsia"/>
          <w:b/>
          <w:bCs/>
          <w:sz w:val="36"/>
          <w:szCs w:val="44"/>
          <w:lang w:eastAsia="zh-CN"/>
        </w:rPr>
        <w:t>支部书记讲党课</w:t>
      </w:r>
    </w:p>
    <w:p>
      <w:pPr>
        <w:rPr>
          <w:rFonts w:hint="eastAsia"/>
        </w:rPr>
      </w:pPr>
    </w:p>
    <w:p>
      <w:pPr>
        <w:bidi w:val="0"/>
        <w:ind w:firstLine="422" w:firstLineChars="200"/>
        <w:rPr>
          <w:rFonts w:hint="eastAsia"/>
          <w:b/>
          <w:bCs/>
        </w:rPr>
      </w:pPr>
      <w:r>
        <w:rPr>
          <w:rFonts w:hint="eastAsia"/>
          <w:b/>
          <w:bCs/>
        </w:rPr>
        <w:t>落实好总书记交给内蒙古的“五大任务”谱写全方位建设模范自治区新篇章</w:t>
      </w:r>
    </w:p>
    <w:p>
      <w:pPr>
        <w:bidi w:val="0"/>
        <w:rPr>
          <w:rFonts w:hint="eastAsia"/>
        </w:rPr>
      </w:pPr>
    </w:p>
    <w:p>
      <w:pPr>
        <w:bidi w:val="0"/>
        <w:ind w:firstLine="420" w:firstLineChars="200"/>
        <w:rPr>
          <w:rFonts w:hint="eastAsia"/>
        </w:rPr>
      </w:pPr>
      <w:r>
        <w:rPr>
          <w:rFonts w:hint="eastAsia"/>
        </w:rPr>
        <w:t>为推动学习贯彻习近平新时代中国特色社会主义思想主题教育走深走实切实加强党员干部政治建设，1</w:t>
      </w:r>
      <w:r>
        <w:rPr>
          <w:rFonts w:hint="eastAsia"/>
          <w:lang w:val="en-US" w:eastAsia="zh-CN"/>
        </w:rPr>
        <w:t>2</w:t>
      </w:r>
      <w:r>
        <w:rPr>
          <w:rFonts w:hint="eastAsia"/>
        </w:rPr>
        <w:t>月</w:t>
      </w:r>
      <w:r>
        <w:rPr>
          <w:rFonts w:hint="eastAsia"/>
          <w:lang w:val="en-US" w:eastAsia="zh-CN"/>
        </w:rPr>
        <w:t>27</w:t>
      </w:r>
      <w:r>
        <w:rPr>
          <w:rFonts w:hint="eastAsia"/>
        </w:rPr>
        <w:t>日，</w:t>
      </w:r>
      <w:r>
        <w:rPr>
          <w:rFonts w:hint="eastAsia"/>
          <w:lang w:eastAsia="zh-CN"/>
        </w:rPr>
        <w:t>三义堂村</w:t>
      </w:r>
      <w:r>
        <w:rPr>
          <w:rFonts w:hint="eastAsia"/>
        </w:rPr>
        <w:t>党支部书记为全体</w:t>
      </w:r>
      <w:r>
        <w:rPr>
          <w:rFonts w:hint="eastAsia"/>
          <w:lang w:eastAsia="zh-CN"/>
        </w:rPr>
        <w:t>党</w:t>
      </w:r>
      <w:r>
        <w:rPr>
          <w:rFonts w:hint="eastAsia"/>
        </w:rPr>
        <w:t>员讲授了一堂主题鲜明、内涵丰富、感染力极强的党课。</w:t>
      </w:r>
    </w:p>
    <w:p>
      <w:pPr>
        <w:numPr>
          <w:ilvl w:val="0"/>
          <w:numId w:val="1"/>
        </w:numPr>
        <w:bidi w:val="0"/>
        <w:ind w:firstLine="420" w:firstLineChars="200"/>
        <w:rPr>
          <w:rFonts w:hint="eastAsia"/>
        </w:rPr>
      </w:pPr>
      <w:r>
        <w:rPr>
          <w:rFonts w:hint="eastAsia"/>
        </w:rPr>
        <w:t>主题教育专题党课|以学铸魂，深刻理解“</w:t>
      </w:r>
      <w:r>
        <w:rPr>
          <w:rFonts w:hint="eastAsia"/>
          <w:lang w:eastAsia="zh-CN"/>
        </w:rPr>
        <w:t>六</w:t>
      </w:r>
      <w:r>
        <w:rPr>
          <w:rFonts w:hint="eastAsia"/>
        </w:rPr>
        <w:t>句话”的事实和道理</w:t>
      </w:r>
    </w:p>
    <w:p>
      <w:pPr>
        <w:numPr>
          <w:numId w:val="0"/>
        </w:numPr>
        <w:bidi w:val="0"/>
        <w:ind w:firstLine="420" w:firstLineChars="200"/>
        <w:rPr>
          <w:rFonts w:hint="eastAsia"/>
        </w:rPr>
      </w:pPr>
      <w:bookmarkStart w:id="0" w:name="_GoBack"/>
      <w:bookmarkEnd w:id="0"/>
      <w:r>
        <w:rPr>
          <w:rFonts w:hint="eastAsia"/>
        </w:rPr>
        <w:t>“六句话的事实和道理”：内蒙古地区是中国共产党最早建立党组织的民族地区，内蒙古自治区是在中共中央直接领导下建立的，内蒙古是在党中央的支持下发展起来的，内蒙古工作中出现的重大偏差都是党中央帮助纠正的，内蒙古新时代的发展成就是在习近平总书记亲切关怀和指引下取得的，内蒙古作为模范自治区模范就模范在听党的话上。</w:t>
      </w:r>
    </w:p>
    <w:p>
      <w:pPr>
        <w:bidi w:val="0"/>
        <w:ind w:firstLine="420" w:firstLineChars="200"/>
        <w:rPr>
          <w:rFonts w:hint="eastAsia"/>
        </w:rPr>
      </w:pPr>
    </w:p>
    <w:p>
      <w:pPr>
        <w:bidi w:val="0"/>
        <w:ind w:firstLine="420" w:firstLineChars="200"/>
        <w:rPr>
          <w:rFonts w:hint="eastAsia"/>
        </w:rPr>
      </w:pPr>
      <w:r>
        <w:rPr>
          <w:rFonts w:hint="eastAsia"/>
        </w:rPr>
        <w:t>以“以学铸魂，以学增智，以学正风，以学促干”为题，深入浅出的剖，从内蒙古自治区如何在党析了内蒙古作为“模范自治区”的“五个事实道理”的带领下成立到内蒙古自治区作为模范自治区的引领示范作用。进一步激发了全体</w:t>
      </w:r>
      <w:r>
        <w:rPr>
          <w:rFonts w:hint="eastAsia"/>
          <w:lang w:eastAsia="zh-CN"/>
        </w:rPr>
        <w:t>党</w:t>
      </w:r>
      <w:r>
        <w:rPr>
          <w:rFonts w:hint="eastAsia"/>
        </w:rPr>
        <w:t>员深入学习贯彻习近平新时代中国特色社会主义思想的热情，提高了</w:t>
      </w:r>
      <w:r>
        <w:rPr>
          <w:rFonts w:hint="eastAsia"/>
          <w:lang w:eastAsia="zh-CN"/>
        </w:rPr>
        <w:t>全体党员</w:t>
      </w:r>
      <w:r>
        <w:rPr>
          <w:rFonts w:hint="eastAsia"/>
        </w:rPr>
        <w:t>的知晓率和参与率。</w:t>
      </w:r>
    </w:p>
    <w:p>
      <w:pPr>
        <w:bidi w:val="0"/>
        <w:ind w:firstLine="420" w:firstLineChars="200"/>
        <w:rPr>
          <w:rFonts w:hint="eastAsia"/>
        </w:rPr>
      </w:pPr>
      <w:r>
        <w:rPr>
          <w:rFonts w:hint="eastAsia"/>
          <w:lang w:eastAsia="zh-CN"/>
        </w:rPr>
        <w:t>二、</w:t>
      </w:r>
      <w:r>
        <w:rPr>
          <w:rFonts w:hint="eastAsia"/>
        </w:rPr>
        <w:t>充分认识落实好习近平总书记交给内蒙古“五大任务'的重大意义</w:t>
      </w:r>
    </w:p>
    <w:p>
      <w:pPr>
        <w:bidi w:val="0"/>
        <w:rPr>
          <w:rFonts w:hint="eastAsia"/>
          <w:lang w:val="en-US" w:eastAsia="zh-CN"/>
        </w:rPr>
      </w:pPr>
      <w:r>
        <w:rPr>
          <w:rFonts w:hint="eastAsia"/>
          <w:lang w:val="en-US" w:eastAsia="zh-CN"/>
        </w:rPr>
        <w:t>习近平总书记先后三次到内蒙古考察，连续5年参加全国两会内蒙古代表团审议，明确要求把内蒙古建设成为我国北方重要生态安全屏障、祖国北疆安全稳定屏障、国家重要能源和战略资源基地、农畜产品生产基地，我国向北开放重要桥头堡。习近平总书记赋予的“两个屏障”、“两个基地”、“一个桥头堡”的战略定位，既指明了内蒙古在新时代新征程上的重大责任和光荣使命，也指明了内蒙古完整准确全面贯彻新发展理念、服务和融入新发展格局的努力方向和着力重点，我们要深入贯彻落实习近平总书记重要讲话精神，紧紧围绕落实五个方面的战略定位，自觉把内蒙古工作放在构建新发展格局中谋划和推进。</w:t>
      </w:r>
    </w:p>
    <w:p>
      <w:pPr>
        <w:bidi w:val="0"/>
        <w:ind w:firstLine="420" w:firstLineChars="200"/>
        <w:rPr>
          <w:rFonts w:hint="eastAsia"/>
        </w:rPr>
      </w:pPr>
      <w:r>
        <w:rPr>
          <w:rFonts w:hint="eastAsia"/>
          <w:lang w:eastAsia="zh-CN"/>
        </w:rPr>
        <w:t>三、</w:t>
      </w:r>
      <w:r>
        <w:rPr>
          <w:rFonts w:hint="eastAsia"/>
        </w:rPr>
        <w:t>习近平总书记交给内蒙古“五大任务”的核心要义</w:t>
      </w:r>
    </w:p>
    <w:p>
      <w:pPr>
        <w:bidi w:val="0"/>
        <w:ind w:firstLine="420" w:firstLineChars="200"/>
        <w:rPr>
          <w:rFonts w:hint="eastAsia"/>
          <w:lang w:val="en-US" w:eastAsia="zh-CN"/>
        </w:rPr>
      </w:pPr>
      <w:r>
        <w:rPr>
          <w:rFonts w:hint="eastAsia"/>
          <w:lang w:val="en-US" w:eastAsia="zh-CN"/>
        </w:rPr>
        <w:t>1、加快推进落实习近平总书记交给内蒙占的五大任务坚持生态优先、绿色发展筑牢我国北方重要生态安全屏障!</w:t>
      </w:r>
    </w:p>
    <w:p>
      <w:pPr>
        <w:bidi w:val="0"/>
        <w:ind w:firstLine="420" w:firstLineChars="200"/>
        <w:rPr>
          <w:rFonts w:hint="eastAsia"/>
          <w:lang w:val="en-US" w:eastAsia="zh-CN"/>
        </w:rPr>
      </w:pPr>
      <w:r>
        <w:rPr>
          <w:rFonts w:hint="eastAsia"/>
          <w:lang w:val="en-US" w:eastAsia="zh-CN"/>
        </w:rPr>
        <w:t>2、加快推进落实习近平总书记交给内蒙占的五大任务守好“北大门”。建好“护城河”把祖国北疆安全稳定屏障构筑得坚不可摧!</w:t>
      </w:r>
    </w:p>
    <w:p>
      <w:pPr>
        <w:bidi w:val="0"/>
        <w:ind w:firstLine="420" w:firstLineChars="200"/>
        <w:rPr>
          <w:rFonts w:hint="eastAsia"/>
          <w:lang w:val="en-US" w:eastAsia="zh-CN"/>
        </w:rPr>
      </w:pPr>
      <w:r>
        <w:rPr>
          <w:rFonts w:hint="eastAsia"/>
          <w:lang w:val="en-US" w:eastAsia="zh-CN"/>
        </w:rPr>
        <w:t>3、加快推进落实习近平总书记交给内蒙占的五大任务温暖千庄城。点亮万家灯把国家重要能源和战略资源基地建设得势强劲足!</w:t>
      </w:r>
    </w:p>
    <w:p>
      <w:pPr>
        <w:bidi w:val="0"/>
        <w:ind w:firstLine="420" w:firstLineChars="200"/>
        <w:rPr>
          <w:rFonts w:hint="eastAsia"/>
          <w:lang w:val="en-US" w:eastAsia="zh-CN"/>
        </w:rPr>
      </w:pPr>
      <w:r>
        <w:rPr>
          <w:rFonts w:hint="eastAsia"/>
          <w:lang w:val="en-US" w:eastAsia="zh-CN"/>
        </w:rPr>
        <w:t>4、加快推进落实习近平总书记交给内蒙占的五大任务高质量建设国家重要农育产品生产基地展行好保障国家粮食安全重大政治责任!</w:t>
      </w:r>
    </w:p>
    <w:p>
      <w:pPr>
        <w:bidi w:val="0"/>
        <w:ind w:firstLine="420" w:firstLineChars="200"/>
        <w:rPr>
          <w:rFonts w:hint="eastAsia"/>
          <w:lang w:val="en-US" w:eastAsia="zh-CN"/>
        </w:rPr>
      </w:pPr>
      <w:r>
        <w:rPr>
          <w:rFonts w:hint="eastAsia"/>
          <w:lang w:val="en-US" w:eastAsia="zh-CN"/>
        </w:rPr>
        <w:t>5、加快推进落实习近平总书记交给内蒙占的五大任务服务双循环、联通内与外把国家向北开放重要桥头堡打造得巍然蓬勃!</w:t>
      </w:r>
    </w:p>
    <w:p>
      <w:pPr>
        <w:bidi w:val="0"/>
        <w:ind w:firstLine="420" w:firstLineChars="200"/>
        <w:rPr>
          <w:rFonts w:hint="eastAsia"/>
        </w:rPr>
      </w:pPr>
      <w:r>
        <w:rPr>
          <w:rFonts w:hint="eastAsia"/>
          <w:lang w:eastAsia="zh-CN"/>
        </w:rPr>
        <w:t>四</w:t>
      </w:r>
      <w:r>
        <w:rPr>
          <w:rFonts w:hint="eastAsia"/>
        </w:rPr>
        <w:t>、怎样谱写新时代“模范自治区”新篇章</w:t>
      </w:r>
    </w:p>
    <w:p>
      <w:pPr>
        <w:bidi w:val="0"/>
        <w:ind w:firstLine="420" w:firstLineChars="200"/>
        <w:rPr>
          <w:rFonts w:hint="eastAsia"/>
          <w:lang w:eastAsia="zh-CN"/>
        </w:rPr>
      </w:pPr>
      <w:r>
        <w:rPr>
          <w:rFonts w:hint="eastAsia"/>
          <w:lang w:val="en-US" w:eastAsia="zh-CN"/>
        </w:rPr>
        <w:t>1、</w:t>
      </w:r>
      <w:r>
        <w:rPr>
          <w:rFonts w:hint="eastAsia"/>
          <w:lang w:eastAsia="zh-CN"/>
        </w:rPr>
        <w:t>党支部书记</w:t>
      </w:r>
      <w:r>
        <w:rPr>
          <w:rFonts w:hint="eastAsia"/>
        </w:rPr>
        <w:t>以“以学铸魂，以学增智，以学正风，以学促干”为题，深入浅出的剖，从内蒙古自治区如何在党析了内蒙古作为“模范自治区”的“五个事实道理”的带领下成立到内蒙古自治区作为模范自治区的引领示范作用。进一步激发了全体</w:t>
      </w:r>
      <w:r>
        <w:rPr>
          <w:rFonts w:hint="eastAsia"/>
          <w:lang w:eastAsia="zh-CN"/>
        </w:rPr>
        <w:t>党</w:t>
      </w:r>
      <w:r>
        <w:rPr>
          <w:rFonts w:hint="eastAsia"/>
        </w:rPr>
        <w:t>员深入学习贯彻习近平新时代中国特色社会主义思想的热情，提高了</w:t>
      </w:r>
      <w:r>
        <w:rPr>
          <w:rFonts w:hint="eastAsia"/>
          <w:lang w:eastAsia="zh-CN"/>
        </w:rPr>
        <w:t>全体党员</w:t>
      </w:r>
      <w:r>
        <w:rPr>
          <w:rFonts w:hint="eastAsia"/>
        </w:rPr>
        <w:t>的知晓率和参与率</w:t>
      </w:r>
      <w:r>
        <w:rPr>
          <w:rFonts w:hint="eastAsia"/>
          <w:lang w:eastAsia="zh-CN"/>
        </w:rPr>
        <w:t>。</w:t>
      </w:r>
    </w:p>
    <w:p>
      <w:pPr>
        <w:bidi w:val="0"/>
        <w:ind w:firstLine="420" w:firstLineChars="200"/>
        <w:rPr>
          <w:rFonts w:hint="eastAsia"/>
        </w:rPr>
      </w:pPr>
      <w:r>
        <w:rPr>
          <w:rFonts w:hint="eastAsia"/>
          <w:lang w:val="en-US" w:eastAsia="zh-CN"/>
        </w:rPr>
        <w:t>2、</w:t>
      </w:r>
      <w:r>
        <w:rPr>
          <w:rFonts w:hint="eastAsia"/>
          <w:lang w:eastAsia="zh-CN"/>
        </w:rPr>
        <w:t>习总书记</w:t>
      </w:r>
      <w:r>
        <w:rPr>
          <w:rFonts w:hint="eastAsia"/>
        </w:rPr>
        <w:t>强调，今天的内蒙古，各民族守望相助、其乐融融，像石榴籽一样紧紧抱在一起，共同守卫祖国边疆，共同创造美好生活。</w:t>
      </w:r>
    </w:p>
    <w:p>
      <w:pPr>
        <w:bidi w:val="0"/>
        <w:rPr>
          <w:rFonts w:hint="eastAsia"/>
        </w:rPr>
      </w:pPr>
    </w:p>
    <w:p>
      <w:pPr>
        <w:bidi w:val="0"/>
        <w:ind w:firstLine="420" w:firstLineChars="200"/>
        <w:rPr>
          <w:rFonts w:hint="eastAsia" w:eastAsiaTheme="minorEastAsia"/>
          <w:lang w:eastAsia="zh-CN"/>
        </w:rPr>
      </w:pPr>
      <w:r>
        <w:rPr>
          <w:rFonts w:hint="eastAsia"/>
        </w:rPr>
        <w:t>发展时不我待，奋斗只争朝夕。内蒙古是一片充满希望、大有可为的热土。回望过去，全区广大千部群众团结一心、守望相助，以滚石上山、爬坡过坎的勇气，咬定青山不放松、撸起袖子加油干，一步一个脚印创造出累累硕果展望未来，在新征程上，我们将牢记嘱托，感恩奋进，沿着总书记指引的方向驾定前行，贯彻落实好铸牢中华民族共同体意识这条主线，精心呵护好我国北方重要生态安全屏障这条绿线，牢牢守住北疆安全稳定屏障这条红线，大力弘扬蒙古马精神和“三北精神”,变成美好现实，谱写中国式现代化建设内蒙古新篇章，全力以赴推动总书记为内蒙古擎画的壮阔蓝图</w:t>
      </w:r>
      <w:r>
        <w:rPr>
          <w:rFonts w:hint="eastAsia"/>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3999BD"/>
    <w:multiLevelType w:val="singleLevel"/>
    <w:tmpl w:val="BC3999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ZDRkNjY5OWFhNjFmNmYxNjZmZTFhZTk0YTlmMTQifQ=="/>
  </w:docVars>
  <w:rsids>
    <w:rsidRoot w:val="157B7223"/>
    <w:rsid w:val="01234F16"/>
    <w:rsid w:val="052F0C04"/>
    <w:rsid w:val="0C1F62C0"/>
    <w:rsid w:val="0EA205DA"/>
    <w:rsid w:val="157B7223"/>
    <w:rsid w:val="1D4A4E7F"/>
    <w:rsid w:val="1E583E44"/>
    <w:rsid w:val="29E41D23"/>
    <w:rsid w:val="6EAD3AC4"/>
    <w:rsid w:val="7B8D5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2023-12-28T02:15:00Z</dcterms:created>
  <dc:creator>Administrator</dc:creator>
  <cp:lastModifiedBy>Administrator</cp:lastModifiedBy>
  <dcterms:modified xsi:type="dcterms:W3CDTF">2023-12-29T11:12:41Z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B7CAA2ABA4974AF19A6115E4E0A79B69_13</vt:lpwstr>
  </property>
</Properties>
</file>