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亲水人家社区党支部集中学习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《习近平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新时代中国特色社会主义思想专题摘编》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11月24日，亲水人家社区党支部组织党员干部学习《习近平新时代中国特色社会主义思想专题摘编》坚持以人民为中心，推动经济高质量发展，实施科教兴国战略，强化现代化建设人才支撑。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学习会上，党支部书记说：习近平在中国共产党第二十次全国代表大会上的报告指出教育、科技、人才是全面建设社会主义现代化国家的基础性、战略性支撑。坚持以人民为中心，要求始终把人民立场作为根本立场，进一步凸显了人民性这一马克思主义最鲜明的品格；要求把人民对美好生活的向往作为奋斗目标，努力为实现中华民族伟大复兴不懈奋斗，为人类作出新的更大的贡献，彰显中国共产党人的初心和使命；要求坚定不移推进党的伟大自我革命，确保党始终保持同人民群众的血肉联系，筑牢党长期执政最可靠的阶级基础和群众根基。必须坚持科技是第一生产力、人才是第一资源、创新是第一动力，深入实施科教兴国战略、人才强国战略、创新驱动发展战略，开辟发展新领域新赛道，不断塑造发展新动能新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下一步，亲水人家社区党支部将坚持党管人才原则，坚持尊重劳动、尊重知识、尊重人才、尊重创造，实施更加积极、更加开放、更加有效的人才政策，引导广大人才爱党报国、敬业奉献、服务人民。完善人才战略布局，坚持各方面人才一起抓，建设结构合理、素质优良的人才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3110309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103093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5F4F327-4135-481A-A31C-EF0A4E7F973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20CAE5F-432C-40CE-AFEC-41D32504D9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ZTk4MDcyZjRmOTk1NGQxZmQ5N2ZmMmE4NTMxMzEifQ=="/>
  </w:docVars>
  <w:rsids>
    <w:rsidRoot w:val="00000000"/>
    <w:rsid w:val="09B50B7C"/>
    <w:rsid w:val="184B5853"/>
    <w:rsid w:val="244F0D1E"/>
    <w:rsid w:val="45547366"/>
    <w:rsid w:val="5F8A75D4"/>
    <w:rsid w:val="70153905"/>
    <w:rsid w:val="7093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2023-12-26T01:43:00Z</dcterms:created>
  <dc:creator>Administrator</dc:creator>
  <cp:lastModifiedBy>帅气的白菜</cp:lastModifiedBy>
  <dcterms:modified xsi:type="dcterms:W3CDTF">2023-12-29T02:28:55Z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33469EE99A2A44329994C8612AC4B9D4_13</vt:lpwstr>
  </property>
</Properties>
</file>