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新雅社区优化营商环境宣讲活动</w:t>
      </w:r>
    </w:p>
    <w:p>
      <w:pPr>
        <w:ind w:firstLine="640" w:firstLineChars="200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为进一步加强优化营商环境普法宣传工作，扩大优化营商环境社会知晓率和认知度，不断提高商户的法律意识，10月7日下午新雅社区携手辖区商户代表开展了“优化营商环境，共建法治社区”普法宣传活动。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活动现场，社区针对辖区个体经营户的情况，面对面与商户代表交谈，了解商户生产经营状况及当前存在的困难和问题，听取对社区营商环境、物业服务、安全生产等方面的意见建议，针对诉求答疑解惑，能当场协调的当场处理，对不能当场协调处理的问题帮助协调有关部门进行回复。积极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lang w:val="en-US" w:eastAsia="zh-CN"/>
        </w:rPr>
        <w:t>做好政企沟通的桥梁，推动反映的问题化解在社区、整改在社区、服务在社区，持续优化社区营商环境。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下一步，新雅社区将继续面向人民群众、市场主体多渠道开展法律政策宣传，将优化营商环境相关政策落地落实，切实打造法治化营商环境，引导增强依法维护自身合法权益的意识，树立“办事依法、遇事找法、解决问题用法、化解矛盾靠法”的理念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9b7ea173430b995dd7bbbebb13714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7ea173430b995dd7bbbebb13714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23F3A6C-1979-4368-A187-182DB289BA87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Q0OGViZjEyNzM1ZjFiMjJiNTA1NGZjZjVjNzYifQ=="/>
  </w:docVars>
  <w:rsids>
    <w:rsidRoot w:val="7BDA1E67"/>
    <w:rsid w:val="0A702EA6"/>
    <w:rsid w:val="18BA3225"/>
    <w:rsid w:val="7BD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2023-10-12T02:07:00Z</dcterms:created>
  <dc:creator>Reve梦</dc:creator>
  <cp:lastModifiedBy>不负韶华</cp:lastModifiedBy>
  <dcterms:modified xsi:type="dcterms:W3CDTF">2023-12-14T03:17:50Z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75D42CA781694F3C80A03BAD19FF97DB_11</vt:lpwstr>
  </property>
</Properties>
</file>