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方正小标宋简体" w:hAnsi="方正小标宋简体" w:eastAsia="方正小标宋简体" w:cs="方正小标宋简体"/>
          <w:i w:val="0"/>
          <w:iCs w:val="0"/>
          <w:caps w:val="0"/>
          <w:spacing w:val="8"/>
          <w:sz w:val="44"/>
          <w:szCs w:val="44"/>
        </w:rPr>
      </w:pPr>
      <w:bookmarkStart w:id="0" w:name="_GoBack"/>
      <w:r>
        <w:rPr>
          <w:rFonts w:hint="eastAsia" w:ascii="方正小标宋简体" w:hAnsi="方正小标宋简体" w:eastAsia="方正小标宋简体" w:cs="方正小标宋简体"/>
          <w:i w:val="0"/>
          <w:iCs w:val="0"/>
          <w:caps w:val="0"/>
          <w:spacing w:val="8"/>
          <w:sz w:val="44"/>
          <w:szCs w:val="44"/>
          <w:shd w:val="clear" w:fill="FFFFFF"/>
        </w:rPr>
        <w:t>河西街道召开党务工作者培训会</w:t>
      </w:r>
    </w:p>
    <w:bookmarkEnd w:id="0"/>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700" w:firstLineChars="200"/>
        <w:jc w:val="both"/>
        <w:rPr>
          <w:rFonts w:hint="eastAsia" w:ascii="方正仿宋简体" w:hAnsi="方正仿宋简体" w:eastAsia="方正仿宋简体" w:cs="方正仿宋简体"/>
          <w:i w:val="0"/>
          <w:iCs w:val="0"/>
          <w:caps w:val="0"/>
          <w:spacing w:val="15"/>
          <w:sz w:val="32"/>
          <w:szCs w:val="32"/>
        </w:rPr>
      </w:pPr>
      <w:r>
        <w:rPr>
          <w:rFonts w:hint="eastAsia" w:ascii="方正仿宋简体" w:hAnsi="方正仿宋简体" w:eastAsia="方正仿宋简体" w:cs="方正仿宋简体"/>
          <w:i w:val="0"/>
          <w:iCs w:val="0"/>
          <w:caps w:val="0"/>
          <w:color w:val="000000"/>
          <w:spacing w:val="15"/>
          <w:sz w:val="32"/>
          <w:szCs w:val="32"/>
          <w:shd w:val="clear" w:fill="FFFFFF"/>
        </w:rPr>
        <w:t>为深入学习贯彻习近平新时代中国特色社会主义思想，切实加强基层党务工作者队伍建设，提升基层党组织书记、党务工作者的业务水平和工作能力，10月19日，河西街道党工委组织召开党务工作者培训会，街道基层党的建设办公室工作人员、各社区党支部书记、党务工作者20人参加培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700" w:firstLineChars="200"/>
        <w:jc w:val="both"/>
        <w:rPr>
          <w:rFonts w:hint="eastAsia" w:ascii="方正仿宋简体" w:hAnsi="方正仿宋简体" w:eastAsia="方正仿宋简体" w:cs="方正仿宋简体"/>
          <w:i w:val="0"/>
          <w:iCs w:val="0"/>
          <w:caps w:val="0"/>
          <w:spacing w:val="15"/>
          <w:sz w:val="32"/>
          <w:szCs w:val="32"/>
        </w:rPr>
      </w:pPr>
      <w:r>
        <w:rPr>
          <w:rFonts w:hint="eastAsia" w:ascii="方正仿宋简体" w:hAnsi="方正仿宋简体" w:eastAsia="方正仿宋简体" w:cs="方正仿宋简体"/>
          <w:i w:val="0"/>
          <w:iCs w:val="0"/>
          <w:caps w:val="0"/>
          <w:color w:val="000000"/>
          <w:spacing w:val="15"/>
          <w:sz w:val="32"/>
          <w:szCs w:val="32"/>
          <w:shd w:val="clear" w:fill="FFFFFF"/>
        </w:rPr>
        <w:t>会议重点对社区补选选举居委会工作流程、主题教育工作要点、坚强堡垒党支部创建、意识形态工作进行了培训，并结合工作实际对近期党建工作进行了安排部署。</w:t>
      </w:r>
    </w:p>
    <w:p>
      <w:pPr>
        <w:jc w:val="both"/>
        <w:rPr>
          <w:rFonts w:hint="eastAsia" w:ascii="方正仿宋简体" w:hAnsi="方正仿宋简体" w:eastAsia="方正仿宋简体" w:cs="方正仿宋简体"/>
          <w:i w:val="0"/>
          <w:iCs w:val="0"/>
          <w:caps w:val="0"/>
          <w:color w:val="000000"/>
          <w:spacing w:val="15"/>
          <w:sz w:val="32"/>
          <w:szCs w:val="32"/>
          <w:shd w:val="clear" w:fill="FFFFFF"/>
        </w:rPr>
      </w:pPr>
      <w:r>
        <w:rPr>
          <w:rFonts w:hint="eastAsia" w:ascii="方正仿宋简体" w:hAnsi="方正仿宋简体" w:eastAsia="方正仿宋简体" w:cs="方正仿宋简体"/>
          <w:i w:val="0"/>
          <w:iCs w:val="0"/>
          <w:caps w:val="0"/>
          <w:color w:val="000000"/>
          <w:spacing w:val="15"/>
          <w:sz w:val="32"/>
          <w:szCs w:val="32"/>
          <w:shd w:val="clear" w:fill="FFFFFF"/>
        </w:rPr>
        <w:drawing>
          <wp:inline distT="0" distB="0" distL="114300" distR="114300">
            <wp:extent cx="5357495" cy="3260090"/>
            <wp:effectExtent l="0" t="0" r="14605" b="1651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4"/>
                    <a:stretch>
                      <a:fillRect/>
                    </a:stretch>
                  </pic:blipFill>
                  <pic:spPr>
                    <a:xfrm>
                      <a:off x="0" y="0"/>
                      <a:ext cx="5357495" cy="326009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700" w:firstLineChars="200"/>
        <w:jc w:val="both"/>
        <w:rPr>
          <w:rFonts w:hint="eastAsia" w:ascii="方正仿宋简体" w:hAnsi="方正仿宋简体" w:eastAsia="方正仿宋简体" w:cs="方正仿宋简体"/>
          <w:i w:val="0"/>
          <w:iCs w:val="0"/>
          <w:caps w:val="0"/>
          <w:spacing w:val="15"/>
          <w:sz w:val="32"/>
          <w:szCs w:val="32"/>
        </w:rPr>
      </w:pPr>
      <w:r>
        <w:rPr>
          <w:rFonts w:hint="eastAsia" w:ascii="方正仿宋简体" w:hAnsi="方正仿宋简体" w:eastAsia="方正仿宋简体" w:cs="方正仿宋简体"/>
          <w:i w:val="0"/>
          <w:iCs w:val="0"/>
          <w:caps w:val="0"/>
          <w:color w:val="000000"/>
          <w:spacing w:val="15"/>
          <w:sz w:val="32"/>
          <w:szCs w:val="32"/>
          <w:shd w:val="clear" w:fill="FFFFFF"/>
        </w:rPr>
        <w:t>会议强调，</w:t>
      </w:r>
      <w:r>
        <w:rPr>
          <w:rStyle w:val="6"/>
          <w:rFonts w:hint="eastAsia" w:ascii="方正仿宋简体" w:hAnsi="方正仿宋简体" w:eastAsia="方正仿宋简体" w:cs="方正仿宋简体"/>
          <w:i w:val="0"/>
          <w:iCs w:val="0"/>
          <w:caps w:val="0"/>
          <w:color w:val="000000"/>
          <w:spacing w:val="15"/>
          <w:sz w:val="32"/>
          <w:szCs w:val="32"/>
          <w:shd w:val="clear" w:fill="FFFFFF"/>
        </w:rPr>
        <w:t>一是</w:t>
      </w:r>
      <w:r>
        <w:rPr>
          <w:rFonts w:hint="eastAsia" w:ascii="方正仿宋简体" w:hAnsi="方正仿宋简体" w:eastAsia="方正仿宋简体" w:cs="方正仿宋简体"/>
          <w:i w:val="0"/>
          <w:iCs w:val="0"/>
          <w:caps w:val="0"/>
          <w:color w:val="000000"/>
          <w:spacing w:val="15"/>
          <w:sz w:val="32"/>
          <w:szCs w:val="32"/>
          <w:shd w:val="clear" w:fill="FFFFFF"/>
        </w:rPr>
        <w:t>各社区要严格按照社区居委会选举(补选)工作规范流程开展选举及补选工作，依法依章开展选举，确保选举结果的合法性；</w:t>
      </w:r>
      <w:r>
        <w:rPr>
          <w:rStyle w:val="6"/>
          <w:rFonts w:hint="eastAsia" w:ascii="方正仿宋简体" w:hAnsi="方正仿宋简体" w:eastAsia="方正仿宋简体" w:cs="方正仿宋简体"/>
          <w:i w:val="0"/>
          <w:iCs w:val="0"/>
          <w:caps w:val="0"/>
          <w:color w:val="000000"/>
          <w:spacing w:val="15"/>
          <w:sz w:val="32"/>
          <w:szCs w:val="32"/>
          <w:shd w:val="clear" w:fill="FFFFFF"/>
        </w:rPr>
        <w:t>二是</w:t>
      </w:r>
      <w:r>
        <w:rPr>
          <w:rFonts w:hint="eastAsia" w:ascii="方正仿宋简体" w:hAnsi="方正仿宋简体" w:eastAsia="方正仿宋简体" w:cs="方正仿宋简体"/>
          <w:i w:val="0"/>
          <w:iCs w:val="0"/>
          <w:caps w:val="0"/>
          <w:color w:val="000000"/>
          <w:spacing w:val="15"/>
          <w:sz w:val="32"/>
          <w:szCs w:val="32"/>
          <w:shd w:val="clear" w:fill="FFFFFF"/>
        </w:rPr>
        <w:t>各社区党支部要认真开展好主题教育工作，党支部书记要带头学、带头讲、带头作，不断提升能力素质和业务水平；</w:t>
      </w:r>
      <w:r>
        <w:rPr>
          <w:rStyle w:val="6"/>
          <w:rFonts w:hint="eastAsia" w:ascii="方正仿宋简体" w:hAnsi="方正仿宋简体" w:eastAsia="方正仿宋简体" w:cs="方正仿宋简体"/>
          <w:i w:val="0"/>
          <w:iCs w:val="0"/>
          <w:caps w:val="0"/>
          <w:color w:val="000000"/>
          <w:spacing w:val="15"/>
          <w:sz w:val="32"/>
          <w:szCs w:val="32"/>
          <w:shd w:val="clear" w:fill="FFFFFF"/>
        </w:rPr>
        <w:t>三是</w:t>
      </w:r>
      <w:r>
        <w:rPr>
          <w:rFonts w:hint="eastAsia" w:ascii="方正仿宋简体" w:hAnsi="方正仿宋简体" w:eastAsia="方正仿宋简体" w:cs="方正仿宋简体"/>
          <w:i w:val="0"/>
          <w:iCs w:val="0"/>
          <w:caps w:val="0"/>
          <w:color w:val="000000"/>
          <w:spacing w:val="15"/>
          <w:sz w:val="32"/>
          <w:szCs w:val="32"/>
          <w:shd w:val="clear" w:fill="FFFFFF"/>
        </w:rPr>
        <w:t>要加强坚强堡垒党支部创建，各党支部要努力争星创优，坚持党建引领，对标对表，全面提升基层党建工作质量；</w:t>
      </w:r>
      <w:r>
        <w:rPr>
          <w:rStyle w:val="6"/>
          <w:rFonts w:hint="eastAsia" w:ascii="方正仿宋简体" w:hAnsi="方正仿宋简体" w:eastAsia="方正仿宋简体" w:cs="方正仿宋简体"/>
          <w:i w:val="0"/>
          <w:iCs w:val="0"/>
          <w:caps w:val="0"/>
          <w:color w:val="000000"/>
          <w:spacing w:val="15"/>
          <w:sz w:val="32"/>
          <w:szCs w:val="32"/>
          <w:shd w:val="clear" w:fill="FFFFFF"/>
        </w:rPr>
        <w:t>四是</w:t>
      </w:r>
      <w:r>
        <w:rPr>
          <w:rFonts w:hint="eastAsia" w:ascii="方正仿宋简体" w:hAnsi="方正仿宋简体" w:eastAsia="方正仿宋简体" w:cs="方正仿宋简体"/>
          <w:i w:val="0"/>
          <w:iCs w:val="0"/>
          <w:caps w:val="0"/>
          <w:color w:val="000000"/>
          <w:spacing w:val="15"/>
          <w:sz w:val="32"/>
          <w:szCs w:val="32"/>
          <w:shd w:val="clear" w:fill="FFFFFF"/>
        </w:rPr>
        <w:t>要高度重视意识形态工作，落实好相关责任要求，不断加强理论学习，增强风险管控能力。</w:t>
      </w:r>
    </w:p>
    <w:p>
      <w:pPr>
        <w:jc w:val="both"/>
        <w:rPr>
          <w:rFonts w:hint="eastAsia" w:ascii="方正仿宋简体" w:hAnsi="方正仿宋简体" w:eastAsia="方正仿宋简体" w:cs="方正仿宋简体"/>
          <w:i w:val="0"/>
          <w:iCs w:val="0"/>
          <w:caps w:val="0"/>
          <w:spacing w:val="15"/>
          <w:sz w:val="32"/>
          <w:szCs w:val="32"/>
          <w:shd w:val="clear" w:fill="FFFFFF"/>
        </w:rPr>
      </w:pPr>
      <w:r>
        <w:rPr>
          <w:rFonts w:hint="eastAsia" w:ascii="方正仿宋简体" w:hAnsi="方正仿宋简体" w:eastAsia="方正仿宋简体" w:cs="方正仿宋简体"/>
          <w:i w:val="0"/>
          <w:iCs w:val="0"/>
          <w:caps w:val="0"/>
          <w:spacing w:val="15"/>
          <w:sz w:val="32"/>
          <w:szCs w:val="32"/>
          <w:shd w:val="clear" w:fill="FFFFFF"/>
        </w:rPr>
        <w:drawing>
          <wp:inline distT="0" distB="0" distL="114300" distR="114300">
            <wp:extent cx="5339715" cy="3500755"/>
            <wp:effectExtent l="0" t="0" r="13335" b="4445"/>
            <wp:docPr id="3"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7"/>
                    <pic:cNvPicPr>
                      <a:picLocks noChangeAspect="1"/>
                    </pic:cNvPicPr>
                  </pic:nvPicPr>
                  <pic:blipFill>
                    <a:blip r:embed="rId5"/>
                    <a:stretch>
                      <a:fillRect/>
                    </a:stretch>
                  </pic:blipFill>
                  <pic:spPr>
                    <a:xfrm>
                      <a:off x="0" y="0"/>
                      <a:ext cx="5339715" cy="35007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105" w:rightChars="50" w:firstLine="0"/>
        <w:jc w:val="both"/>
        <w:rPr>
          <w:rFonts w:hint="eastAsia" w:ascii="方正仿宋简体" w:hAnsi="方正仿宋简体" w:eastAsia="方正仿宋简体" w:cs="方正仿宋简体"/>
          <w:i w:val="0"/>
          <w:iCs w:val="0"/>
          <w:caps w:val="0"/>
          <w:spacing w:val="15"/>
          <w:sz w:val="32"/>
          <w:szCs w:val="32"/>
        </w:rPr>
      </w:pPr>
      <w:r>
        <w:rPr>
          <w:rFonts w:hint="eastAsia" w:ascii="方正仿宋简体" w:hAnsi="方正仿宋简体" w:eastAsia="方正仿宋简体" w:cs="方正仿宋简体"/>
          <w:i w:val="0"/>
          <w:iCs w:val="0"/>
          <w:caps w:val="0"/>
          <w:color w:val="000000"/>
          <w:spacing w:val="15"/>
          <w:sz w:val="32"/>
          <w:szCs w:val="32"/>
          <w:shd w:val="clear" w:fill="FFFFFF"/>
        </w:rPr>
        <w:t> </w:t>
      </w:r>
      <w:r>
        <w:rPr>
          <w:rFonts w:hint="eastAsia" w:ascii="方正仿宋简体" w:hAnsi="方正仿宋简体" w:eastAsia="方正仿宋简体" w:cs="方正仿宋简体"/>
          <w:i w:val="0"/>
          <w:iCs w:val="0"/>
          <w:caps w:val="0"/>
          <w:color w:val="000000"/>
          <w:spacing w:val="15"/>
          <w:sz w:val="32"/>
          <w:szCs w:val="32"/>
          <w:shd w:val="clear" w:fill="FFFFFF"/>
          <w:lang w:val="en-US" w:eastAsia="zh-CN"/>
        </w:rPr>
        <w:t xml:space="preserve">   </w:t>
      </w:r>
      <w:r>
        <w:rPr>
          <w:rFonts w:hint="eastAsia" w:ascii="方正仿宋简体" w:hAnsi="方正仿宋简体" w:eastAsia="方正仿宋简体" w:cs="方正仿宋简体"/>
          <w:i w:val="0"/>
          <w:iCs w:val="0"/>
          <w:caps w:val="0"/>
          <w:color w:val="000000"/>
          <w:spacing w:val="15"/>
          <w:sz w:val="32"/>
          <w:szCs w:val="32"/>
          <w:shd w:val="clear" w:fill="FFFFFF"/>
        </w:rPr>
        <w:t>此次培训，为党务工作者们理清了工作思路，增强了抓好基层党建工作的信心和能力。下一步，河西街道党工委将进一步提升各村社区党务工作者工作能力及综合素质，切实加强党支部建设，提升党支部战斗力，以实际行动推动党建工作高质量发展。</w:t>
      </w:r>
    </w:p>
    <w:p>
      <w:pPr>
        <w:jc w:val="both"/>
        <w:rPr>
          <w:rFonts w:hint="eastAsia" w:ascii="方正仿宋简体" w:hAnsi="方正仿宋简体" w:eastAsia="方正仿宋简体" w:cs="方正仿宋简体"/>
          <w:sz w:val="32"/>
          <w:szCs w:val="32"/>
        </w:rPr>
      </w:pPr>
    </w:p>
    <w:p>
      <w:pPr>
        <w:jc w:val="both"/>
        <w:rPr>
          <w:rFonts w:hint="eastAsia" w:ascii="方正仿宋简体" w:hAnsi="方正仿宋简体" w:eastAsia="方正仿宋简体" w:cs="方正仿宋简体"/>
          <w:i w:val="0"/>
          <w:iCs w:val="0"/>
          <w:caps w:val="0"/>
          <w:spacing w:val="15"/>
          <w:sz w:val="32"/>
          <w:szCs w:val="32"/>
          <w:shd w:val="clear" w:fill="FFFFFF"/>
        </w:rPr>
      </w:pPr>
    </w:p>
    <w:sectPr>
      <w:pgSz w:w="11906" w:h="16838"/>
      <w:pgMar w:top="1440" w:right="148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3Y2I2NzI5YWRiMjIxNjIxZTAyMWIyNjU1ZTk5NDEifQ=="/>
  </w:docVars>
  <w:rsids>
    <w:rsidRoot w:val="37B646AB"/>
    <w:rsid w:val="37B646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2023-12-26T07:28:00Z</dcterms:created>
  <dc:creator>✎﹏戀上瑩火虫࿐</dc:creator>
  <cp:lastModifiedBy>✎﹏戀上瑩火虫࿐</cp:lastModifiedBy>
  <dcterms:modified xsi:type="dcterms:W3CDTF">2023-12-26T07:30:40Z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ECED77A258FC438084968D4CFD01133F_11</vt:lpwstr>
  </property>
</Properties>
</file>