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关于调整开发区医疗保障局领导班子分工及股室</w:t>
      </w:r>
      <w:r>
        <w:rPr>
          <w:rFonts w:hint="eastAsia" w:ascii="方正小标宋简体" w:hAnsi="方正小标宋简体" w:eastAsia="方正小标宋简体" w:cs="方正小标宋简体"/>
          <w:sz w:val="44"/>
          <w:szCs w:val="44"/>
          <w:lang w:val="en-US" w:eastAsia="zh-CN"/>
        </w:rPr>
        <w:t>职责职能</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N/>
        <w:bidi w:val="0"/>
        <w:adjustRightInd/>
        <w:spacing w:line="560" w:lineRule="exact"/>
        <w:textAlignment w:val="auto"/>
        <w:rPr>
          <w:rFonts w:hint="eastAsia" w:ascii="方正仿宋简体" w:hAnsi="方正仿宋简体" w:eastAsia="方正仿宋简体" w:cs="方正仿宋简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各股室：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根据开发区医疗保障局工作需要，经医疗保障局领导班子会议研究决定，领导班子分工及各股室调整如下：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一、领导班子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医疗保障局</w:t>
      </w:r>
      <w:r>
        <w:rPr>
          <w:rFonts w:hint="eastAsia" w:ascii="仿宋" w:hAnsi="仿宋" w:eastAsia="仿宋" w:cs="仿宋"/>
          <w:sz w:val="32"/>
          <w:szCs w:val="32"/>
          <w:lang w:val="en-US" w:eastAsia="zh-CN"/>
        </w:rPr>
        <w:t>党</w:t>
      </w:r>
      <w:r>
        <w:rPr>
          <w:rFonts w:hint="eastAsia" w:ascii="仿宋" w:hAnsi="仿宋" w:eastAsia="仿宋" w:cs="仿宋"/>
          <w:sz w:val="32"/>
          <w:szCs w:val="32"/>
        </w:rPr>
        <w:t>支部书记、局长</w:t>
      </w:r>
      <w:r>
        <w:rPr>
          <w:rFonts w:hint="eastAsia" w:ascii="仿宋" w:hAnsi="仿宋" w:eastAsia="仿宋" w:cs="仿宋"/>
          <w:sz w:val="32"/>
          <w:szCs w:val="32"/>
          <w:lang w:val="en-US" w:eastAsia="zh-CN"/>
        </w:rPr>
        <w:t>于重洋</w:t>
      </w:r>
      <w:r>
        <w:rPr>
          <w:rFonts w:hint="eastAsia" w:ascii="仿宋" w:hAnsi="仿宋" w:eastAsia="仿宋" w:cs="仿宋"/>
          <w:sz w:val="32"/>
          <w:szCs w:val="32"/>
        </w:rPr>
        <w:t>，负责医疗保障局全面工作。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医疗保障局班子成员，市园区公共事业服务中心医疗保障事务科科长李烨，协助局长工作，分管基金财务股、征缴</w:t>
      </w:r>
      <w:r>
        <w:rPr>
          <w:rFonts w:hint="eastAsia" w:ascii="仿宋" w:hAnsi="仿宋" w:eastAsia="仿宋" w:cs="仿宋"/>
          <w:sz w:val="32"/>
          <w:szCs w:val="32"/>
          <w:lang w:val="en-US" w:eastAsia="zh-CN"/>
        </w:rPr>
        <w:t>股、</w:t>
      </w:r>
      <w:r>
        <w:rPr>
          <w:rFonts w:hint="eastAsia" w:ascii="仿宋" w:hAnsi="仿宋" w:eastAsia="仿宋" w:cs="仿宋"/>
          <w:sz w:val="32"/>
          <w:szCs w:val="32"/>
        </w:rPr>
        <w:t>药采股、</w:t>
      </w:r>
      <w:r>
        <w:rPr>
          <w:rFonts w:hint="eastAsia" w:ascii="仿宋" w:hAnsi="仿宋" w:eastAsia="仿宋" w:cs="仿宋"/>
          <w:sz w:val="32"/>
          <w:szCs w:val="32"/>
          <w:lang w:val="en-US" w:eastAsia="zh-CN"/>
        </w:rPr>
        <w:t>医疗救助</w:t>
      </w:r>
      <w:r>
        <w:rPr>
          <w:rFonts w:hint="eastAsia" w:ascii="仿宋" w:hAnsi="仿宋" w:eastAsia="仿宋" w:cs="仿宋"/>
          <w:sz w:val="32"/>
          <w:szCs w:val="32"/>
        </w:rPr>
        <w:t xml:space="preserve">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医疗保障局班子成员，市园区公共事业服务中心医疗保障事务科副科长于丹丹，协助局长工作，分管</w:t>
      </w:r>
      <w:r>
        <w:rPr>
          <w:rFonts w:hint="eastAsia" w:ascii="仿宋" w:hAnsi="仿宋" w:eastAsia="仿宋" w:cs="仿宋"/>
          <w:sz w:val="32"/>
          <w:szCs w:val="32"/>
          <w:lang w:val="en-US" w:eastAsia="zh-CN"/>
        </w:rPr>
        <w:t>协议核查股</w:t>
      </w:r>
      <w:r>
        <w:rPr>
          <w:rFonts w:hint="eastAsia" w:ascii="仿宋" w:hAnsi="仿宋" w:eastAsia="仿宋" w:cs="仿宋"/>
          <w:sz w:val="32"/>
          <w:szCs w:val="32"/>
        </w:rPr>
        <w:t>、</w:t>
      </w:r>
      <w:r>
        <w:rPr>
          <w:rFonts w:hint="eastAsia" w:ascii="仿宋" w:hAnsi="仿宋" w:eastAsia="仿宋" w:cs="仿宋"/>
          <w:sz w:val="32"/>
          <w:szCs w:val="32"/>
          <w:lang w:val="en-US" w:eastAsia="zh-CN"/>
        </w:rPr>
        <w:t>内控</w:t>
      </w:r>
      <w:r>
        <w:rPr>
          <w:rFonts w:hint="eastAsia" w:ascii="仿宋" w:hAnsi="仿宋" w:eastAsia="仿宋" w:cs="仿宋"/>
          <w:sz w:val="32"/>
          <w:szCs w:val="32"/>
        </w:rPr>
        <w:t>股、综合股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医疗审理股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医疗保障局班子成员，市园区公共事业服务中心医疗保障事务科副科长</w:t>
      </w:r>
      <w:r>
        <w:rPr>
          <w:rFonts w:hint="eastAsia" w:ascii="仿宋" w:hAnsi="仿宋" w:eastAsia="仿宋" w:cs="仿宋"/>
          <w:sz w:val="32"/>
          <w:szCs w:val="32"/>
          <w:lang w:val="en-US" w:eastAsia="zh-CN"/>
        </w:rPr>
        <w:t>孙嘉玮</w:t>
      </w:r>
      <w:r>
        <w:rPr>
          <w:rFonts w:hint="eastAsia" w:ascii="仿宋" w:hAnsi="仿宋" w:eastAsia="仿宋" w:cs="仿宋"/>
          <w:sz w:val="32"/>
          <w:szCs w:val="32"/>
        </w:rPr>
        <w:t>，协助局长工作，分管</w:t>
      </w:r>
      <w:r>
        <w:rPr>
          <w:rFonts w:hint="eastAsia" w:ascii="仿宋" w:hAnsi="仿宋" w:eastAsia="仿宋" w:cs="仿宋"/>
          <w:sz w:val="32"/>
          <w:szCs w:val="32"/>
          <w:lang w:val="en-US" w:eastAsia="zh-CN"/>
        </w:rPr>
        <w:t>党政办公室</w:t>
      </w:r>
      <w:r>
        <w:rPr>
          <w:rFonts w:hint="eastAsia" w:ascii="仿宋" w:hAnsi="仿宋" w:eastAsia="仿宋" w:cs="仿宋"/>
          <w:sz w:val="32"/>
          <w:szCs w:val="32"/>
        </w:rPr>
        <w:t>、</w:t>
      </w:r>
      <w:r>
        <w:rPr>
          <w:rFonts w:hint="eastAsia" w:ascii="仿宋" w:hAnsi="仿宋" w:eastAsia="仿宋" w:cs="仿宋"/>
          <w:sz w:val="32"/>
          <w:szCs w:val="32"/>
          <w:lang w:val="en-US" w:eastAsia="zh-CN"/>
        </w:rPr>
        <w:t>审批大厅</w:t>
      </w:r>
      <w:r>
        <w:rPr>
          <w:rFonts w:hint="eastAsia" w:ascii="仿宋" w:hAnsi="仿宋" w:eastAsia="仿宋" w:cs="仿宋"/>
          <w:sz w:val="32"/>
          <w:szCs w:val="32"/>
        </w:rPr>
        <w:t>、</w:t>
      </w:r>
      <w:r>
        <w:rPr>
          <w:rFonts w:hint="eastAsia" w:ascii="仿宋" w:hAnsi="仿宋" w:eastAsia="仿宋" w:cs="仿宋"/>
          <w:sz w:val="32"/>
          <w:szCs w:val="32"/>
          <w:lang w:val="en-US" w:eastAsia="zh-CN"/>
        </w:rPr>
        <w:t>信息股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医疗保障局正科级干部常艳玲</w:t>
      </w:r>
      <w:r>
        <w:rPr>
          <w:rFonts w:hint="eastAsia" w:ascii="仿宋" w:hAnsi="仿宋" w:eastAsia="仿宋" w:cs="仿宋"/>
          <w:sz w:val="32"/>
          <w:szCs w:val="32"/>
          <w:lang w:eastAsia="zh-CN"/>
        </w:rPr>
        <w:t>，</w:t>
      </w:r>
      <w:r>
        <w:rPr>
          <w:rFonts w:hint="eastAsia" w:ascii="仿宋" w:hAnsi="仿宋" w:eastAsia="仿宋" w:cs="仿宋"/>
          <w:sz w:val="32"/>
          <w:szCs w:val="32"/>
        </w:rPr>
        <w:t>协助局长工作，负责局工会工作。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w:t>
      </w:r>
      <w:r>
        <w:rPr>
          <w:rFonts w:hint="eastAsia" w:ascii="方正黑体简体" w:hAnsi="方正黑体简体" w:eastAsia="方正黑体简体" w:cs="方正黑体简体"/>
          <w:sz w:val="32"/>
          <w:szCs w:val="32"/>
        </w:rPr>
        <w:t>内设机构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1.党政办公室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：王莉莉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员：郭</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玲  </w:t>
      </w:r>
      <w:r>
        <w:rPr>
          <w:rFonts w:hint="eastAsia" w:ascii="仿宋" w:hAnsi="仿宋" w:eastAsia="仿宋" w:cs="仿宋"/>
          <w:sz w:val="32"/>
          <w:szCs w:val="32"/>
          <w:lang w:val="en-US" w:eastAsia="zh-CN"/>
        </w:rPr>
        <w:t>卢弘杨  姜涛铭</w:t>
      </w:r>
    </w:p>
    <w:p>
      <w:pPr>
        <w:keepNext w:val="0"/>
        <w:keepLines w:val="0"/>
        <w:pageBreakBefore w:val="0"/>
        <w:widowControl w:val="0"/>
        <w:kinsoku/>
        <w:wordWrap/>
        <w:overflowPunct/>
        <w:topLinePunct w:val="0"/>
        <w:autoSpaceDN/>
        <w:bidi w:val="0"/>
        <w:adjustRightInd/>
        <w:spacing w:after="160" w:line="560" w:lineRule="exact"/>
        <w:ind w:firstLine="64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w:t>
      </w:r>
      <w:r>
        <w:rPr>
          <w:rFonts w:hint="eastAsia" w:ascii="仿宋" w:hAnsi="仿宋" w:eastAsia="仿宋" w:cs="仿宋"/>
          <w:sz w:val="32"/>
          <w:szCs w:val="32"/>
        </w:rPr>
        <w:t>负责组织协调局机关日常工作，负责各类信息的上传下达，做好来文来电收发、登记、传递、交办、督办、归档和存查等工作；负责局</w:t>
      </w:r>
      <w:r>
        <w:rPr>
          <w:rFonts w:hint="eastAsia" w:ascii="仿宋" w:hAnsi="仿宋" w:eastAsia="仿宋" w:cs="仿宋"/>
          <w:sz w:val="32"/>
          <w:szCs w:val="32"/>
          <w:lang w:val="en-US" w:eastAsia="zh-CN"/>
        </w:rPr>
        <w:t>安全生产、信访维稳、</w:t>
      </w:r>
      <w:r>
        <w:rPr>
          <w:rFonts w:hint="eastAsia" w:ascii="仿宋" w:hAnsi="仿宋" w:eastAsia="仿宋" w:cs="仿宋"/>
          <w:sz w:val="32"/>
          <w:szCs w:val="32"/>
        </w:rPr>
        <w:t>机要保密工作、印章管理、文件、信函和决定事项的催办督办工作；草拟全局工作计划、总结、重要文件、简报等文字材料，负责局综合目标考核工作；负责局内各项规章制度的制定与监督执行工作，负责组织局内职工学习和各种会议，准备学习材料，做好记录和考勤；负责全局办公用品、耗材的购买、发放及管理工作；负责信息的综合处理，并对局的重要工作、重大活动及业务工作动态进行宣传报道；</w:t>
      </w:r>
      <w:r>
        <w:rPr>
          <w:rFonts w:hint="eastAsia" w:ascii="仿宋" w:hAnsi="仿宋" w:eastAsia="仿宋" w:cs="仿宋"/>
          <w:sz w:val="32"/>
          <w:szCs w:val="32"/>
          <w:lang w:val="en-US" w:eastAsia="zh-CN"/>
        </w:rPr>
        <w:t>负责局机关的党建工作。</w:t>
      </w:r>
      <w:r>
        <w:rPr>
          <w:rFonts w:hint="eastAsia" w:ascii="仿宋" w:hAnsi="仿宋" w:eastAsia="仿宋" w:cs="仿宋"/>
          <w:sz w:val="32"/>
          <w:szCs w:val="32"/>
        </w:rPr>
        <w:t>完成上级党组织交办的其他党建工作任务</w:t>
      </w:r>
      <w:r>
        <w:rPr>
          <w:rFonts w:hint="eastAsia" w:ascii="仿宋" w:hAnsi="仿宋" w:eastAsia="仿宋" w:cs="仿宋"/>
          <w:sz w:val="32"/>
          <w:szCs w:val="32"/>
          <w:lang w:val="en-US" w:eastAsia="zh-CN"/>
        </w:rPr>
        <w:t>和</w:t>
      </w:r>
      <w:r>
        <w:rPr>
          <w:rFonts w:hint="eastAsia" w:ascii="仿宋" w:hAnsi="仿宋" w:eastAsia="仿宋" w:cs="仿宋"/>
          <w:sz w:val="32"/>
          <w:szCs w:val="32"/>
        </w:rPr>
        <w:t>局领导交办的其他工作</w:t>
      </w:r>
      <w:r>
        <w:rPr>
          <w:rFonts w:hint="eastAsia" w:ascii="仿宋" w:hAnsi="仿宋" w:eastAsia="仿宋" w:cs="仿宋"/>
          <w:sz w:val="32"/>
          <w:szCs w:val="32"/>
          <w:lang w:eastAsia="zh-CN"/>
        </w:rPr>
        <w:t>。</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rPr>
      </w:pPr>
      <w:r>
        <w:rPr>
          <w:rFonts w:hint="eastAsia" w:ascii="仿宋" w:hAnsi="仿宋" w:eastAsia="仿宋" w:cs="仿宋"/>
          <w:sz w:val="32"/>
          <w:szCs w:val="32"/>
        </w:rPr>
        <w:t>2.基金财务股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：于佳丽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孙海艳  李阳阳  荣田田  薛天奥</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职责职能:</w:t>
      </w:r>
      <w:r>
        <w:rPr>
          <w:rFonts w:hint="eastAsia" w:ascii="仿宋" w:hAnsi="仿宋" w:eastAsia="仿宋" w:cs="仿宋"/>
          <w:sz w:val="32"/>
          <w:szCs w:val="32"/>
        </w:rPr>
        <w:t>负责医疗保险基金、医疗救助资金及局财务管理；</w:t>
      </w:r>
      <w:r>
        <w:rPr>
          <w:rFonts w:hint="eastAsia" w:ascii="仿宋" w:hAnsi="仿宋" w:eastAsia="仿宋" w:cs="仿宋"/>
          <w:sz w:val="32"/>
          <w:szCs w:val="32"/>
          <w:lang w:val="en-US" w:eastAsia="zh-CN"/>
        </w:rPr>
        <w:t>负责</w:t>
      </w:r>
      <w:r>
        <w:rPr>
          <w:rFonts w:hint="eastAsia" w:ascii="仿宋" w:hAnsi="仿宋" w:eastAsia="仿宋" w:cs="仿宋"/>
          <w:sz w:val="32"/>
          <w:szCs w:val="32"/>
        </w:rPr>
        <w:t>预决算编报与公开；</w:t>
      </w:r>
      <w:r>
        <w:rPr>
          <w:rFonts w:hint="eastAsia" w:ascii="仿宋" w:hAnsi="仿宋" w:eastAsia="仿宋" w:cs="仿宋"/>
          <w:sz w:val="32"/>
          <w:szCs w:val="32"/>
          <w:lang w:val="en-US" w:eastAsia="zh-CN"/>
        </w:rPr>
        <w:t>负责</w:t>
      </w:r>
      <w:r>
        <w:rPr>
          <w:rFonts w:hint="eastAsia" w:ascii="仿宋" w:hAnsi="仿宋" w:eastAsia="仿宋" w:cs="仿宋"/>
          <w:sz w:val="32"/>
          <w:szCs w:val="32"/>
        </w:rPr>
        <w:t>绩效评价、自评和绩效监控等相关工作；</w:t>
      </w:r>
      <w:r>
        <w:rPr>
          <w:rFonts w:hint="eastAsia" w:ascii="仿宋" w:hAnsi="仿宋" w:eastAsia="仿宋" w:cs="仿宋"/>
          <w:sz w:val="32"/>
          <w:szCs w:val="32"/>
          <w:lang w:val="en-US" w:eastAsia="zh-CN"/>
        </w:rPr>
        <w:t>负责</w:t>
      </w:r>
      <w:r>
        <w:rPr>
          <w:rFonts w:hint="eastAsia" w:ascii="仿宋" w:hAnsi="仿宋" w:eastAsia="仿宋" w:cs="仿宋"/>
          <w:sz w:val="32"/>
          <w:szCs w:val="32"/>
        </w:rPr>
        <w:t>固定资产信息管理与月报、调拨、年报等相关工作；</w:t>
      </w:r>
      <w:r>
        <w:rPr>
          <w:rFonts w:hint="eastAsia" w:ascii="仿宋" w:hAnsi="仿宋" w:eastAsia="仿宋" w:cs="仿宋"/>
          <w:sz w:val="32"/>
          <w:szCs w:val="32"/>
          <w:lang w:val="en-US" w:eastAsia="zh-CN"/>
        </w:rPr>
        <w:t>负责</w:t>
      </w:r>
      <w:r>
        <w:rPr>
          <w:rFonts w:hint="eastAsia" w:ascii="仿宋" w:hAnsi="仿宋" w:eastAsia="仿宋" w:cs="仿宋"/>
          <w:sz w:val="32"/>
          <w:szCs w:val="32"/>
        </w:rPr>
        <w:t>工会会计、机关财务会计账务处理；</w:t>
      </w:r>
      <w:r>
        <w:rPr>
          <w:rFonts w:hint="eastAsia" w:ascii="仿宋" w:hAnsi="仿宋" w:eastAsia="仿宋" w:cs="仿宋"/>
          <w:sz w:val="32"/>
          <w:szCs w:val="32"/>
          <w:lang w:val="en-US" w:eastAsia="zh-CN"/>
        </w:rPr>
        <w:t>负责</w:t>
      </w:r>
      <w:r>
        <w:rPr>
          <w:rFonts w:hint="eastAsia" w:ascii="仿宋" w:hAnsi="仿宋" w:eastAsia="仿宋" w:cs="仿宋"/>
          <w:sz w:val="32"/>
          <w:szCs w:val="32"/>
        </w:rPr>
        <w:t>业财一体化基金支出与机关财务经费与项目支出会计主管审核；负责与定点医药机构进行财务结算，编制医疗保险基金、医疗救助资金预决算；定期与相关业务股室进行帐目核对；定期与财政、税务、银行等部门进行账目核对；定期统计报送医疗保险基金、医疗救助资金报表及说明；异地就医患者、医疗救助款拨付；做好基金运行分析工作；</w:t>
      </w:r>
      <w:r>
        <w:rPr>
          <w:rFonts w:hint="eastAsia" w:ascii="仿宋" w:hAnsi="仿宋" w:eastAsia="仿宋" w:cs="仿宋"/>
          <w:bCs/>
          <w:sz w:val="32"/>
          <w:szCs w:val="32"/>
        </w:rPr>
        <w:t>负责人员工资晋级、调整，报送等工作</w:t>
      </w:r>
      <w:r>
        <w:rPr>
          <w:rFonts w:hint="eastAsia" w:ascii="仿宋" w:hAnsi="仿宋" w:eastAsia="仿宋" w:cs="仿宋"/>
          <w:bCs/>
          <w:sz w:val="32"/>
          <w:szCs w:val="32"/>
          <w:lang w:eastAsia="zh-CN"/>
        </w:rPr>
        <w:t>；</w:t>
      </w:r>
      <w:r>
        <w:rPr>
          <w:rFonts w:hint="eastAsia" w:ascii="仿宋" w:hAnsi="仿宋" w:eastAsia="仿宋" w:cs="仿宋"/>
          <w:b w:val="0"/>
          <w:bCs w:val="0"/>
          <w:sz w:val="32"/>
          <w:szCs w:val="32"/>
          <w:lang w:eastAsia="zh-CN"/>
        </w:rPr>
        <w:t xml:space="preserve">完成上级部门及局领导交办的其他工作。 </w:t>
      </w:r>
      <w:r>
        <w:rPr>
          <w:rFonts w:hint="eastAsia" w:ascii="仿宋" w:hAnsi="仿宋" w:eastAsia="仿宋" w:cs="仿宋"/>
          <w:sz w:val="32"/>
          <w:szCs w:val="32"/>
        </w:rPr>
        <w:t xml:space="preserve">                                                                                                                                                                                                                                                                                                                                                                                                                                                                              </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协议核查</w:t>
      </w:r>
      <w:r>
        <w:rPr>
          <w:rFonts w:hint="eastAsia" w:ascii="仿宋" w:hAnsi="仿宋" w:eastAsia="仿宋" w:cs="仿宋"/>
          <w:sz w:val="32"/>
          <w:szCs w:val="32"/>
        </w:rPr>
        <w:t>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设（1）河西组：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长：李明仲  成员：王红梅</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范 围：河西街道，新城街道河畔花园社区、新城街道龙兴社区、新城街道泰丰社区（中信亚龙湾、中铁国际城、鑫润家园、宏源名邸）。</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（2）辽河组：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长：李博奇  成员：王欣欣（兼）</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范 围：滨河街道、辽河镇、电厂街道。</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（3）新城组：</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组 长：杨  乐  成员：董俊余</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范 围：</w:t>
      </w:r>
      <w:r>
        <w:rPr>
          <w:rFonts w:hint="eastAsia" w:ascii="仿宋" w:hAnsi="仿宋" w:eastAsia="仿宋" w:cs="仿宋"/>
          <w:kern w:val="2"/>
          <w:sz w:val="32"/>
          <w:szCs w:val="32"/>
          <w:lang w:val="en-US" w:eastAsia="zh-CN" w:bidi="ar-SA"/>
        </w:rPr>
        <w:t>新城街道（不含河畔花园社区、龙兴社区、泰丰社区中信亚龙湾、泰丰社区中铁国际城、泰丰社区鑫润家园、泰丰社区宏源名邸。）</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职责职能:1、</w:t>
      </w:r>
      <w:r>
        <w:rPr>
          <w:rStyle w:val="7"/>
          <w:rFonts w:hint="eastAsia" w:ascii="仿宋" w:hAnsi="仿宋" w:eastAsia="仿宋" w:cs="仿宋"/>
          <w:b w:val="0"/>
          <w:sz w:val="32"/>
          <w:szCs w:val="32"/>
        </w:rPr>
        <w:t>负责配合市医疗保障局进行</w:t>
      </w:r>
      <w:r>
        <w:rPr>
          <w:rStyle w:val="7"/>
          <w:rFonts w:hint="eastAsia" w:ascii="仿宋" w:hAnsi="仿宋" w:eastAsia="仿宋" w:cs="仿宋"/>
          <w:b w:val="0"/>
          <w:sz w:val="32"/>
          <w:szCs w:val="32"/>
          <w:lang w:val="en-US" w:eastAsia="zh-CN"/>
        </w:rPr>
        <w:t>辖区</w:t>
      </w:r>
      <w:r>
        <w:rPr>
          <w:rStyle w:val="7"/>
          <w:rFonts w:hint="eastAsia" w:ascii="仿宋" w:hAnsi="仿宋" w:eastAsia="仿宋" w:cs="仿宋"/>
          <w:b w:val="0"/>
          <w:sz w:val="32"/>
          <w:szCs w:val="32"/>
        </w:rPr>
        <w:t>定点医药机构的监督管理；辖区内医保定点医疗机构协议管理；</w:t>
      </w:r>
      <w:r>
        <w:rPr>
          <w:rFonts w:hint="eastAsia" w:ascii="仿宋" w:hAnsi="仿宋" w:eastAsia="仿宋" w:cs="仿宋"/>
          <w:sz w:val="32"/>
          <w:szCs w:val="32"/>
        </w:rPr>
        <w:t>定点医疗机构执行药品价格、诊疗项目和医疗服务设施项目价格政策的监督工作；</w:t>
      </w:r>
      <w:r>
        <w:rPr>
          <w:rFonts w:hint="eastAsia" w:ascii="仿宋" w:hAnsi="仿宋" w:eastAsia="仿宋" w:cs="仿宋"/>
          <w:sz w:val="32"/>
          <w:szCs w:val="32"/>
          <w:lang w:val="en-US" w:eastAsia="zh-CN"/>
        </w:rPr>
        <w:t>各类检查</w:t>
      </w:r>
      <w:r>
        <w:rPr>
          <w:rFonts w:hint="eastAsia" w:ascii="仿宋" w:hAnsi="仿宋" w:eastAsia="仿宋" w:cs="仿宋"/>
          <w:sz w:val="32"/>
          <w:szCs w:val="32"/>
        </w:rPr>
        <w:t>档案资料规范存档；监督参保个人就医行为，纠正违规行为，发现情节严重的向上级部门及相关部门报告；异地就医</w:t>
      </w:r>
      <w:r>
        <w:rPr>
          <w:rFonts w:hint="eastAsia" w:ascii="仿宋" w:hAnsi="仿宋" w:eastAsia="仿宋" w:cs="仿宋"/>
          <w:sz w:val="32"/>
          <w:szCs w:val="32"/>
          <w:lang w:val="en-US" w:eastAsia="zh-CN"/>
        </w:rPr>
        <w:t>票据</w:t>
      </w:r>
      <w:r>
        <w:rPr>
          <w:rFonts w:hint="eastAsia" w:ascii="仿宋" w:hAnsi="仿宋" w:eastAsia="仿宋" w:cs="仿宋"/>
          <w:sz w:val="32"/>
          <w:szCs w:val="32"/>
        </w:rPr>
        <w:t>核实；医疗服务智能审核监控系统审核工作；受理</w:t>
      </w:r>
      <w:r>
        <w:rPr>
          <w:rFonts w:hint="eastAsia" w:ascii="仿宋" w:hAnsi="仿宋" w:eastAsia="仿宋" w:cs="仿宋"/>
          <w:sz w:val="32"/>
          <w:szCs w:val="32"/>
          <w:lang w:val="en-US" w:eastAsia="zh-CN"/>
        </w:rPr>
        <w:t>基金使用方面的</w:t>
      </w:r>
      <w:r>
        <w:rPr>
          <w:rFonts w:hint="eastAsia" w:ascii="仿宋" w:hAnsi="仿宋" w:eastAsia="仿宋" w:cs="仿宋"/>
          <w:sz w:val="32"/>
          <w:szCs w:val="32"/>
        </w:rPr>
        <w:t>举报投诉；</w:t>
      </w:r>
      <w:r>
        <w:rPr>
          <w:rFonts w:hint="eastAsia" w:ascii="仿宋" w:hAnsi="仿宋" w:eastAsia="仿宋" w:cs="仿宋"/>
          <w:b w:val="0"/>
          <w:bCs w:val="0"/>
          <w:sz w:val="32"/>
          <w:szCs w:val="32"/>
          <w:lang w:eastAsia="zh-CN"/>
        </w:rPr>
        <w:t xml:space="preserve">完成上级部门及局领导交办的其他工作。 </w:t>
      </w:r>
      <w:r>
        <w:rPr>
          <w:rFonts w:hint="eastAsia" w:ascii="仿宋" w:hAnsi="仿宋" w:eastAsia="仿宋" w:cs="仿宋"/>
          <w:sz w:val="32"/>
          <w:szCs w:val="32"/>
          <w:lang w:val="en-US" w:eastAsia="zh-CN"/>
        </w:rPr>
        <w:t>2、三组各司其职，各负其责，日常监管互不交叉。3、由局里统一安排随时开展互检工作。4、定点医院监管，由协议核查股全体人员参与管理，由李明仲带队，工作人员由分管领导根据工作需要指派。</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审批大厅（异地股）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w:t>
      </w:r>
      <w:r>
        <w:rPr>
          <w:rFonts w:hint="eastAsia" w:ascii="仿宋" w:hAnsi="仿宋" w:eastAsia="仿宋" w:cs="仿宋"/>
          <w:sz w:val="32"/>
          <w:szCs w:val="32"/>
          <w:lang w:val="en-US" w:eastAsia="zh-CN"/>
        </w:rPr>
        <w:t>张  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李亚娟  康  壮</w:t>
      </w:r>
    </w:p>
    <w:p>
      <w:pPr>
        <w:keepNext w:val="0"/>
        <w:keepLines w:val="0"/>
        <w:pageBreakBefore w:val="0"/>
        <w:widowControl w:val="0"/>
        <w:kinsoku/>
        <w:wordWrap/>
        <w:overflowPunct/>
        <w:topLinePunct w:val="0"/>
        <w:autoSpaceDN/>
        <w:bidi w:val="0"/>
        <w:adjustRightInd/>
        <w:spacing w:after="160" w:line="560" w:lineRule="exact"/>
        <w:ind w:firstLine="643"/>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职责职能:</w:t>
      </w:r>
      <w:r>
        <w:rPr>
          <w:rFonts w:hint="eastAsia" w:ascii="仿宋" w:hAnsi="仿宋" w:eastAsia="仿宋" w:cs="仿宋"/>
          <w:b w:val="0"/>
          <w:bCs w:val="0"/>
          <w:sz w:val="32"/>
          <w:szCs w:val="32"/>
          <w:lang w:val="en-US" w:eastAsia="zh-CN"/>
        </w:rPr>
        <w:t>负责</w:t>
      </w:r>
      <w:r>
        <w:rPr>
          <w:rFonts w:hint="eastAsia" w:ascii="仿宋" w:hAnsi="仿宋" w:eastAsia="仿宋" w:cs="仿宋"/>
          <w:b w:val="0"/>
          <w:bCs w:val="0"/>
          <w:sz w:val="32"/>
          <w:szCs w:val="32"/>
          <w:lang w:eastAsia="zh-CN"/>
        </w:rPr>
        <w:t>政务服务事项的收件；门诊慢特病、城乡居民“两病”门诊用药、门诊特殊用药待遇认定；医保业务咨询；12345政务服务热线工作；营商环境工作、政务服务工作</w:t>
      </w:r>
      <w:r>
        <w:rPr>
          <w:rFonts w:hint="eastAsia" w:ascii="仿宋" w:hAnsi="仿宋" w:eastAsia="仿宋" w:cs="仿宋"/>
          <w:sz w:val="32"/>
          <w:szCs w:val="32"/>
        </w:rPr>
        <w:t>；</w:t>
      </w:r>
      <w:r>
        <w:rPr>
          <w:rFonts w:hint="eastAsia" w:ascii="仿宋" w:hAnsi="仿宋" w:eastAsia="仿宋" w:cs="仿宋"/>
          <w:b w:val="0"/>
          <w:bCs w:val="0"/>
          <w:sz w:val="32"/>
          <w:szCs w:val="32"/>
          <w:lang w:eastAsia="zh-CN"/>
        </w:rPr>
        <w:t>基层医保服务站（点）业务指导</w:t>
      </w:r>
      <w:r>
        <w:rPr>
          <w:rFonts w:hint="eastAsia" w:ascii="仿宋" w:hAnsi="仿宋" w:eastAsia="仿宋" w:cs="仿宋"/>
          <w:sz w:val="32"/>
          <w:szCs w:val="32"/>
        </w:rPr>
        <w:t>；开展医保政策宣传；异地就医直接结算备案及管理；异地就医即时结算平台基金对账；</w:t>
      </w:r>
      <w:r>
        <w:rPr>
          <w:rFonts w:hint="eastAsia" w:ascii="仿宋" w:hAnsi="仿宋" w:eastAsia="仿宋" w:cs="仿宋"/>
          <w:b w:val="0"/>
          <w:bCs w:val="0"/>
          <w:sz w:val="32"/>
          <w:szCs w:val="32"/>
          <w:lang w:eastAsia="zh-CN"/>
        </w:rPr>
        <w:t>两定机构拨付</w:t>
      </w:r>
      <w:r>
        <w:rPr>
          <w:rFonts w:hint="eastAsia" w:ascii="仿宋" w:hAnsi="仿宋" w:eastAsia="仿宋" w:cs="仿宋"/>
          <w:b w:val="0"/>
          <w:bCs w:val="0"/>
          <w:sz w:val="32"/>
          <w:szCs w:val="32"/>
          <w:lang w:val="en-US" w:eastAsia="zh-CN"/>
        </w:rPr>
        <w:t>异地直接</w:t>
      </w:r>
      <w:r>
        <w:rPr>
          <w:rFonts w:hint="eastAsia" w:ascii="仿宋" w:hAnsi="仿宋" w:eastAsia="仿宋" w:cs="仿宋"/>
          <w:b w:val="0"/>
          <w:bCs w:val="0"/>
          <w:sz w:val="32"/>
          <w:szCs w:val="32"/>
          <w:lang w:eastAsia="zh-CN"/>
        </w:rPr>
        <w:t>结算款审核；跨省异地长期居住人员、跨省临时外出就医人员备案审核；完成上级部门及局领导交办的其他工作。</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医疗审理股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w:t>
      </w:r>
      <w:r>
        <w:rPr>
          <w:rFonts w:hint="eastAsia" w:ascii="仿宋" w:hAnsi="仿宋" w:eastAsia="仿宋" w:cs="仿宋"/>
          <w:sz w:val="32"/>
          <w:szCs w:val="32"/>
          <w:lang w:val="en-US" w:eastAsia="zh-CN"/>
        </w:rPr>
        <w:t>高继娜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黄馨瑶</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杨淑贤</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w:t>
      </w:r>
      <w:r>
        <w:rPr>
          <w:rFonts w:hint="eastAsia" w:ascii="仿宋" w:hAnsi="仿宋" w:eastAsia="仿宋" w:cs="仿宋"/>
          <w:sz w:val="32"/>
          <w:szCs w:val="32"/>
        </w:rPr>
        <w:t>负责参保人员就医费用</w:t>
      </w:r>
      <w:r>
        <w:rPr>
          <w:rFonts w:hint="eastAsia" w:ascii="仿宋" w:hAnsi="仿宋" w:eastAsia="仿宋" w:cs="仿宋"/>
          <w:sz w:val="32"/>
          <w:szCs w:val="32"/>
          <w:lang w:val="en-US" w:eastAsia="zh-CN"/>
        </w:rPr>
        <w:t>手工零星报销</w:t>
      </w:r>
      <w:r>
        <w:rPr>
          <w:rFonts w:hint="eastAsia" w:ascii="仿宋" w:hAnsi="仿宋" w:eastAsia="仿宋" w:cs="仿宋"/>
          <w:sz w:val="32"/>
          <w:szCs w:val="32"/>
        </w:rPr>
        <w:t>审核结算；建立健全医疗审理基础台账及档案整理、归档和保管，统计上报</w:t>
      </w:r>
      <w:r>
        <w:rPr>
          <w:rFonts w:hint="eastAsia" w:ascii="仿宋" w:hAnsi="仿宋" w:eastAsia="仿宋" w:cs="仿宋"/>
          <w:sz w:val="32"/>
          <w:szCs w:val="32"/>
          <w:lang w:val="en-US" w:eastAsia="zh-CN"/>
        </w:rPr>
        <w:t>报销审核相关</w:t>
      </w:r>
      <w:r>
        <w:rPr>
          <w:rFonts w:hint="eastAsia" w:ascii="仿宋" w:hAnsi="仿宋" w:eastAsia="仿宋" w:cs="仿宋"/>
          <w:sz w:val="32"/>
          <w:szCs w:val="32"/>
        </w:rPr>
        <w:t>报表，对数据进行分析；大病保险相关业务</w:t>
      </w:r>
      <w:r>
        <w:rPr>
          <w:rFonts w:hint="eastAsia" w:ascii="仿宋" w:hAnsi="仿宋" w:eastAsia="仿宋" w:cs="仿宋"/>
          <w:sz w:val="32"/>
          <w:szCs w:val="32"/>
          <w:lang w:val="en-US" w:eastAsia="zh-CN"/>
        </w:rPr>
        <w:t>对接</w:t>
      </w:r>
      <w:r>
        <w:rPr>
          <w:rFonts w:hint="eastAsia" w:ascii="仿宋" w:hAnsi="仿宋" w:eastAsia="仿宋" w:cs="仿宋"/>
          <w:sz w:val="32"/>
          <w:szCs w:val="32"/>
        </w:rPr>
        <w:t>；医疗待遇方面的业务咨询；</w:t>
      </w:r>
      <w:r>
        <w:rPr>
          <w:rFonts w:hint="eastAsia" w:ascii="仿宋" w:hAnsi="仿宋" w:eastAsia="仿宋" w:cs="仿宋"/>
          <w:b w:val="0"/>
          <w:bCs w:val="0"/>
          <w:sz w:val="32"/>
          <w:szCs w:val="32"/>
          <w:lang w:eastAsia="zh-CN"/>
        </w:rPr>
        <w:t xml:space="preserve">完成上级部门及局领导交办的其他工作。 </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药采</w:t>
      </w:r>
      <w:r>
        <w:rPr>
          <w:rFonts w:hint="eastAsia" w:ascii="仿宋" w:hAnsi="仿宋" w:eastAsia="仿宋" w:cs="仿宋"/>
          <w:sz w:val="32"/>
          <w:szCs w:val="32"/>
        </w:rPr>
        <w:t>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w:t>
      </w:r>
      <w:r>
        <w:rPr>
          <w:rFonts w:hint="eastAsia" w:ascii="仿宋" w:hAnsi="仿宋" w:eastAsia="仿宋" w:cs="仿宋"/>
          <w:sz w:val="32"/>
          <w:szCs w:val="32"/>
          <w:lang w:val="en-US" w:eastAsia="zh-CN"/>
        </w:rPr>
        <w:t>刘一彤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韩学峰</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w:t>
      </w:r>
      <w:r>
        <w:rPr>
          <w:rFonts w:hint="eastAsia" w:ascii="仿宋" w:hAnsi="仿宋" w:eastAsia="仿宋" w:cs="仿宋"/>
          <w:sz w:val="32"/>
          <w:szCs w:val="32"/>
        </w:rPr>
        <w:t>负责辖区内公立医疗机构和一体化卫生室基本药物及医用耗材网上采购；定期药品议价；药品采购结算管理；配合市药采中心做好网上集中药品耗材采购管理；监督指导辖区内公立医疗机构与配送企业签订药品集中采购联接购销合同及每年更新配送企业资质；</w:t>
      </w:r>
      <w:r>
        <w:rPr>
          <w:rFonts w:hint="eastAsia" w:ascii="仿宋" w:hAnsi="仿宋" w:eastAsia="仿宋" w:cs="仿宋"/>
          <w:b w:val="0"/>
          <w:bCs w:val="0"/>
          <w:sz w:val="32"/>
          <w:szCs w:val="32"/>
          <w:lang w:eastAsia="zh-CN"/>
        </w:rPr>
        <w:t xml:space="preserve">完成上级部门及局领导交办的其他工作。 </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征缴股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w:t>
      </w:r>
      <w:r>
        <w:rPr>
          <w:rFonts w:hint="eastAsia" w:ascii="仿宋" w:hAnsi="仿宋" w:eastAsia="仿宋" w:cs="仿宋"/>
          <w:sz w:val="32"/>
          <w:szCs w:val="32"/>
          <w:lang w:val="en-US" w:eastAsia="zh-CN"/>
        </w:rPr>
        <w:t>付丽洋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王桂萍  梁月芝（兼）</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w:t>
      </w:r>
      <w:r>
        <w:rPr>
          <w:rFonts w:hint="eastAsia" w:ascii="仿宋" w:hAnsi="仿宋" w:eastAsia="仿宋" w:cs="仿宋"/>
          <w:b w:val="0"/>
          <w:bCs w:val="0"/>
          <w:sz w:val="32"/>
          <w:szCs w:val="32"/>
          <w:lang w:eastAsia="zh-CN"/>
        </w:rPr>
        <w:t>认真履行本股室职责，制订工作计划，布置、协调、检查、总结本股室职责范围内的事项；起草股内材料；</w:t>
      </w:r>
      <w:r>
        <w:rPr>
          <w:rFonts w:hint="eastAsia" w:ascii="仿宋" w:hAnsi="仿宋" w:eastAsia="仿宋" w:cs="仿宋"/>
          <w:sz w:val="32"/>
          <w:szCs w:val="32"/>
        </w:rPr>
        <w:t>负责办理参保个人登记、变更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停保</w:t>
      </w:r>
      <w:r>
        <w:rPr>
          <w:rFonts w:hint="eastAsia" w:ascii="仿宋" w:hAnsi="仿宋" w:eastAsia="仿宋" w:cs="仿宋"/>
          <w:sz w:val="32"/>
          <w:szCs w:val="32"/>
        </w:rPr>
        <w:t>等事项；根据上级部门制定的医疗保险费征缴计划、目标完成医疗保险费年度征缴任务</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完成上级部门及局领导交办的其他工作。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医疗救助</w:t>
      </w:r>
      <w:r>
        <w:rPr>
          <w:rFonts w:hint="eastAsia" w:ascii="仿宋" w:hAnsi="仿宋" w:eastAsia="仿宋" w:cs="仿宋"/>
          <w:sz w:val="32"/>
          <w:szCs w:val="32"/>
        </w:rPr>
        <w:t>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w:t>
      </w:r>
      <w:r>
        <w:rPr>
          <w:rFonts w:hint="eastAsia" w:ascii="仿宋" w:hAnsi="仿宋" w:eastAsia="仿宋" w:cs="仿宋"/>
          <w:sz w:val="32"/>
          <w:szCs w:val="32"/>
          <w:lang w:val="en-US" w:eastAsia="zh-CN"/>
        </w:rPr>
        <w:t>张晓庆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梁月芝（兼）</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w:t>
      </w:r>
      <w:r>
        <w:rPr>
          <w:rFonts w:hint="eastAsia" w:ascii="仿宋" w:hAnsi="仿宋" w:eastAsia="仿宋" w:cs="仿宋"/>
          <w:b w:val="0"/>
          <w:bCs w:val="0"/>
          <w:sz w:val="32"/>
          <w:szCs w:val="32"/>
          <w:lang w:eastAsia="zh-CN"/>
        </w:rPr>
        <w:t>认真履行本股室职责，制订工作计划，布置、协调、检查、总结本股室职责范围内的事项；起草股内材料；认真贯彻执行医疗救助相关政策；</w:t>
      </w:r>
      <w:r>
        <w:rPr>
          <w:rFonts w:hint="eastAsia" w:ascii="仿宋" w:hAnsi="仿宋" w:eastAsia="仿宋" w:cs="仿宋"/>
          <w:sz w:val="32"/>
          <w:szCs w:val="32"/>
        </w:rPr>
        <w:t>医疗救助对象“一站式”系统录入维护；</w:t>
      </w:r>
      <w:r>
        <w:rPr>
          <w:rFonts w:hint="eastAsia" w:ascii="仿宋" w:hAnsi="仿宋" w:eastAsia="仿宋" w:cs="仿宋"/>
          <w:b w:val="0"/>
          <w:bCs w:val="0"/>
          <w:sz w:val="32"/>
          <w:szCs w:val="32"/>
          <w:lang w:eastAsia="zh-CN"/>
        </w:rPr>
        <w:t xml:space="preserve">医疗救助金给付权利事项下放工作的业务监督指导；负责乡村振兴纳入因病返贫致贫人员的监测、信息推送；负责财政资金资助申报；负责医疗救助及乡村振兴业务相关统计报表及时准确上报；完成上级部门及局领导交办的其他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信息</w:t>
      </w:r>
      <w:r>
        <w:rPr>
          <w:rFonts w:hint="eastAsia" w:ascii="仿宋" w:hAnsi="仿宋" w:eastAsia="仿宋" w:cs="仿宋"/>
          <w:sz w:val="32"/>
          <w:szCs w:val="32"/>
        </w:rPr>
        <w:t>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w:t>
      </w:r>
      <w:r>
        <w:rPr>
          <w:rFonts w:hint="eastAsia" w:ascii="仿宋" w:hAnsi="仿宋" w:eastAsia="仿宋" w:cs="仿宋"/>
          <w:sz w:val="32"/>
          <w:szCs w:val="32"/>
          <w:lang w:val="en-US" w:eastAsia="zh-CN"/>
        </w:rPr>
        <w:t>高海丽</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w:t>
      </w:r>
      <w:r>
        <w:rPr>
          <w:rFonts w:hint="eastAsia" w:ascii="仿宋" w:hAnsi="仿宋" w:eastAsia="仿宋" w:cs="仿宋"/>
          <w:sz w:val="32"/>
          <w:szCs w:val="32"/>
        </w:rPr>
        <w:t>负责医疗保险信息系统使用方面的管理；医疗保险信息系统业务提需求、上报；医疗保险药品目录、诊疗项目和医疗服务设施范围及支付标准（简称“三大目录”）的</w:t>
      </w:r>
      <w:r>
        <w:rPr>
          <w:rFonts w:hint="eastAsia" w:ascii="仿宋" w:hAnsi="仿宋" w:eastAsia="仿宋" w:cs="仿宋"/>
          <w:sz w:val="32"/>
          <w:szCs w:val="32"/>
          <w:lang w:val="en-US" w:eastAsia="zh-CN"/>
        </w:rPr>
        <w:t>更新</w:t>
      </w:r>
      <w:r>
        <w:rPr>
          <w:rFonts w:hint="eastAsia" w:ascii="仿宋" w:hAnsi="仿宋" w:eastAsia="仿宋" w:cs="仿宋"/>
          <w:sz w:val="32"/>
          <w:szCs w:val="32"/>
        </w:rPr>
        <w:t>管理；</w:t>
      </w:r>
      <w:r>
        <w:rPr>
          <w:rFonts w:hint="eastAsia" w:ascii="仿宋" w:hAnsi="仿宋" w:eastAsia="仿宋" w:cs="仿宋"/>
          <w:b w:val="0"/>
          <w:bCs w:val="0"/>
          <w:sz w:val="32"/>
          <w:szCs w:val="32"/>
          <w:lang w:eastAsia="zh-CN"/>
        </w:rPr>
        <w:t xml:space="preserve">完成上级部门及局领导交办的其他工作。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内控</w:t>
      </w:r>
      <w:r>
        <w:rPr>
          <w:rFonts w:hint="eastAsia" w:ascii="仿宋" w:hAnsi="仿宋" w:eastAsia="仿宋" w:cs="仿宋"/>
          <w:sz w:val="32"/>
          <w:szCs w:val="32"/>
        </w:rPr>
        <w:t>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w:t>
      </w:r>
      <w:r>
        <w:rPr>
          <w:rFonts w:hint="eastAsia" w:ascii="仿宋" w:hAnsi="仿宋" w:eastAsia="仿宋" w:cs="仿宋"/>
          <w:sz w:val="32"/>
          <w:szCs w:val="32"/>
          <w:lang w:val="en-US" w:eastAsia="zh-CN"/>
        </w:rPr>
        <w:t>杨  乐（兼任）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孙宏波</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w:t>
      </w:r>
      <w:r>
        <w:rPr>
          <w:rFonts w:hint="eastAsia" w:ascii="仿宋" w:hAnsi="仿宋" w:eastAsia="仿宋" w:cs="仿宋"/>
          <w:sz w:val="32"/>
          <w:szCs w:val="32"/>
        </w:rPr>
        <w:t>负责建立医疗保险内部控制制度并运行；定期开展内部控制工作自查；负责配合上级部门的监督、检查和审计；</w:t>
      </w:r>
      <w:r>
        <w:rPr>
          <w:rFonts w:hint="eastAsia" w:ascii="仿宋" w:hAnsi="仿宋" w:eastAsia="仿宋" w:cs="仿宋"/>
          <w:b w:val="0"/>
          <w:bCs w:val="0"/>
          <w:sz w:val="32"/>
          <w:szCs w:val="32"/>
          <w:lang w:eastAsia="zh-CN"/>
        </w:rPr>
        <w:t xml:space="preserve">完成上级部门及局领导交办的其他工作。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w:t>
      </w:r>
      <w:r>
        <w:rPr>
          <w:rFonts w:hint="eastAsia" w:ascii="仿宋" w:hAnsi="仿宋" w:eastAsia="仿宋" w:cs="仿宋"/>
          <w:sz w:val="32"/>
          <w:szCs w:val="32"/>
          <w:lang w:val="en-US" w:eastAsia="zh-CN"/>
        </w:rPr>
        <w:t>综合</w:t>
      </w:r>
      <w:r>
        <w:rPr>
          <w:rFonts w:hint="eastAsia" w:ascii="仿宋" w:hAnsi="仿宋" w:eastAsia="仿宋" w:cs="仿宋"/>
          <w:sz w:val="32"/>
          <w:szCs w:val="32"/>
        </w:rPr>
        <w:t>股</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left="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股室长</w:t>
      </w:r>
      <w:r>
        <w:rPr>
          <w:rFonts w:hint="eastAsia" w:ascii="仿宋" w:hAnsi="仿宋" w:eastAsia="仿宋" w:cs="仿宋"/>
          <w:sz w:val="32"/>
          <w:szCs w:val="32"/>
        </w:rPr>
        <w:t>：</w:t>
      </w:r>
      <w:r>
        <w:rPr>
          <w:rFonts w:hint="eastAsia" w:ascii="仿宋" w:hAnsi="仿宋" w:eastAsia="仿宋" w:cs="仿宋"/>
          <w:sz w:val="32"/>
          <w:szCs w:val="32"/>
          <w:lang w:val="en-US" w:eastAsia="zh-CN"/>
        </w:rPr>
        <w:t>田力群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成  员：</w:t>
      </w:r>
      <w:r>
        <w:rPr>
          <w:rFonts w:hint="eastAsia" w:ascii="仿宋" w:hAnsi="仿宋" w:eastAsia="仿宋" w:cs="仿宋"/>
          <w:sz w:val="32"/>
          <w:szCs w:val="32"/>
          <w:lang w:val="en-US" w:eastAsia="zh-CN"/>
        </w:rPr>
        <w:t>王欣欣（兼）  佟  彤</w:t>
      </w:r>
    </w:p>
    <w:p>
      <w:pPr>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职责职能:</w:t>
      </w:r>
      <w:r>
        <w:rPr>
          <w:rFonts w:hint="eastAsia" w:ascii="仿宋" w:hAnsi="仿宋" w:eastAsia="仿宋" w:cs="仿宋"/>
          <w:sz w:val="32"/>
          <w:szCs w:val="32"/>
        </w:rPr>
        <w:t>负责城乡居民医疗保险业务规范性文件的整理工作；医保支付方式改革；医药机构准入管理；</w:t>
      </w:r>
      <w:r>
        <w:rPr>
          <w:rFonts w:hint="eastAsia" w:ascii="仿宋" w:hAnsi="仿宋" w:eastAsia="仿宋" w:cs="仿宋"/>
          <w:b w:val="0"/>
          <w:bCs w:val="0"/>
          <w:sz w:val="32"/>
          <w:szCs w:val="32"/>
          <w:lang w:eastAsia="zh-CN"/>
        </w:rPr>
        <w:t xml:space="preserve">完成上级部门及局领导交办的其他工作。 </w:t>
      </w:r>
    </w:p>
    <w:p>
      <w:pPr>
        <w:keepNext w:val="0"/>
        <w:keepLines w:val="0"/>
        <w:pageBreakBefore w:val="0"/>
        <w:widowControl w:val="0"/>
        <w:kinsoku/>
        <w:wordWrap/>
        <w:overflowPunct/>
        <w:topLinePunct w:val="0"/>
        <w:autoSpaceDN/>
        <w:bidi w:val="0"/>
        <w:adjustRightInd/>
        <w:spacing w:line="56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adjustRightInd/>
        <w:spacing w:line="56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adjustRightInd/>
        <w:spacing w:line="56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adjustRightInd/>
        <w:spacing w:line="56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adjustRightInd/>
        <w:spacing w:line="56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N/>
        <w:bidi w:val="0"/>
        <w:adjustRightIn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通辽经济技术开发区医疗保障局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仿宋" w:hAnsi="仿宋" w:eastAsia="仿宋" w:cs="仿宋"/>
          <w:sz w:val="32"/>
          <w:szCs w:val="32"/>
          <w:lang w:val="en-US" w:eastAsia="zh-CN"/>
        </w:rPr>
        <w:t xml:space="preserve">                            2023年11月14日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jZjEwN2Q3OGMyNjRmMWM5ZDlkYzQxNWQ2MWVkY2MifQ=="/>
  </w:docVars>
  <w:rsids>
    <w:rsidRoot w:val="00A622E6"/>
    <w:rsid w:val="000F492B"/>
    <w:rsid w:val="007E2A57"/>
    <w:rsid w:val="00A622E6"/>
    <w:rsid w:val="00C41149"/>
    <w:rsid w:val="03227C2F"/>
    <w:rsid w:val="060251B2"/>
    <w:rsid w:val="09C63C16"/>
    <w:rsid w:val="0E5453B0"/>
    <w:rsid w:val="11F052D6"/>
    <w:rsid w:val="12AA7B7B"/>
    <w:rsid w:val="1CF173E3"/>
    <w:rsid w:val="24B675A0"/>
    <w:rsid w:val="2DD85145"/>
    <w:rsid w:val="37935720"/>
    <w:rsid w:val="48762304"/>
    <w:rsid w:val="4B4E0331"/>
    <w:rsid w:val="4C0B697F"/>
    <w:rsid w:val="58AD5CA4"/>
    <w:rsid w:val="5CBD3EBF"/>
    <w:rsid w:val="64301C6E"/>
    <w:rsid w:val="68A6603E"/>
    <w:rsid w:val="6C2F1AF5"/>
    <w:rsid w:val="6D9A482C"/>
    <w:rsid w:val="70E127D9"/>
    <w:rsid w:val="7F4A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pPr>
      <w:spacing w:after="120" w:line="480" w:lineRule="auto"/>
    </w:pPr>
    <w:rPr>
      <w:rFonts w:hint="eastAsia" w:ascii="Times New Roman" w:hAnsi="Times New Roman" w:eastAsia="宋体" w:cs="Times New Roman"/>
      <w:szCs w:val="21"/>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5162</Words>
  <Characters>5206</Characters>
  <Lines>1</Lines>
  <Paragraphs>1</Paragraphs>
  <TotalTime>17</TotalTime>
  <ScaleCrop>false</ScaleCrop>
  <LinksUpToDate>false</LinksUpToDate>
  <CharactersWithSpaces>6332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2022-06-27T00:49:00Z</dcterms:created>
  <dc:creator>Administrator</dc:creator>
  <cp:lastModifiedBy>沐兮i</cp:lastModifiedBy>
  <cp:lastPrinted>2023-11-15T01:33:00Z</cp:lastPrinted>
  <dcterms:modified xsi:type="dcterms:W3CDTF">2023-12-19T03:30:57Z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3674A577647F49F18DB8182EBD9F6C5A_13</vt:lpwstr>
  </property>
</Properties>
</file>