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3092" w:firstLineChars="700"/>
        <w:jc w:val="both"/>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3092" w:firstLineChars="700"/>
        <w:jc w:val="both"/>
        <w:textAlignment w:val="auto"/>
        <w:rPr>
          <w:rFonts w:hint="eastAsia" w:ascii="宋体" w:hAnsi="宋体" w:cs="宋体"/>
          <w:b/>
          <w:bCs/>
          <w:sz w:val="48"/>
          <w:szCs w:val="48"/>
          <w:lang w:val="en-US" w:eastAsia="zh-CN"/>
        </w:rPr>
      </w:pPr>
      <w:r>
        <w:rPr>
          <w:rFonts w:hint="eastAsia" w:ascii="方正小标宋简体" w:hAnsi="方正小标宋简体" w:eastAsia="方正小标宋简体" w:cs="方正小标宋简体"/>
          <w:b/>
          <w:bCs/>
          <w:sz w:val="44"/>
          <w:szCs w:val="44"/>
          <w:lang w:val="en-US" w:eastAsia="zh-CN"/>
        </w:rPr>
        <w:t>简    报</w:t>
      </w:r>
    </w:p>
    <w:p>
      <w:pPr>
        <w:keepNext w:val="0"/>
        <w:keepLines w:val="0"/>
        <w:pageBreakBefore w:val="0"/>
        <w:widowControl w:val="0"/>
        <w:kinsoku/>
        <w:wordWrap/>
        <w:overflowPunct/>
        <w:topLinePunct w:val="0"/>
        <w:autoSpaceDE/>
        <w:autoSpaceDN/>
        <w:bidi w:val="0"/>
        <w:adjustRightInd/>
        <w:snapToGrid/>
        <w:ind w:firstLine="320" w:firstLineChars="100"/>
        <w:jc w:val="both"/>
        <w:textAlignment w:val="auto"/>
        <w:rPr>
          <w:rFonts w:hint="default" w:ascii="宋体" w:hAnsi="宋体" w:cs="宋体"/>
          <w:sz w:val="32"/>
          <w:szCs w:val="32"/>
          <w:lang w:val="en-US" w:eastAsia="zh-CN"/>
        </w:rPr>
      </w:pPr>
      <w:r>
        <w:rPr>
          <w:rFonts w:hint="eastAsia" w:ascii="方正仿宋简体" w:hAnsi="方正仿宋简体" w:eastAsia="方正仿宋简体" w:cs="方正仿宋简体"/>
          <w:sz w:val="32"/>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362585</wp:posOffset>
                </wp:positionV>
                <wp:extent cx="5203825" cy="17145"/>
                <wp:effectExtent l="0" t="4445" r="15875" b="6985"/>
                <wp:wrapNone/>
                <wp:docPr id="4" name="直接连接符 4"/>
                <wp:cNvGraphicFramePr/>
                <a:graphic xmlns:a="http://schemas.openxmlformats.org/drawingml/2006/main">
                  <a:graphicData uri="http://schemas.microsoft.com/office/word/2010/wordprocessingShape">
                    <wps:wsp>
                      <wps:cNvCnPr/>
                      <wps:spPr>
                        <a:xfrm flipV="1">
                          <a:off x="1247775" y="1673225"/>
                          <a:ext cx="520382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8.25pt;margin-top:28.55pt;height:1.35pt;width:409.75pt;z-index:251659264;mso-width-relative:page;mso-height-relative:page;" filled="f" stroked="t" coordsize="21600,21600" o:gfxdata="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oyJ71gAAAAgBAAAPAAAAAAAAAAEAIAAAACIAAABkcnMvZG93bnJldi54bWxQ&#10;SwECFAAUAAAACACHTuJAUtFEnfkBAADLAwAADgAAAAAAAAABACAAAAAlAQAAZHJzL2Uyb0RvYy54&#10;bWxQSwUGAAAAAAYABgBZAQAAkAUAAAAA&#10;">
                <v:fill on="f" focussize="0,0"/>
                <v:stroke weight="0.5pt" color="#000000 [3200]" miterlimit="8" joinstyle="miter"/>
                <v:imagedata o:title=""/>
                <o:lock v:ext="edit" aspectratio="f"/>
              </v:line>
            </w:pict>
          </mc:Fallback>
        </mc:AlternateContent>
      </w:r>
      <w:r>
        <w:rPr>
          <w:rFonts w:hint="eastAsia" w:ascii="方正仿宋简体" w:hAnsi="方正仿宋简体" w:eastAsia="方正仿宋简体" w:cs="方正仿宋简体"/>
          <w:sz w:val="32"/>
          <w:lang w:eastAsia="zh-CN"/>
        </w:rPr>
        <w:t>益民</w:t>
      </w:r>
      <w:r>
        <w:rPr>
          <w:rFonts w:hint="eastAsia" w:ascii="方正仿宋简体" w:hAnsi="方正仿宋简体" w:eastAsia="方正仿宋简体" w:cs="方正仿宋简体"/>
          <w:sz w:val="32"/>
          <w:szCs w:val="32"/>
          <w:lang w:val="en-US" w:eastAsia="zh-CN"/>
        </w:rPr>
        <w:t xml:space="preserve">社区党支部 </w:t>
      </w:r>
      <w:r>
        <w:rPr>
          <w:rFonts w:hint="eastAsia" w:ascii="宋体" w:hAnsi="宋体" w:cs="宋体"/>
          <w:sz w:val="32"/>
          <w:szCs w:val="32"/>
          <w:lang w:val="en-US" w:eastAsia="zh-CN"/>
        </w:rPr>
        <w:t xml:space="preserve">                   </w:t>
      </w:r>
      <w:r>
        <w:rPr>
          <w:rFonts w:hint="default" w:ascii="Times New Roman" w:hAnsi="Times New Roman" w:eastAsia="方正小标宋简体" w:cs="Times New Roman"/>
          <w:sz w:val="32"/>
          <w:szCs w:val="32"/>
          <w:lang w:val="en-US" w:eastAsia="zh-CN"/>
        </w:rPr>
        <w:t>202</w:t>
      </w:r>
      <w:r>
        <w:rPr>
          <w:rFonts w:hint="eastAsia" w:ascii="Times New Roman" w:hAnsi="Times New Roman" w:eastAsia="方正小标宋简体" w:cs="Times New Roman"/>
          <w:sz w:val="32"/>
          <w:szCs w:val="32"/>
          <w:lang w:val="en-US" w:eastAsia="zh-CN"/>
        </w:rPr>
        <w:t>3</w:t>
      </w:r>
      <w:r>
        <w:rPr>
          <w:rFonts w:hint="eastAsia" w:ascii="宋体" w:hAnsi="宋体" w:cs="宋体"/>
          <w:sz w:val="32"/>
          <w:szCs w:val="32"/>
          <w:lang w:val="en-US" w:eastAsia="zh-CN"/>
        </w:rPr>
        <w:t>年11月2日</w:t>
      </w:r>
    </w:p>
    <w:p>
      <w:pPr>
        <w:ind w:firstLine="640" w:firstLineChars="200"/>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益民社区党支部与公共学院开展结对共建实践活动</w:t>
      </w:r>
    </w:p>
    <w:p>
      <w:pPr>
        <w:ind w:firstLine="668"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spacing w:val="7"/>
          <w:sz w:val="32"/>
          <w:szCs w:val="32"/>
          <w:shd w:val="clear" w:fill="FFFFFF"/>
        </w:rPr>
        <w:t>为进一步推动学习贯彻习近平新时代中国特色社会主义思想主题教育走深走实，树立可信可学、可追可及的榜样标杆，营造“学榜样、做榜样、成榜样”的浓厚氛围，</w:t>
      </w:r>
      <w:r>
        <w:rPr>
          <w:rFonts w:hint="eastAsia" w:ascii="方正仿宋简体" w:hAnsi="方正仿宋简体" w:eastAsia="方正仿宋简体" w:cs="方正仿宋简体"/>
          <w:sz w:val="32"/>
          <w:szCs w:val="32"/>
          <w:lang w:val="en-US" w:eastAsia="zh-CN"/>
        </w:rPr>
        <w:t>11月2日，</w:t>
      </w:r>
      <w:r>
        <w:rPr>
          <w:rFonts w:hint="eastAsia" w:ascii="方正仿宋简体" w:hAnsi="方正仿宋简体" w:eastAsia="方正仿宋简体" w:cs="方正仿宋简体"/>
          <w:sz w:val="32"/>
          <w:szCs w:val="32"/>
        </w:rPr>
        <w:t>河西街道益民社区</w:t>
      </w:r>
      <w:r>
        <w:rPr>
          <w:rFonts w:hint="eastAsia" w:ascii="方正仿宋简体" w:hAnsi="方正仿宋简体" w:eastAsia="方正仿宋简体" w:cs="方正仿宋简体"/>
          <w:sz w:val="32"/>
          <w:szCs w:val="32"/>
          <w:lang w:eastAsia="zh-CN"/>
        </w:rPr>
        <w:t>联合公共学院</w:t>
      </w:r>
      <w:r>
        <w:rPr>
          <w:rFonts w:hint="eastAsia" w:ascii="方正仿宋简体" w:hAnsi="方正仿宋简体" w:eastAsia="方正仿宋简体" w:cs="方正仿宋简体"/>
          <w:sz w:val="32"/>
          <w:szCs w:val="32"/>
        </w:rPr>
        <w:t>2021级康复治疗学团支部22名团员青年开展大学生社区实践活动。</w:t>
      </w:r>
    </w:p>
    <w:p>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活动中，党支部副书记杨金滢与</w:t>
      </w:r>
      <w:r>
        <w:rPr>
          <w:rFonts w:hint="eastAsia" w:ascii="方正仿宋简体" w:hAnsi="方正仿宋简体" w:eastAsia="方正仿宋简体" w:cs="方正仿宋简体"/>
          <w:sz w:val="32"/>
          <w:szCs w:val="32"/>
        </w:rPr>
        <w:t>同学们分享了</w:t>
      </w:r>
      <w:r>
        <w:rPr>
          <w:rFonts w:hint="eastAsia" w:ascii="方正仿宋简体" w:hAnsi="方正仿宋简体" w:eastAsia="方正仿宋简体" w:cs="方正仿宋简体"/>
          <w:sz w:val="32"/>
          <w:szCs w:val="32"/>
          <w:lang w:eastAsia="zh-CN"/>
        </w:rPr>
        <w:t>社区身边榜样王明军同志</w:t>
      </w:r>
      <w:r>
        <w:rPr>
          <w:rFonts w:hint="eastAsia" w:ascii="方正仿宋简体" w:hAnsi="方正仿宋简体" w:eastAsia="方正仿宋简体" w:cs="方正仿宋简体"/>
          <w:sz w:val="32"/>
          <w:szCs w:val="32"/>
        </w:rPr>
        <w:t>助人为乐、服务社会的先进事迹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到场的</w:t>
      </w:r>
      <w:r>
        <w:rPr>
          <w:rFonts w:hint="eastAsia" w:ascii="方正仿宋简体" w:hAnsi="方正仿宋简体" w:eastAsia="方正仿宋简体" w:cs="方正仿宋简体"/>
          <w:sz w:val="32"/>
          <w:szCs w:val="32"/>
          <w:lang w:eastAsia="zh-CN"/>
        </w:rPr>
        <w:t>同</w:t>
      </w:r>
      <w:bookmarkStart w:id="0" w:name="_GoBack"/>
      <w:bookmarkEnd w:id="0"/>
      <w:r>
        <w:rPr>
          <w:rFonts w:hint="eastAsia" w:ascii="方正仿宋简体" w:hAnsi="方正仿宋简体" w:eastAsia="方正仿宋简体" w:cs="方正仿宋简体"/>
          <w:sz w:val="32"/>
          <w:szCs w:val="32"/>
          <w:lang w:eastAsia="zh-CN"/>
        </w:rPr>
        <w:t>学们</w:t>
      </w:r>
      <w:r>
        <w:rPr>
          <w:rFonts w:hint="eastAsia" w:ascii="方正仿宋简体" w:hAnsi="方正仿宋简体" w:eastAsia="方正仿宋简体" w:cs="方正仿宋简体"/>
          <w:sz w:val="32"/>
          <w:szCs w:val="32"/>
        </w:rPr>
        <w:t>深受触动，并进行了交流分享，纷纷表示，榜样就在身边，看得见摸得着，在日常生活工作中要向他们看齐，学精神、化动力，传递正能量。</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一个典型就是一面旗帜，一个榜样就是一股力量。下一步，</w:t>
      </w:r>
      <w:r>
        <w:rPr>
          <w:rFonts w:hint="eastAsia" w:ascii="方正仿宋简体" w:hAnsi="方正仿宋简体" w:eastAsia="方正仿宋简体" w:cs="方正仿宋简体"/>
          <w:sz w:val="32"/>
          <w:szCs w:val="32"/>
          <w:lang w:eastAsia="zh-CN"/>
        </w:rPr>
        <w:t>益民</w:t>
      </w:r>
      <w:r>
        <w:rPr>
          <w:rFonts w:hint="eastAsia" w:ascii="方正仿宋简体" w:hAnsi="方正仿宋简体" w:eastAsia="方正仿宋简体" w:cs="方正仿宋简体"/>
          <w:sz w:val="32"/>
          <w:szCs w:val="32"/>
        </w:rPr>
        <w:t>社区将继续挖掘身边榜样，大力宣传道德模范事迹，激励社区居民群众以模范为榜样，以榜样为力量，推动社区精神文明建设工作再上新台阶。</w:t>
      </w:r>
    </w:p>
    <w:p>
      <w:pPr>
        <w:ind w:firstLine="640" w:firstLineChars="200"/>
        <w:rPr>
          <w:rFonts w:hint="eastAsia" w:ascii="方正仿宋简体" w:hAnsi="方正仿宋简体" w:eastAsia="方正仿宋简体" w:cs="方正仿宋简体"/>
          <w:sz w:val="32"/>
          <w:szCs w:val="32"/>
        </w:rPr>
      </w:pPr>
    </w:p>
    <w:p>
      <w:pPr>
        <w:ind w:firstLine="640" w:firstLineChars="200"/>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950335"/>
            <wp:effectExtent l="0" t="0" r="6350" b="12065"/>
            <wp:docPr id="1" name="图片 1" descr="微信图片_2023111309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13091123"/>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950335"/>
            <wp:effectExtent l="0" t="0" r="6350" b="12065"/>
            <wp:docPr id="2" name="图片 2" descr="微信图片_2023111309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113091147"/>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pPr>
        <w:rPr>
          <w:rFonts w:hint="eastAsia" w:ascii="方正仿宋简体" w:hAnsi="方正仿宋简体" w:eastAsia="方正仿宋简体" w:cs="方正仿宋简体"/>
          <w:sz w:val="32"/>
          <w:szCs w:val="32"/>
          <w:lang w:val="en-US" w:eastAsia="zh-CN"/>
        </w:rPr>
      </w:pPr>
    </w:p>
    <w:p>
      <w:pPr>
        <w:rPr>
          <w:rFonts w:hint="eastAsia" w:ascii="方正仿宋简体" w:hAnsi="方正仿宋简体" w:eastAsia="方正仿宋简体" w:cs="方正仿宋简体"/>
          <w:sz w:val="32"/>
          <w:szCs w:val="32"/>
          <w:lang w:val="en-US" w:eastAsia="zh-CN"/>
        </w:rPr>
      </w:pPr>
    </w:p>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950335"/>
            <wp:effectExtent l="0" t="0" r="6350" b="12065"/>
            <wp:docPr id="3" name="图片 3" descr="微信图片_2023111309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113091134"/>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950335"/>
            <wp:effectExtent l="0" t="0" r="6350" b="12065"/>
            <wp:docPr id="5" name="图片 5" descr="微信图片_2023111309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113091141"/>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ODQ2MmE0NzcwMzFmYzU2ZjczM2MxMzFmOGVmNTIifQ=="/>
  </w:docVars>
  <w:rsids>
    <w:rsidRoot w:val="00000000"/>
    <w:rsid w:val="06FD01F6"/>
    <w:rsid w:val="0ADB595B"/>
    <w:rsid w:val="11FC374E"/>
    <w:rsid w:val="18C1311D"/>
    <w:rsid w:val="311063F2"/>
    <w:rsid w:val="45B85C7A"/>
    <w:rsid w:val="503C1462"/>
    <w:rsid w:val="5856038D"/>
    <w:rsid w:val="5E8E34BC"/>
    <w:rsid w:val="6BB21FA2"/>
    <w:rsid w:val="76305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2022-07-25T01:04:00Z</dcterms:created>
  <dc:creator>Administrator</dc:creator>
  <cp:lastModifiedBy>ws</cp:lastModifiedBy>
  <cp:lastPrinted>2023-11-13T01:22:00Z</cp:lastPrinted>
  <dcterms:modified xsi:type="dcterms:W3CDTF">2023-11-29T02:25:20Z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B7FA7164C28844A5B1E087A6BF77486F</vt:lpwstr>
  </property>
</Properties>
</file>