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依照《中华人民共和国城市居民委员会组织法》的有关规定，经本社区登记参加选举的居民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投票选举，下列同志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当选为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居民委员会主任、委员：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  任：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侯蒙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  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李晓鹤 王巍 崔倩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15F26D4"/>
    <w:rsid w:val="067A7070"/>
    <w:rsid w:val="071A6CAF"/>
    <w:rsid w:val="08F457FB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C9A318E"/>
    <w:rsid w:val="4E3F5099"/>
    <w:rsid w:val="512E29BF"/>
    <w:rsid w:val="51303D9A"/>
    <w:rsid w:val="5AB63A74"/>
    <w:rsid w:val="5D3F79BE"/>
    <w:rsid w:val="5D671267"/>
    <w:rsid w:val="60C43183"/>
    <w:rsid w:val="61453CDF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2023-12-19T02:32:26Z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098BAC3DA0484F13A680102D2FB0817A_13</vt:lpwstr>
  </property>
</Properties>
</file>