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rPr>
        <w:t>水质检测进社区 护居民饮水安全</w:t>
      </w:r>
    </w:p>
    <w:p>
      <w:pPr>
        <w:ind w:firstLine="640" w:firstLineChars="200"/>
        <w:rPr>
          <w:rFonts w:hint="eastAsia" w:ascii="方正仿宋简体" w:hAnsi="方正仿宋简体" w:eastAsia="方正仿宋简体" w:cs="方正仿宋简体"/>
          <w:sz w:val="32"/>
          <w:szCs w:val="32"/>
        </w:rPr>
      </w:pPr>
    </w:p>
    <w:p>
      <w:pPr>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为将开展主题教育与解决好老百姓的操心事、烦心事紧密结合在一起，以为民服务的“温度”检验主题教育的“深度”，切实推动主题教育走深走实。</w:t>
      </w:r>
      <w:r>
        <w:rPr>
          <w:rFonts w:hint="eastAsia" w:ascii="方正仿宋简体" w:hAnsi="方正仿宋简体" w:eastAsia="方正仿宋简体" w:cs="方正仿宋简体"/>
          <w:sz w:val="32"/>
          <w:szCs w:val="32"/>
          <w:lang w:val="en-US" w:eastAsia="zh-CN"/>
        </w:rPr>
        <w:t>11月2日，</w:t>
      </w:r>
      <w:r>
        <w:rPr>
          <w:rFonts w:hint="eastAsia" w:ascii="方正仿宋简体" w:hAnsi="方正仿宋简体" w:eastAsia="方正仿宋简体" w:cs="方正仿宋简体"/>
          <w:sz w:val="32"/>
          <w:szCs w:val="32"/>
        </w:rPr>
        <w:t>社区在</w:t>
      </w:r>
      <w:r>
        <w:rPr>
          <w:rFonts w:hint="eastAsia" w:ascii="方正仿宋简体" w:hAnsi="方正仿宋简体" w:eastAsia="方正仿宋简体" w:cs="方正仿宋简体"/>
          <w:sz w:val="32"/>
          <w:szCs w:val="32"/>
          <w:lang w:eastAsia="zh-CN"/>
        </w:rPr>
        <w:t>走访搜集居民群众意见建议</w:t>
      </w:r>
      <w:r>
        <w:rPr>
          <w:rFonts w:hint="eastAsia" w:ascii="方正仿宋简体" w:hAnsi="方正仿宋简体" w:eastAsia="方正仿宋简体" w:cs="方正仿宋简体"/>
          <w:sz w:val="32"/>
          <w:szCs w:val="32"/>
        </w:rPr>
        <w:t>中，</w:t>
      </w:r>
      <w:r>
        <w:rPr>
          <w:rFonts w:hint="eastAsia" w:ascii="方正仿宋简体" w:hAnsi="方正仿宋简体" w:eastAsia="方正仿宋简体" w:cs="方正仿宋简体"/>
          <w:sz w:val="32"/>
          <w:szCs w:val="32"/>
          <w:lang w:val="en-US" w:eastAsia="zh-CN"/>
        </w:rPr>
        <w:t>居民</w:t>
      </w:r>
      <w:r>
        <w:rPr>
          <w:rFonts w:hint="eastAsia" w:ascii="方正仿宋简体" w:hAnsi="方正仿宋简体" w:eastAsia="方正仿宋简体" w:cs="方正仿宋简体"/>
          <w:sz w:val="32"/>
          <w:szCs w:val="32"/>
          <w:lang w:eastAsia="zh-CN"/>
        </w:rPr>
        <w:t>提到</w:t>
      </w:r>
      <w:r>
        <w:rPr>
          <w:rFonts w:hint="eastAsia" w:ascii="方正仿宋简体" w:hAnsi="方正仿宋简体" w:eastAsia="方正仿宋简体" w:cs="方正仿宋简体"/>
          <w:sz w:val="32"/>
          <w:szCs w:val="32"/>
          <w:lang w:val="en-US" w:eastAsia="zh-CN"/>
        </w:rPr>
        <w:t>饮用水质量问题，居民说民以食为天，食以水为先，饮水安全是关系身体健康的重大民生问题。经过居民反映的问题社区了解后，邀请疾病预防控制中心人员入户居民家中进行饮用水水质监测现场采样，确保居民吃上放心水、安全水。</w:t>
      </w:r>
      <w:bookmarkStart w:id="0" w:name="_GoBack"/>
      <w:bookmarkEnd w:id="0"/>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一直以来，宝贝河社区的建设以群众需求为导向，以群众满意为目标，积极回应群众关切的点滴小事，不断提升辖区居民的安全感和满意度，真真切切将便民、利民服务落到实处，用心解民忧，用情暖人心。</w:t>
      </w:r>
    </w:p>
    <w:p>
      <w:pPr>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44"/>
          <w:szCs w:val="44"/>
          <w:lang w:eastAsia="zh-CN"/>
        </w:rPr>
        <w:drawing>
          <wp:inline distT="0" distB="0" distL="114300" distR="114300">
            <wp:extent cx="5264150" cy="2829560"/>
            <wp:effectExtent l="0" t="0" r="12700" b="8890"/>
            <wp:docPr id="3" name="图片 3" descr="f51b5a45f09ccb59eaa7cf81972e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51b5a45f09ccb59eaa7cf81972e948"/>
                    <pic:cNvPicPr>
                      <a:picLocks noChangeAspect="1"/>
                    </pic:cNvPicPr>
                  </pic:nvPicPr>
                  <pic:blipFill>
                    <a:blip r:embed="rId4"/>
                    <a:stretch>
                      <a:fillRect/>
                    </a:stretch>
                  </pic:blipFill>
                  <pic:spPr>
                    <a:xfrm>
                      <a:off x="0" y="0"/>
                      <a:ext cx="5264150" cy="2829560"/>
                    </a:xfrm>
                    <a:prstGeom prst="rect">
                      <a:avLst/>
                    </a:prstGeom>
                  </pic:spPr>
                </pic:pic>
              </a:graphicData>
            </a:graphic>
          </wp:inline>
        </w:drawing>
      </w:r>
      <w:r>
        <w:rPr>
          <w:rFonts w:hint="default"/>
          <w:lang w:val="en-US" w:eastAsia="zh-CN"/>
        </w:rPr>
        <w:drawing>
          <wp:inline distT="0" distB="0" distL="114300" distR="114300">
            <wp:extent cx="5264150" cy="2953385"/>
            <wp:effectExtent l="0" t="0" r="12700" b="18415"/>
            <wp:docPr id="4" name="图片 4" descr="微信图片_2023110215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102153645"/>
                    <pic:cNvPicPr>
                      <a:picLocks noChangeAspect="1"/>
                    </pic:cNvPicPr>
                  </pic:nvPicPr>
                  <pic:blipFill>
                    <a:blip r:embed="rId5"/>
                    <a:stretch>
                      <a:fillRect/>
                    </a:stretch>
                  </pic:blipFill>
                  <pic:spPr>
                    <a:xfrm>
                      <a:off x="0" y="0"/>
                      <a:ext cx="5264150" cy="2953385"/>
                    </a:xfrm>
                    <a:prstGeom prst="rect">
                      <a:avLst/>
                    </a:prstGeom>
                  </pic:spPr>
                </pic:pic>
              </a:graphicData>
            </a:graphic>
          </wp:inline>
        </w:drawing>
      </w:r>
      <w:r>
        <w:rPr>
          <w:rFonts w:hint="default"/>
          <w:sz w:val="28"/>
          <w:szCs w:val="36"/>
          <w:lang w:val="en-US" w:eastAsia="zh-CN"/>
        </w:rPr>
        <w:drawing>
          <wp:inline distT="0" distB="0" distL="114300" distR="114300">
            <wp:extent cx="5264150" cy="2772410"/>
            <wp:effectExtent l="0" t="0" r="12700" b="8890"/>
            <wp:docPr id="2" name="图片 2" descr="微信图片_2023110215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102153619"/>
                    <pic:cNvPicPr>
                      <a:picLocks noChangeAspect="1"/>
                    </pic:cNvPicPr>
                  </pic:nvPicPr>
                  <pic:blipFill>
                    <a:blip r:embed="rId6"/>
                    <a:stretch>
                      <a:fillRect/>
                    </a:stretch>
                  </pic:blipFill>
                  <pic:spPr>
                    <a:xfrm>
                      <a:off x="0" y="0"/>
                      <a:ext cx="5264150" cy="2772410"/>
                    </a:xfrm>
                    <a:prstGeom prst="rect">
                      <a:avLst/>
                    </a:prstGeom>
                  </pic:spPr>
                </pic:pic>
              </a:graphicData>
            </a:graphic>
          </wp:inline>
        </w:drawing>
      </w:r>
    </w:p>
    <w:p>
      <w:pPr>
        <w:jc w:val="both"/>
        <w:rPr>
          <w:rFonts w:hint="eastAsia" w:ascii="方正黑体简体" w:hAnsi="方正黑体简体" w:eastAsia="方正黑体简体" w:cs="方正黑体简体"/>
          <w:sz w:val="44"/>
          <w:szCs w:val="44"/>
          <w:lang w:eastAsia="zh-CN"/>
        </w:rPr>
      </w:pPr>
    </w:p>
    <w:p>
      <w:pPr>
        <w:jc w:val="both"/>
        <w:rPr>
          <w:rFonts w:hint="eastAsia" w:ascii="方正黑体简体" w:hAnsi="方正黑体简体" w:eastAsia="方正黑体简体" w:cs="方正黑体简体"/>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GUyY2ViZTM2NWE5MjViODIzZjNlNWQ0NWM4MjkifQ=="/>
  </w:docVars>
  <w:rsids>
    <w:rsidRoot w:val="00000000"/>
    <w:rsid w:val="6C39450F"/>
    <w:rsid w:val="797A6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2023-11-02T07:45:00Z</dcterms:created>
  <dc:creator>Administrator</dc:creator>
  <cp:lastModifiedBy>☞請訆硪鶴姐☜</cp:lastModifiedBy>
  <cp:lastPrinted>2023-11-02T07:48:00Z</cp:lastPrinted>
  <dcterms:modified xsi:type="dcterms:W3CDTF">2023-11-02T08:02:54Z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D2BDAB195E6E4048B7854BCD46F86E74_13</vt:lpwstr>
  </property>
</Properties>
</file>