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通辽市应急管理局开发区分局理论</w:t>
      </w:r>
      <w:r>
        <w:rPr>
          <w:rFonts w:hint="eastAsia" w:ascii="方正小标宋简体" w:hAnsi="方正小标宋简体" w:eastAsia="方正小标宋简体" w:cs="方正小标宋简体"/>
          <w:sz w:val="44"/>
          <w:szCs w:val="44"/>
        </w:rPr>
        <w:t>中心组</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学习计划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是全面贯彻落实党的二十大精神的开局之年，是实施“十四五”规划承上启下的关键之年，是疫情防控政策优化调整后的奋进一年。为进一步加强局领导班子和领导干部理论武装和思想政治建设，不断提高理论素养、科学决策水平和创新能力，深化学习型中心组织和学习型领导班子建设，根据开发区党工委有关要求，结合我局实际，特制订通辽市应急管理局开发区分局领导班子中心组学习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高举中国特色社会主义伟大旗帜，全面贯彻习近平新时代中国特色社会主义思想，深刻理解思想精髓和核心要义，进一步深刻认识“两个确立”的决定性意义，坚决做到“两个维护”，不断提高政治判断力、政治领悟力、政治执行力，牢牢抓住思想理论武装这个根本，弘扬伟大建党精神，牢记“三个务必”，团结奋斗，开拓创新，努力实现良好开局，为全面建设社会主义现代化国家、全面推进中华民族伟大复兴打好基础，为高质量发展提供思想保证和强大精神力量,有力推动开发区各项事业全面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二、学习方式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继续坚持“统一安排，自学为主，集中辅导，注重实效”的方法，着重抓好集中学习、个人自学等重点环节，采取多种有效方式组织理论学习,做到知行合一、学用结合。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集中学习。中心组的学习按年度学习计划安排组织实施</w:t>
      </w:r>
      <w:r>
        <w:rPr>
          <w:rFonts w:hint="eastAsia" w:ascii="方正仿宋简体" w:hAnsi="方正仿宋简体" w:eastAsia="方正仿宋简体" w:cs="方正仿宋简体"/>
          <w:sz w:val="32"/>
          <w:szCs w:val="32"/>
          <w:lang w:eastAsia="zh-CN"/>
        </w:rPr>
        <w:t>，采取原文学习、观看录像、理论研讨、会议交流等灵活多样的学习方式，跳出“一人念大家听”的老模式。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个人自学。围绕学习计划安排学习内容，中心组成员每月自学时间不得少于</w:t>
      </w:r>
      <w:r>
        <w:rPr>
          <w:rFonts w:hint="eastAsia" w:ascii="方正仿宋简体" w:hAnsi="方正仿宋简体" w:eastAsia="方正仿宋简体" w:cs="方正仿宋简体"/>
          <w:sz w:val="32"/>
          <w:szCs w:val="32"/>
          <w:lang w:val="en-US" w:eastAsia="zh-CN"/>
        </w:rPr>
        <w:t>一小时，系统掌握基本理论，结合实际思考问题，坚持做学习笔记，撰写心得体会或理论调研文章不少于一篇，把“软任务”变为“硬约束”，使领导干部愿意学、自觉学。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学习习近平新时代中国特色社会主义思想、党的二十大和党的二十届一中、二中全会会议精神、全国两会精神、2023年中央经济工作会议、中央组织工作会、党风廉政工作会、意识形态、习近平总书记对安全生产工作的重要指示批示、铸牢中华民族共同体意识、党章党规党纪和国家法律法规、优化营商环境、习近平总书记关于从严治党、全面深化改革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四、学习重点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要深入学习</w:t>
      </w:r>
      <w:r>
        <w:rPr>
          <w:rFonts w:hint="eastAsia" w:ascii="方正仿宋简体" w:hAnsi="方正仿宋简体" w:eastAsia="方正仿宋简体" w:cs="方正仿宋简体"/>
          <w:sz w:val="32"/>
          <w:szCs w:val="32"/>
          <w:lang w:eastAsia="zh-CN"/>
        </w:rPr>
        <w:t>全国两会精神，</w:t>
      </w:r>
      <w:r>
        <w:rPr>
          <w:rFonts w:hint="eastAsia" w:ascii="方正仿宋简体" w:hAnsi="方正仿宋简体" w:eastAsia="方正仿宋简体" w:cs="方正仿宋简体"/>
          <w:sz w:val="32"/>
          <w:szCs w:val="32"/>
        </w:rPr>
        <w:t>领会</w:t>
      </w:r>
      <w:r>
        <w:rPr>
          <w:rFonts w:hint="eastAsia" w:ascii="方正仿宋简体" w:hAnsi="方正仿宋简体" w:eastAsia="方正仿宋简体" w:cs="方正仿宋简体"/>
          <w:sz w:val="32"/>
          <w:szCs w:val="32"/>
          <w:lang w:eastAsia="zh-CN"/>
        </w:rPr>
        <w:t>习近平</w:t>
      </w:r>
      <w:r>
        <w:rPr>
          <w:rFonts w:hint="eastAsia" w:ascii="方正仿宋简体" w:hAnsi="方正仿宋简体" w:eastAsia="方正仿宋简体" w:cs="方正仿宋简体"/>
          <w:sz w:val="32"/>
          <w:szCs w:val="32"/>
        </w:rPr>
        <w:t>总书记关于重大成就的重要论述，深刻领悟“两个确立”决定性意义，增强“四个意识”、坚定“四个自信”、做到“两个维护”，进一步坚定奋进新征程的信心</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决心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深入学习领会总书记关于大局大势的重要论述，用科学的方法策略解决问题、破解难题；深入学习领会总书记关于大政方针的重要论述，坚持“两个毫不动摇</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深入学习领会总书记关于全面建设社会主义现代化国家有关重大任务的重要论述，心怀“国之大者”深入部署推进各项工作，书写好中国式现代化</w:t>
      </w:r>
      <w:r>
        <w:rPr>
          <w:rFonts w:hint="eastAsia" w:ascii="方正仿宋简体" w:hAnsi="方正仿宋简体" w:eastAsia="方正仿宋简体" w:cs="方正仿宋简体"/>
          <w:sz w:val="32"/>
          <w:szCs w:val="32"/>
          <w:lang w:eastAsia="zh-CN"/>
        </w:rPr>
        <w:t>的篇章。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深入学习贯彻党的二十大精神，深入学习领会党的二十大提出的重大战略思想、重大理论观点、重大工作部署，原原本本、全面准确学习领会习近平新时代中国特色社会主义思想，进一步统一思想、凝聚共识、汇聚力量，进一步解放思想、开拓创新、砥砺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深入学习中央关于意识形态工作的重大部署和基本要求。把思想认识统一到中央对当前意识形态领域形势分析和判断上来，把握工作具体要求，了解当前意识形态领域需要注意的倾向性问题，担负起意识形态工作主体责任。定期分析研判意识形态领域形势，强化网络舆论阵地建设，切实做好网络舆情引导，弘扬主旋律，壮大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深入学习党风廉政建设，提高认识，切实增强廉政意识，坚决反对和防止腐败是全党一项重大任务。加强学习，不断提升廉政能力，一是学习法律法规，二是学习正反典型，增强做好党风廉政建设和反腐败工作的紧迫感和责任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7.认真学习习近平总书记对安全生产工作的重要指示批示，</w:t>
      </w:r>
      <w:r>
        <w:rPr>
          <w:rFonts w:hint="eastAsia" w:ascii="方正仿宋简体" w:hAnsi="方正仿宋简体" w:eastAsia="方正仿宋简体" w:cs="方正仿宋简体"/>
          <w:sz w:val="32"/>
          <w:szCs w:val="32"/>
        </w:rPr>
        <w:t>拥护“两个确立”</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践行“两个维护”，保持“时时放心不下”的责任感，把抓好当前安全生产工作摆到更加突出的位置，全力维护安全生产形势持续稳定。要举一反三，扎实开展安全生产大检查，牢牢盯守重点行业领域，全面深入排查整治重大风险隐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鼓励社会公众通过举报热线、来信来访等多种方式，对重大风险隐患违法行为进行举报。要严明责任，全面落实“党政同责、一岗双责、齐抓共管、失职追责”，狠抓主体责任落实，狠抓规章制度执行，狠抓常态化高质量监管，坚决遏制重特大事故发生，全力维护人民群众生命财产安全和社会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8.深入学习铸牢中华民族共同体意识。</w:t>
      </w:r>
      <w:r>
        <w:rPr>
          <w:rFonts w:hint="eastAsia" w:ascii="方正仿宋简体" w:hAnsi="方正仿宋简体" w:eastAsia="方正仿宋简体" w:cs="方正仿宋简体"/>
          <w:sz w:val="32"/>
          <w:szCs w:val="32"/>
        </w:rPr>
        <w:t>学习好、宣传好、贯彻好习近平总书记关于加强和改进民族工作的重要思想，深入开展铸牢中华民族共同体意识、推进中华民族共同体建设等相关研究，为丰富和发展新时代党的民族理论、构建铸牢中华民族共同体意识的话语体系做出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五、学习要求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高度重视学习。中心组成员要充分认识理论学习的重要意义，切实增强学习的自觉性和主动性。把理论学习与领导干部素质提升工程结合起来，努力提高政治思想觉悟、思想道德水平和整体素质，切实发挥表率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2.严格学习制度。局机关负责制定学习计划，中心组成员做好学习笔记，认真贯彻执行好学习制度。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3.抓好学习带动。发挥局中心组理论学习带动作用，坚持学习理论与指导实践相结合，与专题调研相结合，与研究解决具体问题相结合，切实推进学习成果转化。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附件：202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通辽市应急管理局开发区分</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领导班子中心组学习计划安排表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通辽市应急管理局开发区分局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2023年3月2日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lang w:eastAsia="zh-CN"/>
        </w:rPr>
        <w:t>2023</w:t>
      </w:r>
      <w:r>
        <w:rPr>
          <w:rFonts w:hint="eastAsia" w:ascii="仿宋" w:hAnsi="仿宋" w:eastAsia="仿宋" w:cs="仿宋"/>
          <w:b/>
          <w:bCs/>
          <w:color w:val="auto"/>
          <w:sz w:val="32"/>
          <w:szCs w:val="32"/>
          <w:shd w:val="clear" w:color="auto" w:fill="FFFFFF"/>
        </w:rPr>
        <w:t>年</w:t>
      </w:r>
      <w:r>
        <w:rPr>
          <w:rFonts w:hint="eastAsia" w:ascii="仿宋" w:hAnsi="仿宋" w:eastAsia="仿宋" w:cs="仿宋"/>
          <w:b/>
          <w:bCs/>
          <w:color w:val="auto"/>
          <w:sz w:val="32"/>
          <w:szCs w:val="32"/>
          <w:shd w:val="clear" w:color="auto" w:fill="FFFFFF"/>
          <w:lang w:eastAsia="zh-CN"/>
        </w:rPr>
        <w:t>通辽市应急管理局开发区分局领导班子中心组</w:t>
      </w:r>
      <w:r>
        <w:rPr>
          <w:rFonts w:hint="eastAsia" w:ascii="仿宋" w:hAnsi="仿宋" w:eastAsia="仿宋" w:cs="仿宋"/>
          <w:b/>
          <w:bCs/>
          <w:color w:val="auto"/>
          <w:sz w:val="32"/>
          <w:szCs w:val="32"/>
          <w:shd w:val="clear" w:color="auto" w:fill="FFFFFF"/>
        </w:rPr>
        <w:t>学习</w:t>
      </w:r>
      <w:r>
        <w:rPr>
          <w:rFonts w:hint="eastAsia" w:ascii="仿宋" w:hAnsi="仿宋" w:eastAsia="仿宋" w:cs="仿宋"/>
          <w:b/>
          <w:bCs/>
          <w:color w:val="auto"/>
          <w:sz w:val="32"/>
          <w:szCs w:val="32"/>
          <w:shd w:val="clear" w:color="auto" w:fill="FFFFFF"/>
          <w:lang w:eastAsia="zh-CN"/>
        </w:rPr>
        <w:t>计划</w:t>
      </w:r>
      <w:r>
        <w:rPr>
          <w:rFonts w:hint="eastAsia" w:ascii="仿宋" w:hAnsi="仿宋" w:eastAsia="仿宋" w:cs="仿宋"/>
          <w:b/>
          <w:bCs/>
          <w:color w:val="auto"/>
          <w:sz w:val="32"/>
          <w:szCs w:val="32"/>
          <w:shd w:val="clear" w:color="auto" w:fill="FFFFFF"/>
        </w:rPr>
        <w:t>安排表</w:t>
      </w:r>
    </w:p>
    <w:tbl>
      <w:tblPr>
        <w:tblStyle w:val="8"/>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73"/>
        <w:gridCol w:w="9233"/>
        <w:gridCol w:w="12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学习内容</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参学人员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10</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1A1A1A"/>
                <w:spacing w:val="0"/>
                <w:sz w:val="24"/>
                <w:szCs w:val="24"/>
                <w:shd w:val="clear" w:fill="FFFFFF"/>
                <w:lang w:eastAsia="zh-CN"/>
              </w:rPr>
              <w:t>《党的二十大报告</w:t>
            </w:r>
            <w:r>
              <w:rPr>
                <w:rFonts w:hint="eastAsia" w:ascii="宋体" w:hAnsi="宋体" w:eastAsia="宋体" w:cs="宋体"/>
                <w:i w:val="0"/>
                <w:caps w:val="0"/>
                <w:color w:val="333333"/>
                <w:spacing w:val="0"/>
                <w:sz w:val="24"/>
                <w:szCs w:val="24"/>
                <w:shd w:val="clear" w:fill="FFFFFF"/>
                <w:lang w:val="en-US" w:eastAsia="zh-CN"/>
              </w:rPr>
              <w: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2.25</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sz w:val="24"/>
                <w:szCs w:val="24"/>
                <w:lang w:eastAsia="zh-CN"/>
              </w:rPr>
              <w:t>中国共产党党员教育管理工作条例</w:t>
            </w:r>
            <w:r>
              <w:rPr>
                <w:rFonts w:hint="eastAsia" w:ascii="宋体" w:hAnsi="宋体" w:eastAsia="宋体" w:cs="宋体"/>
                <w:b w:val="0"/>
                <w:bCs w:val="0"/>
                <w:color w:val="auto"/>
                <w:sz w:val="24"/>
                <w:szCs w:val="24"/>
                <w:lang w:eastAsia="zh-CN"/>
              </w:rPr>
              <w: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3.25</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1A1A1A"/>
                <w:spacing w:val="0"/>
                <w:sz w:val="24"/>
                <w:szCs w:val="24"/>
                <w:shd w:val="clear" w:fill="FFFFFF"/>
                <w:lang w:eastAsia="zh-CN"/>
              </w:rPr>
              <w:t>《党的二十届二中全会》</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4.17</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1A1A1A"/>
                <w:spacing w:val="0"/>
                <w:sz w:val="24"/>
                <w:szCs w:val="24"/>
                <w:shd w:val="clear" w:fill="FFFFFF"/>
                <w:lang w:eastAsia="zh-CN"/>
              </w:rPr>
              <w:t>《</w:t>
            </w:r>
            <w:r>
              <w:rPr>
                <w:rFonts w:hint="eastAsia" w:ascii="宋体" w:hAnsi="宋体" w:eastAsia="宋体" w:cs="宋体"/>
                <w:sz w:val="24"/>
                <w:szCs w:val="24"/>
              </w:rPr>
              <w:t>习近平：在第十四届全国人民代表大会第一次会议上的讲话</w:t>
            </w:r>
            <w:r>
              <w:rPr>
                <w:rFonts w:hint="eastAsia" w:ascii="宋体" w:hAnsi="宋体" w:eastAsia="宋体" w:cs="宋体"/>
                <w:i w:val="0"/>
                <w:caps w:val="0"/>
                <w:color w:val="1A1A1A"/>
                <w:spacing w:val="0"/>
                <w:sz w:val="24"/>
                <w:szCs w:val="24"/>
                <w:shd w:val="clear" w:fill="FFFFFF"/>
                <w:lang w:eastAsia="zh-CN"/>
              </w:rPr>
              <w: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5.10</w:t>
            </w:r>
          </w:p>
        </w:tc>
        <w:tc>
          <w:tcPr>
            <w:tcW w:w="9233" w:type="dxa"/>
            <w:vAlign w:val="center"/>
          </w:tcPr>
          <w:p>
            <w:pPr>
              <w:bidi w:val="0"/>
              <w:rPr>
                <w:rFonts w:hint="eastAsia" w:ascii="宋体" w:hAnsi="宋体" w:eastAsia="宋体" w:cs="宋体"/>
                <w:i w:val="0"/>
                <w:caps w:val="0"/>
                <w:color w:val="1A1A1A"/>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李强在国务院第一次廉政工作会议上强调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深入贯彻全面从严治党战略方针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坚定不移推进政府党风廉政建设</w:t>
            </w:r>
            <w:r>
              <w:rPr>
                <w:rFonts w:hint="eastAsia" w:ascii="宋体" w:hAnsi="宋体" w:eastAsia="宋体" w:cs="宋体"/>
                <w:sz w:val="24"/>
                <w:szCs w:val="24"/>
                <w:lang w:eastAsia="zh-CN"/>
              </w:rPr>
              <w:t>》《习近平总书记关于宗教工作的重要指示批示》</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6.15</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1A1A1A"/>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坚决做好新时代意识形态工作</w:t>
            </w:r>
            <w:r>
              <w:rPr>
                <w:rFonts w:hint="eastAsia" w:ascii="宋体" w:hAnsi="宋体" w:eastAsia="宋体" w:cs="宋体"/>
                <w:i w:val="0"/>
                <w:caps w:val="0"/>
                <w:color w:val="1A1A1A"/>
                <w:spacing w:val="0"/>
                <w:sz w:val="24"/>
                <w:szCs w:val="24"/>
                <w:shd w:val="clear" w:fill="FFFFFF"/>
                <w:lang w:eastAsia="zh-CN"/>
              </w:rPr>
              <w: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7.10</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1A1A1A"/>
                <w:spacing w:val="0"/>
                <w:sz w:val="24"/>
                <w:szCs w:val="24"/>
                <w:shd w:val="clear" w:fill="FFFFFF"/>
                <w:lang w:val="en-US" w:eastAsia="zh-CN"/>
              </w:rPr>
              <w:t>《</w:t>
            </w:r>
            <w:r>
              <w:rPr>
                <w:rFonts w:hint="eastAsia" w:ascii="宋体" w:hAnsi="宋体" w:eastAsia="宋体" w:cs="宋体"/>
                <w:sz w:val="24"/>
                <w:szCs w:val="24"/>
                <w:lang w:eastAsia="zh-CN"/>
              </w:rPr>
              <w:t>中国共产党重大事项请示报告条例</w:t>
            </w:r>
            <w:r>
              <w:rPr>
                <w:rFonts w:hint="eastAsia" w:ascii="宋体" w:hAnsi="宋体" w:eastAsia="宋体" w:cs="宋体"/>
                <w:i w:val="0"/>
                <w:caps w:val="0"/>
                <w:color w:val="1A1A1A"/>
                <w:spacing w:val="0"/>
                <w:sz w:val="24"/>
                <w:szCs w:val="24"/>
                <w:shd w:val="clear" w:fill="FFFFFF"/>
                <w:lang w:val="en-US" w:eastAsia="zh-CN"/>
              </w:rPr>
              <w:t>》《习近平总书记在内蒙古考察时作出重要指示和总要讲话精神》</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2023.7.19</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《习近平对宁夏银川市兴庆区富洋烧烤店燃气爆炸事故作出重要指示 要求全力做好伤员救治 加强重点行业重点领域安全监管 切实保障人民群众生命财产安全》</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8.15</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《学习意识形态相关知识----意识形态工作的有效措施》</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i w:val="0"/>
                <w:caps w:val="0"/>
                <w:color w:val="1A1A1A"/>
                <w:spacing w:val="0"/>
                <w:sz w:val="24"/>
                <w:szCs w:val="24"/>
                <w:shd w:val="clear" w:fill="FFFFFF"/>
                <w:lang w:val="en-US" w:eastAsia="zh-CN"/>
              </w:rPr>
              <w:t>2023.8.18</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《“浦江经验”和“‘千万工程’经验”》</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2023.8.25</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《习近平对防汛救灾工作作出重要指示 要求全力搜救失联被困人员尽最大限度减少人员伤亡 紧盯防汛重点部位 落实落细各项防汛措施全力保障人民群众生命财产安全和社会大局稳定》</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9.11</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sz w:val="24"/>
                <w:szCs w:val="24"/>
                <w:lang w:eastAsia="zh-CN"/>
              </w:rPr>
              <w:t>中国共产党章程</w:t>
            </w:r>
            <w:r>
              <w:rPr>
                <w:rFonts w:hint="eastAsia" w:ascii="宋体" w:hAnsi="宋体" w:eastAsia="宋体" w:cs="宋体"/>
                <w:color w:val="auto"/>
                <w:sz w:val="24"/>
                <w:szCs w:val="24"/>
                <w:lang w:val="en-US" w:eastAsia="zh-CN"/>
              </w:rPr>
              <w: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10.17</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sz w:val="24"/>
                <w:szCs w:val="24"/>
              </w:rPr>
              <w:t>中国共产党纪律处分条例</w:t>
            </w:r>
            <w:r>
              <w:rPr>
                <w:rFonts w:hint="eastAsia" w:ascii="宋体" w:hAnsi="宋体" w:eastAsia="宋体" w:cs="宋体"/>
                <w:b w:val="0"/>
                <w:bCs w:val="0"/>
                <w:color w:val="auto"/>
                <w:sz w:val="24"/>
                <w:szCs w:val="24"/>
                <w:shd w:val="clear" w:color="auto" w:fill="FFFFFF"/>
                <w:lang w:eastAsia="zh-CN"/>
              </w:rPr>
              <w:t>》《中国共产党党务公开条例（试行）》</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2023.10.26</w:t>
            </w:r>
          </w:p>
        </w:tc>
        <w:tc>
          <w:tcPr>
            <w:tcW w:w="9233" w:type="dxa"/>
            <w:vAlign w:val="center"/>
          </w:tcPr>
          <w:p>
            <w:pPr>
              <w:pStyle w:val="3"/>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《关于认真学习贯彻习近平总书记重要批示精神把学习推广“四下基层”作为第二批主题教育重要抓手的通知》</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11.15</w:t>
            </w:r>
          </w:p>
        </w:tc>
        <w:tc>
          <w:tcPr>
            <w:tcW w:w="9233" w:type="dxa"/>
            <w:vAlign w:val="center"/>
          </w:tcPr>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w:t>
            </w:r>
            <w:r>
              <w:rPr>
                <w:rFonts w:hint="eastAsia" w:ascii="宋体" w:hAnsi="宋体" w:eastAsia="宋体" w:cs="宋体"/>
                <w:i w:val="0"/>
                <w:caps w:val="0"/>
                <w:color w:val="333333"/>
                <w:spacing w:val="0"/>
                <w:sz w:val="24"/>
                <w:szCs w:val="24"/>
                <w:shd w:val="clear" w:fill="FFFFFF"/>
                <w:lang w:val="en-US" w:eastAsia="zh-CN"/>
              </w:rPr>
              <w:t>全面贯彻党中央关于全面依法治国的重大决策部署</w:t>
            </w:r>
            <w:r>
              <w:rPr>
                <w:rFonts w:hint="eastAsia" w:ascii="宋体" w:hAnsi="宋体" w:eastAsia="宋体" w:cs="宋体"/>
                <w:color w:val="auto"/>
                <w:sz w:val="24"/>
                <w:szCs w:val="24"/>
                <w:lang w:val="en-US" w:eastAsia="zh-CN"/>
              </w:rPr>
              <w:t>》</w:t>
            </w:r>
            <w:r>
              <w:rPr>
                <w:rFonts w:hint="eastAsia" w:ascii="宋体" w:hAnsi="宋体" w:eastAsia="宋体" w:cs="宋体"/>
                <w:color w:val="000000" w:themeColor="text1"/>
                <w:sz w:val="24"/>
                <w:szCs w:val="24"/>
                <w:lang w:val="en-US" w:eastAsia="zh-CN"/>
                <w14:textFill>
                  <w14:solidFill>
                    <w14:schemeClr w14:val="tx1"/>
                  </w14:solidFill>
                </w14:textFill>
              </w:rPr>
              <w:t>《开发区党务工作实施方案》</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《感悟关怀厚爱 办好两件大事 奋力书写中国式现代化通辽新篇章-党课 孟宪东》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《在通辽市委主题教育推进会上的讲话 高志明》《在市委主题教育工作推进会上的讲话 焦刚伟》</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2023.11.20</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《关于把铸牢中华民族共同体意识贯穿主题教育全过程的通知》《浙江坚定不移深入实施“八八战略”一步一个脚印走好中国式现代化省域先行之路》</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2023.11.22</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《中华人民共和国安全生产法》第四章安全生产的监督管理、</w:t>
            </w:r>
            <w:r>
              <w:rPr>
                <w:rFonts w:hint="eastAsia" w:ascii="宋体" w:hAnsi="宋体" w:eastAsia="宋体" w:cs="宋体"/>
                <w:color w:val="auto"/>
                <w:kern w:val="2"/>
                <w:sz w:val="24"/>
                <w:szCs w:val="24"/>
                <w:lang w:val="en-US" w:eastAsia="zh-CN" w:bidi="ar-SA"/>
              </w:rPr>
              <w:t>《关于认真学习贯彻习近平总书记在北京河北考察灾后恢复重建工作时重要讲话精神的通知》《孙绍骋同志在指导兴安盟及科右前旗、突泉县、扎赉特旗第二批主题教育时的讲话》</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2023.12.4</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《宪法》</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12.13</w:t>
            </w:r>
          </w:p>
        </w:tc>
        <w:tc>
          <w:tcPr>
            <w:tcW w:w="92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i w:val="0"/>
                <w:caps w:val="0"/>
                <w:color w:val="333333"/>
                <w:spacing w:val="0"/>
                <w:sz w:val="24"/>
                <w:szCs w:val="24"/>
                <w:shd w:val="clear" w:fill="FFFFFF"/>
                <w:lang w:val="en-US" w:eastAsia="zh-CN"/>
              </w:rPr>
              <w:t>宣传工作会及保密工作会议精神</w:t>
            </w:r>
            <w:r>
              <w:rPr>
                <w:rFonts w:hint="eastAsia" w:ascii="宋体" w:hAnsi="宋体" w:eastAsia="宋体" w:cs="宋体"/>
                <w:color w:val="auto"/>
                <w:sz w:val="24"/>
                <w:szCs w:val="24"/>
                <w:lang w:val="en-US" w:eastAsia="zh-CN"/>
              </w:rPr>
              <w:t>》</w:t>
            </w:r>
            <w:r>
              <w:rPr>
                <w:rFonts w:hint="eastAsia" w:ascii="宋体" w:hAnsi="宋体" w:eastAsia="宋体" w:cs="宋体"/>
                <w:color w:val="5B9BD5" w:themeColor="accent1"/>
                <w:sz w:val="24"/>
                <w:szCs w:val="24"/>
                <w:lang w:val="en-US" w:eastAsia="zh-CN"/>
                <w14:textFill>
                  <w14:solidFill>
                    <w14:schemeClr w14:val="accent1"/>
                  </w14:solidFill>
                </w14:textFill>
              </w:rPr>
              <w:t>《内蒙古区委自治区党委贯彻&lt;中国共产党党务公开条例（试行）实施细则&gt;》</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班子成员</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集中学习</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color w:val="auto"/>
          <w:sz w:val="32"/>
          <w:szCs w:val="32"/>
          <w:lang w:val="en-US" w:eastAsia="zh-CN"/>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kwODlmYjliOWRkNGIwYWU0ZDljNGE5YThhODYifQ=="/>
  </w:docVars>
  <w:rsids>
    <w:rsidRoot w:val="00000000"/>
    <w:rsid w:val="023B3F56"/>
    <w:rsid w:val="04D37522"/>
    <w:rsid w:val="062956B3"/>
    <w:rsid w:val="07C05BA3"/>
    <w:rsid w:val="097529BD"/>
    <w:rsid w:val="0B845139"/>
    <w:rsid w:val="0C344DB1"/>
    <w:rsid w:val="0E4F1A2E"/>
    <w:rsid w:val="0F136A39"/>
    <w:rsid w:val="0FDC19E8"/>
    <w:rsid w:val="10417675"/>
    <w:rsid w:val="10EA3C90"/>
    <w:rsid w:val="11247A8C"/>
    <w:rsid w:val="12D90460"/>
    <w:rsid w:val="15DD2016"/>
    <w:rsid w:val="1675224E"/>
    <w:rsid w:val="176C53FF"/>
    <w:rsid w:val="196A0064"/>
    <w:rsid w:val="1AAE5D2F"/>
    <w:rsid w:val="1AD03EF7"/>
    <w:rsid w:val="1BEA406F"/>
    <w:rsid w:val="1CD763BB"/>
    <w:rsid w:val="1ECB3C60"/>
    <w:rsid w:val="1F843502"/>
    <w:rsid w:val="20D65FDF"/>
    <w:rsid w:val="212925B3"/>
    <w:rsid w:val="21AF3A12"/>
    <w:rsid w:val="227F5D0E"/>
    <w:rsid w:val="237D2742"/>
    <w:rsid w:val="25AE4432"/>
    <w:rsid w:val="264D28A0"/>
    <w:rsid w:val="2872030A"/>
    <w:rsid w:val="287A36F4"/>
    <w:rsid w:val="291711D9"/>
    <w:rsid w:val="29951C1B"/>
    <w:rsid w:val="2ACF41CB"/>
    <w:rsid w:val="2B85488A"/>
    <w:rsid w:val="31B43911"/>
    <w:rsid w:val="323D1A1A"/>
    <w:rsid w:val="335A310A"/>
    <w:rsid w:val="344115B0"/>
    <w:rsid w:val="37040CE5"/>
    <w:rsid w:val="370E1BD7"/>
    <w:rsid w:val="39240F12"/>
    <w:rsid w:val="3A0A0D7C"/>
    <w:rsid w:val="3C187054"/>
    <w:rsid w:val="3CA1529C"/>
    <w:rsid w:val="3CCB357C"/>
    <w:rsid w:val="3F5E1222"/>
    <w:rsid w:val="3FB91DA6"/>
    <w:rsid w:val="414A4154"/>
    <w:rsid w:val="423F17DF"/>
    <w:rsid w:val="42D6126D"/>
    <w:rsid w:val="4440691D"/>
    <w:rsid w:val="44A21BB1"/>
    <w:rsid w:val="46366A55"/>
    <w:rsid w:val="46690BD8"/>
    <w:rsid w:val="487A0901"/>
    <w:rsid w:val="48FF2926"/>
    <w:rsid w:val="49062257"/>
    <w:rsid w:val="491017DF"/>
    <w:rsid w:val="4AE81B00"/>
    <w:rsid w:val="4B28027D"/>
    <w:rsid w:val="4BAF382B"/>
    <w:rsid w:val="4BF4363A"/>
    <w:rsid w:val="4C771B75"/>
    <w:rsid w:val="4D7B4941"/>
    <w:rsid w:val="4F5A4BDB"/>
    <w:rsid w:val="51EB2DE9"/>
    <w:rsid w:val="53467788"/>
    <w:rsid w:val="54B27BEE"/>
    <w:rsid w:val="54CF51E4"/>
    <w:rsid w:val="5609306F"/>
    <w:rsid w:val="598E694A"/>
    <w:rsid w:val="59D625D1"/>
    <w:rsid w:val="59EA1BD8"/>
    <w:rsid w:val="5A1A0E56"/>
    <w:rsid w:val="5B956778"/>
    <w:rsid w:val="5CCB1C6A"/>
    <w:rsid w:val="622901A5"/>
    <w:rsid w:val="62586279"/>
    <w:rsid w:val="68282344"/>
    <w:rsid w:val="6C0703C8"/>
    <w:rsid w:val="6EC407F2"/>
    <w:rsid w:val="6F446955"/>
    <w:rsid w:val="6F4D4C8B"/>
    <w:rsid w:val="70AB7EBB"/>
    <w:rsid w:val="72967E5A"/>
    <w:rsid w:val="790E548B"/>
    <w:rsid w:val="795F1843"/>
    <w:rsid w:val="799F4335"/>
    <w:rsid w:val="7A1F0FD2"/>
    <w:rsid w:val="7A796935"/>
    <w:rsid w:val="7C122F6C"/>
    <w:rsid w:val="7EEF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2593</Words>
  <Characters>2724</Characters>
  <Lines>0</Lines>
  <Paragraphs>0</Paragraphs>
  <TotalTime>1</TotalTime>
  <ScaleCrop>false</ScaleCrop>
  <LinksUpToDate>false</LinksUpToDate>
  <CharactersWithSpaces>2727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2023-03-13T01:06:00Z</dcterms:created>
  <dc:creator>Administrator</dc:creator>
  <cp:lastModifiedBy>极品婆娘</cp:lastModifiedBy>
  <cp:lastPrinted>2023-11-03T06:54:00Z</cp:lastPrinted>
  <dcterms:modified xsi:type="dcterms:W3CDTF">2023-12-07T02:11:46Z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0_btnclosed</vt:lpwstr>
  </property>
  <property fmtid="{D5CDD505-2E9C-101B-9397-08002B2CF9AE}" pid="4" name="ICV">
    <vt:lpwstr>BFECC989820548A893049E6BAF3F9752_13</vt:lpwstr>
  </property>
</Properties>
</file>