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泰丰社区学习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中国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共产党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廉洁自律准则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》</w:t>
      </w: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为进一步加强社区党风廉政建设工作，引导辖区党员、社区工作人员筑牢廉洁自律思想防线，提高拒腐防变能力，2023年9月2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社区组织全体社区工作人员、社区党员开展党风廉政教育学习活动。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党总支书记韩秀萍</w:t>
      </w:r>
      <w:r>
        <w:rPr>
          <w:rFonts w:hint="eastAsia" w:ascii="仿宋" w:hAnsi="仿宋" w:eastAsia="仿宋" w:cs="仿宋"/>
          <w:sz w:val="32"/>
          <w:szCs w:val="32"/>
        </w:rPr>
        <w:t>首先围绕着《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共产党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廉洁自律准则</w:t>
      </w:r>
      <w:r>
        <w:rPr>
          <w:rFonts w:hint="eastAsia" w:ascii="仿宋" w:hAnsi="仿宋" w:eastAsia="仿宋" w:cs="仿宋"/>
          <w:sz w:val="32"/>
          <w:szCs w:val="32"/>
        </w:rPr>
        <w:t>》内容展开，纪律是党员必修的一门课程，书中从党内重要法规制度中甄选重点条目，有针对性地总结梳理必须做到的事和不能做的事，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同志提醒每名党员干部都要下大力气学好这门课，养成纪律自觉性，做到把遵规守纪刻印在心，内化为日用而不觉的言行准则，做到勤学善思知进退，心有所向，行有所为。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社区将继续开展形式多样的党风廉政教育活动，持续敲响廉洁警钟，使大家充分认识到加强党规党纪教育的重要性和必要性，不断加强党性修养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609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093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0926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6093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92609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6093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微信图片_2023092609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6093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37A6A45"/>
    <w:rsid w:val="2E84423B"/>
    <w:rsid w:val="32A14C1D"/>
    <w:rsid w:val="537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365</Characters>
  <Lines>0</Lines>
  <Paragraphs>0</Paragraphs>
  <TotalTime>31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2023-09-25T02:24:00Z</dcterms:created>
  <dc:creator>WPS_1693965813</dc:creator>
  <cp:lastModifiedBy>WPS_1693965813</cp:lastModifiedBy>
  <cp:lastPrinted>2023-11-14T03:45:00Z</cp:lastPrinted>
  <dcterms:modified xsi:type="dcterms:W3CDTF">2023-11-14T03:45:05Z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E5AC18F18C00450BA8576AF59BEEB078_11</vt:lpwstr>
  </property>
</Properties>
</file>