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学习《中国共产党第二十次全国代表大会对党章进行修改的必要性和基本考虑是什么？（21.22.23</w:t>
      </w:r>
      <w:bookmarkStart w:id="0" w:name="_GoBack"/>
      <w:bookmarkEnd w:id="0"/>
      <w:r>
        <w:rPr>
          <w:rFonts w:hint="eastAsia" w:ascii="方正小标宋简体" w:hAnsi="方正小标宋简体" w:eastAsia="方正小标宋简体" w:cs="方正小标宋简体"/>
          <w:sz w:val="44"/>
          <w:szCs w:val="44"/>
          <w:lang w:val="en-US" w:eastAsia="zh-CN"/>
        </w:rPr>
        <w:t>）》</w:t>
      </w:r>
    </w:p>
    <w:p>
      <w:pPr>
        <w:ind w:firstLine="640" w:firstLineChars="200"/>
        <w:jc w:val="both"/>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2023年10月16日，新城街道辽河社区党总支组织社区党员及社区干部在一楼办公室开展集中学习，共同</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中国共产党第二十次全国代表大会对党章进行修改的必要性和基本考虑是什么？（21.22.23.24.25.26.27.28.29.30）》。      </w:t>
      </w:r>
    </w:p>
    <w:p>
      <w:pPr>
        <w:ind w:firstLine="640" w:firstLineChars="200"/>
        <w:jc w:val="both"/>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191919"/>
          <w:spacing w:val="0"/>
          <w:sz w:val="32"/>
          <w:szCs w:val="32"/>
          <w:shd w:val="clear" w:fill="FFFFFF"/>
          <w:lang w:eastAsia="zh-CN"/>
        </w:rPr>
        <w:t>刘书记带领大家</w:t>
      </w:r>
      <w:r>
        <w:rPr>
          <w:rFonts w:hint="eastAsia" w:ascii="仿宋" w:hAnsi="仿宋" w:eastAsia="仿宋" w:cs="仿宋"/>
          <w:i w:val="0"/>
          <w:iCs w:val="0"/>
          <w:caps w:val="0"/>
          <w:color w:val="191919"/>
          <w:spacing w:val="0"/>
          <w:sz w:val="32"/>
          <w:szCs w:val="32"/>
          <w:shd w:val="clear" w:fill="FFFFFF"/>
        </w:rPr>
        <w:t>共同学习了《二十大党章修正案学习问答</w:t>
      </w:r>
      <w:r>
        <w:rPr>
          <w:rFonts w:hint="eastAsia" w:ascii="仿宋" w:hAnsi="仿宋" w:eastAsia="仿宋" w:cs="仿宋"/>
          <w:i w:val="0"/>
          <w:iCs w:val="0"/>
          <w:caps w:val="0"/>
          <w:color w:val="191919"/>
          <w:spacing w:val="0"/>
          <w:sz w:val="32"/>
          <w:szCs w:val="32"/>
          <w:shd w:val="clear" w:fill="FFFFFF"/>
          <w:lang w:eastAsia="zh-CN"/>
        </w:rPr>
        <w:t>》</w:t>
      </w:r>
      <w:r>
        <w:rPr>
          <w:rFonts w:hint="eastAsia" w:ascii="仿宋" w:hAnsi="仿宋" w:eastAsia="仿宋" w:cs="仿宋"/>
          <w:i w:val="0"/>
          <w:iCs w:val="0"/>
          <w:caps w:val="0"/>
          <w:color w:val="222222"/>
          <w:spacing w:val="0"/>
          <w:kern w:val="0"/>
          <w:sz w:val="32"/>
          <w:szCs w:val="32"/>
          <w:shd w:val="clear" w:fill="FFFFFF"/>
          <w:lang w:val="en-US" w:eastAsia="zh-CN" w:bidi="ar"/>
        </w:rPr>
        <w:t>的主要内容。会议要求社区干部要准确把握党的二十大赋予的历史使命和时代要求，以“永远在路上”的坚定执着，持续强化学习党章、遵守党章、贯彻党章、维护党章意识，把全面从严治党、推进自我革命的要求落实到社区日常工作全过程，不断构建完善不敢腐、不能腐、不想腐的长效机制，努力营造风清气正的新时代文明社区。</w:t>
      </w:r>
    </w:p>
    <w:p>
      <w:pPr>
        <w:ind w:firstLine="640" w:firstLineChars="200"/>
        <w:jc w:val="both"/>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本次学习促进了社区党员干部及全体工作人员知敬畏、守底线，强化了纪律规矩意识，进一步筑牢了拒腐防变的思想防线。</w:t>
      </w:r>
    </w:p>
    <w:p>
      <w:pPr>
        <w:ind w:firstLine="640" w:firstLineChars="200"/>
        <w:jc w:val="both"/>
        <w:rPr>
          <w:rFonts w:hint="eastAsia" w:ascii="仿宋" w:hAnsi="仿宋" w:eastAsia="仿宋" w:cs="仿宋"/>
          <w:i w:val="0"/>
          <w:iCs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16</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647055" cy="2609850"/>
            <wp:effectExtent l="0" t="0" r="6985" b="11430"/>
            <wp:docPr id="1" name="图片 1" descr="微信图片_2023101910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9104755"/>
                    <pic:cNvPicPr>
                      <a:picLocks noChangeAspect="1"/>
                    </pic:cNvPicPr>
                  </pic:nvPicPr>
                  <pic:blipFill>
                    <a:blip r:embed="rId4"/>
                    <a:stretch>
                      <a:fillRect/>
                    </a:stretch>
                  </pic:blipFill>
                  <pic:spPr>
                    <a:xfrm>
                      <a:off x="0" y="0"/>
                      <a:ext cx="5647055" cy="26098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仿宋" w:hAnsi="仿宋" w:eastAsia="仿宋" w:cs="仿宋"/>
          <w:i w:val="0"/>
          <w:iCs w:val="0"/>
          <w:caps w:val="0"/>
          <w:color w:val="191919"/>
          <w:spacing w:val="0"/>
          <w:sz w:val="32"/>
          <w:szCs w:val="32"/>
          <w:lang w:eastAsia="zh-CN"/>
        </w:rPr>
      </w:pPr>
      <w:r>
        <w:rPr>
          <w:rFonts w:hint="eastAsia" w:ascii="仿宋" w:hAnsi="仿宋" w:eastAsia="仿宋" w:cs="仿宋"/>
          <w:i w:val="0"/>
          <w:iCs w:val="0"/>
          <w:caps w:val="0"/>
          <w:color w:val="191919"/>
          <w:spacing w:val="0"/>
          <w:sz w:val="32"/>
          <w:szCs w:val="32"/>
          <w:lang w:eastAsia="zh-CN"/>
        </w:rPr>
        <w:drawing>
          <wp:inline distT="0" distB="0" distL="114300" distR="114300">
            <wp:extent cx="5668010" cy="2619375"/>
            <wp:effectExtent l="0" t="0" r="1270" b="1905"/>
            <wp:docPr id="2" name="图片 2" descr="微信图片_2023101910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019104821"/>
                    <pic:cNvPicPr>
                      <a:picLocks noChangeAspect="1"/>
                    </pic:cNvPicPr>
                  </pic:nvPicPr>
                  <pic:blipFill>
                    <a:blip r:embed="rId5"/>
                    <a:stretch>
                      <a:fillRect/>
                    </a:stretch>
                  </pic:blipFill>
                  <pic:spPr>
                    <a:xfrm>
                      <a:off x="0" y="0"/>
                      <a:ext cx="5668010" cy="2619375"/>
                    </a:xfrm>
                    <a:prstGeom prst="rect">
                      <a:avLst/>
                    </a:prstGeom>
                  </pic:spPr>
                </pic:pic>
              </a:graphicData>
            </a:graphic>
          </wp:inline>
        </w:drawing>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37521972"/>
    <w:rsid w:val="4AB960D0"/>
    <w:rsid w:val="6ACC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2023-10-19T02:49:00Z</dcterms:created>
  <dc:creator>Administrator</dc:creator>
  <cp:lastModifiedBy>包英明..</cp:lastModifiedBy>
  <dcterms:modified xsi:type="dcterms:W3CDTF">2023-10-25T07:28:24Z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C6D41D7916FD450A8DC3DBCAC59838BF_12</vt:lpwstr>
  </property>
</Properties>
</file>