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Times New Roman" w:hAnsi="Times New Roman" w:eastAsia="方正小标宋简体" w:cs="Times New Roman"/>
          <w:b w:val="0"/>
          <w:sz w:val="44"/>
          <w:lang w:val="en-US" w:eastAsia="zh-CN"/>
        </w:rPr>
        <w:t>新城街道党工委理论学习中心组2023年第9次学习会暨“浦江经验”和“‘千万工程’经验”专题学习研讨会学习情况总结</w:t>
      </w:r>
    </w:p>
    <w:p>
      <w:pPr>
        <w:pStyle w:val="4"/>
        <w:bidi w:val="0"/>
        <w:spacing w:before="0" w:after="0"/>
        <w:ind w:firstLine="640" w:firstLineChars="200"/>
        <w:rPr>
          <w:rFonts w:hint="eastAsia" w:eastAsia="方正黑体简体" w:cstheme="minorBidi"/>
          <w:sz w:val="32"/>
          <w:lang w:val="en-US" w:eastAsia="zh-CN"/>
        </w:rPr>
      </w:pPr>
      <w:r>
        <w:rPr>
          <w:rFonts w:hint="eastAsia" w:eastAsia="方正黑体简体" w:cstheme="minorBidi"/>
          <w:sz w:val="32"/>
          <w:lang w:val="en-US" w:eastAsia="zh-CN"/>
        </w:rPr>
        <w:t>学习时间及主题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b w:val="0"/>
          <w:i w:val="0"/>
          <w:caps w:val="0"/>
          <w:color w:val="auto"/>
          <w:spacing w:val="0"/>
          <w:kern w:val="2"/>
          <w:sz w:val="32"/>
          <w:szCs w:val="32"/>
          <w:shd w:val="clear" w:color="auto" w:fill="FFFFFF"/>
          <w:lang w:val="en-US" w:eastAsia="zh-CN" w:bidi="ar-SA"/>
        </w:rPr>
        <w:t>2023年8月30日，新城街道党工委召开理论学习中心组第九次学习会暨“浦江经验”和“‘千万工程’经验”专题学习研讨会，对“浦江经验”和“‘千万工程’经验”进行专题学习和研讨。</w:t>
      </w:r>
    </w:p>
    <w:p>
      <w:pPr>
        <w:pStyle w:val="4"/>
        <w:bidi w:val="0"/>
        <w:spacing w:before="0" w:after="0"/>
        <w:ind w:firstLine="640" w:firstLineChars="200"/>
        <w:rPr>
          <w:rFonts w:hint="eastAsia" w:eastAsia="方正黑体简体" w:cstheme="minorBidi"/>
          <w:sz w:val="32"/>
          <w:lang w:val="en-US" w:eastAsia="zh-CN"/>
        </w:rPr>
      </w:pPr>
      <w:r>
        <w:rPr>
          <w:rFonts w:hint="eastAsia" w:eastAsia="方正黑体简体" w:cstheme="minorBidi"/>
          <w:sz w:val="32"/>
          <w:lang w:val="en-US" w:eastAsia="zh-CN"/>
        </w:rPr>
        <w:t>学习形式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集中学习+专题研讨</w:t>
      </w:r>
    </w:p>
    <w:p>
      <w:pPr>
        <w:pStyle w:val="4"/>
        <w:bidi w:val="0"/>
        <w:spacing w:before="0" w:after="0"/>
        <w:ind w:firstLine="640" w:firstLineChars="200"/>
        <w:rPr>
          <w:rFonts w:hint="eastAsia" w:eastAsia="方正黑体简体" w:cstheme="minorBidi"/>
          <w:sz w:val="32"/>
          <w:lang w:val="en-US" w:eastAsia="zh-CN"/>
        </w:rPr>
      </w:pPr>
      <w:r>
        <w:rPr>
          <w:rFonts w:hint="eastAsia" w:eastAsia="方正黑体简体" w:cstheme="minorBidi"/>
          <w:sz w:val="32"/>
          <w:lang w:val="en-US" w:eastAsia="zh-CN"/>
        </w:rPr>
        <w:t>参加人员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街道班子成员</w:t>
      </w:r>
    </w:p>
    <w:p>
      <w:pPr>
        <w:pStyle w:val="4"/>
        <w:bidi w:val="0"/>
        <w:spacing w:before="0" w:after="0"/>
        <w:ind w:firstLine="640" w:firstLineChars="200"/>
        <w:rPr>
          <w:rFonts w:hint="eastAsia" w:eastAsia="方正黑体简体" w:cstheme="minorBidi"/>
          <w:sz w:val="32"/>
        </w:rPr>
      </w:pPr>
      <w:r>
        <w:rPr>
          <w:rFonts w:hint="eastAsia" w:eastAsia="方正黑体简体" w:cstheme="minorBidi"/>
          <w:sz w:val="32"/>
          <w:lang w:val="en-US" w:eastAsia="zh-CN"/>
        </w:rPr>
        <w:t>学习成果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2023年8月30日，新城街道召开第九次理论学习中心组会议，会议由</w:t>
      </w:r>
      <w:r>
        <w:rPr>
          <w:rFonts w:hint="eastAsia" w:ascii="仿宋" w:hAnsi="仿宋" w:eastAsia="仿宋" w:cs="仿宋"/>
          <w:b w:val="0"/>
          <w:bCs w:val="0"/>
          <w:sz w:val="32"/>
          <w:szCs w:val="32"/>
          <w:lang w:val="en-US" w:eastAsia="zh-CN"/>
        </w:rPr>
        <w:t>新城街道党工委书记马翔宇</w:t>
      </w:r>
      <w:r>
        <w:rPr>
          <w:rFonts w:hint="eastAsia" w:ascii="仿宋" w:hAnsi="仿宋" w:eastAsia="仿宋" w:cs="仿宋"/>
          <w:i w:val="0"/>
          <w:caps w:val="0"/>
          <w:color w:val="auto"/>
          <w:spacing w:val="0"/>
          <w:sz w:val="32"/>
          <w:szCs w:val="32"/>
          <w:shd w:val="clear" w:color="auto" w:fill="FFFFFF"/>
          <w:lang w:val="en-US" w:eastAsia="zh-CN"/>
        </w:rPr>
        <w:t>主持，新城街道党工委班子成员共7人参加会议。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会议指出，千万工程”和“浦江经验”蕴含的立场、观点、方法十分丰富，对于当前工作依然具有重要启示与借鉴意义。无论是“千万工程”还是“浦江经验”，都体现了鲜明的“求真务实”本色。“千万工程”充分彰显了习近平总书记以非凡魄力开辟新路的远见卓识和战略眼光，全面展现了人民群众伟大实践同人民领袖伟大思想、伟大情怀相互激荡形成的凝聚力和创造力。“浦江经验”是习近平总书记在浙江工作期间亲自倡导并带头下访群众形成的宝贵经验，是改善干群关系、加强基层治理的生动实践。在新时代持续展现出强大的生命力和指导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会议强调，新城街道将持续深入学习贯彻习近平新时代中国特色社会主义思想，全体党员们要将“千万工程”和“浦江经验”作为主题教育的学习案例教材，围绕案例认真研读思考。要在本次学习研讨会的基础上进一步深入学习浙江经验，要学习掌握“千万工程”所蕴含的理念方法，强化使命担当、提升能力本领，坚持“群众利益无小事”工作导向，努力做好各项工作。为全面推进街道党的发展贡献党员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新城街道党工委班子成员分别</w:t>
      </w:r>
      <w:bookmarkStart w:id="0" w:name="_GoBack"/>
      <w:bookmarkEnd w:id="0"/>
      <w:r>
        <w:rPr>
          <w:rFonts w:hint="eastAsia" w:ascii="仿宋" w:hAnsi="仿宋" w:eastAsia="仿宋" w:cs="仿宋"/>
          <w:i w:val="0"/>
          <w:caps w:val="0"/>
          <w:color w:val="auto"/>
          <w:spacing w:val="0"/>
          <w:sz w:val="32"/>
          <w:szCs w:val="32"/>
          <w:shd w:val="clear" w:color="auto" w:fill="FFFFFF"/>
          <w:lang w:val="en-US" w:eastAsia="zh-CN"/>
        </w:rPr>
        <w:t>进行研讨。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p>
    <w:p>
      <w:pPr>
        <w:pStyle w:val="2"/>
        <w:rPr>
          <w:rFonts w:hint="eastAsia" w:ascii="仿宋" w:hAnsi="仿宋" w:eastAsia="仿宋" w:cs="仿宋"/>
          <w:i w:val="0"/>
          <w:caps w:val="0"/>
          <w:color w:val="auto"/>
          <w:spacing w:val="0"/>
          <w:sz w:val="32"/>
          <w:szCs w:val="32"/>
          <w:shd w:val="clear" w:color="auto" w:fill="FFFFFF"/>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pStyle w:val="4"/>
        <w:bidi w:val="0"/>
        <w:spacing w:before="0" w:after="0"/>
        <w:ind w:firstLine="640" w:firstLineChars="200"/>
        <w:rPr>
          <w:rFonts w:hint="eastAsia" w:eastAsia="方正黑体简体" w:cstheme="minorBidi"/>
          <w:sz w:val="32"/>
          <w:lang w:eastAsia="zh-CN"/>
        </w:rPr>
      </w:pPr>
      <w:r>
        <w:rPr>
          <w:rFonts w:hint="eastAsia" w:eastAsia="方正黑体简体" w:cstheme="minorBidi"/>
          <w:sz w:val="32"/>
          <w:lang w:eastAsia="zh-CN"/>
        </w:rPr>
        <w:t>影像资料：</w:t>
      </w:r>
    </w:p>
    <w:p>
      <w:pPr>
        <w:rPr>
          <w:rFonts w:hint="eastAsia"/>
          <w:lang w:eastAsia="zh-CN"/>
        </w:rPr>
      </w:pPr>
      <w:r>
        <w:rPr>
          <w:rFonts w:hint="eastAsia"/>
          <w:lang w:eastAsia="zh-CN"/>
        </w:rPr>
        <w:drawing>
          <wp:inline distT="0" distB="0" distL="114300" distR="114300">
            <wp:extent cx="5234940" cy="3926205"/>
            <wp:effectExtent l="0" t="0" r="3810" b="17145"/>
            <wp:docPr id="4" name="图片 4" descr="微信图片_2023083016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830165003"/>
                    <pic:cNvPicPr>
                      <a:picLocks noChangeAspect="1"/>
                    </pic:cNvPicPr>
                  </pic:nvPicPr>
                  <pic:blipFill>
                    <a:blip r:embed="rId5"/>
                    <a:stretch>
                      <a:fillRect/>
                    </a:stretch>
                  </pic:blipFill>
                  <pic:spPr>
                    <a:xfrm>
                      <a:off x="0" y="0"/>
                      <a:ext cx="5234940" cy="3926205"/>
                    </a:xfrm>
                    <a:prstGeom prst="rect">
                      <a:avLst/>
                    </a:prstGeom>
                  </pic:spPr>
                </pic:pic>
              </a:graphicData>
            </a:graphic>
          </wp:inline>
        </w:drawing>
      </w:r>
      <w:r>
        <w:rPr>
          <w:rFonts w:hint="eastAsia"/>
          <w:lang w:eastAsia="zh-CN"/>
        </w:rPr>
        <w:drawing>
          <wp:inline distT="0" distB="0" distL="114300" distR="114300">
            <wp:extent cx="5234940" cy="3926205"/>
            <wp:effectExtent l="0" t="0" r="3810" b="17145"/>
            <wp:docPr id="3" name="图片 3" descr="微信图片_2023083016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830165029"/>
                    <pic:cNvPicPr>
                      <a:picLocks noChangeAspect="1"/>
                    </pic:cNvPicPr>
                  </pic:nvPicPr>
                  <pic:blipFill>
                    <a:blip r:embed="rId6"/>
                    <a:stretch>
                      <a:fillRect/>
                    </a:stretch>
                  </pic:blipFill>
                  <pic:spPr>
                    <a:xfrm>
                      <a:off x="0" y="0"/>
                      <a:ext cx="5234940" cy="3926205"/>
                    </a:xfrm>
                    <a:prstGeom prst="rect">
                      <a:avLst/>
                    </a:prstGeom>
                  </pic:spPr>
                </pic:pic>
              </a:graphicData>
            </a:graphic>
          </wp:inline>
        </w:drawing>
      </w:r>
      <w:r>
        <w:rPr>
          <w:rFonts w:hint="eastAsia"/>
          <w:lang w:eastAsia="zh-CN"/>
        </w:rPr>
        <w:drawing>
          <wp:inline distT="0" distB="0" distL="114300" distR="114300">
            <wp:extent cx="5234940" cy="3926205"/>
            <wp:effectExtent l="0" t="0" r="3810" b="17145"/>
            <wp:docPr id="2" name="图片 2" descr="微信图片_20230830165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30165035"/>
                    <pic:cNvPicPr>
                      <a:picLocks noChangeAspect="1"/>
                    </pic:cNvPicPr>
                  </pic:nvPicPr>
                  <pic:blipFill>
                    <a:blip r:embed="rId7"/>
                    <a:stretch>
                      <a:fillRect/>
                    </a:stretch>
                  </pic:blipFill>
                  <pic:spPr>
                    <a:xfrm>
                      <a:off x="0" y="0"/>
                      <a:ext cx="5234940" cy="3926205"/>
                    </a:xfrm>
                    <a:prstGeom prst="rect">
                      <a:avLst/>
                    </a:prstGeom>
                  </pic:spPr>
                </pic:pic>
              </a:graphicData>
            </a:graphic>
          </wp:inline>
        </w:drawing>
      </w:r>
      <w:r>
        <w:rPr>
          <w:rFonts w:hint="eastAsia"/>
          <w:lang w:eastAsia="zh-CN"/>
        </w:rPr>
        <w:drawing>
          <wp:inline distT="0" distB="0" distL="114300" distR="114300">
            <wp:extent cx="5266690" cy="3555365"/>
            <wp:effectExtent l="0" t="0" r="10160" b="6985"/>
            <wp:docPr id="1" name="图片 1" descr="微信图片_20230830165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30165055"/>
                    <pic:cNvPicPr>
                      <a:picLocks noChangeAspect="1"/>
                    </pic:cNvPicPr>
                  </pic:nvPicPr>
                  <pic:blipFill>
                    <a:blip r:embed="rId8"/>
                    <a:stretch>
                      <a:fillRect/>
                    </a:stretch>
                  </pic:blipFill>
                  <pic:spPr>
                    <a:xfrm>
                      <a:off x="0" y="0"/>
                      <a:ext cx="5266690" cy="3555365"/>
                    </a:xfrm>
                    <a:prstGeom prst="rect">
                      <a:avLst/>
                    </a:prstGeom>
                  </pic:spPr>
                </pic:pic>
              </a:graphicData>
            </a:graphic>
          </wp:inline>
        </w:drawing>
      </w:r>
    </w:p>
    <w:p>
      <w:pPr>
        <w:rPr>
          <w:rFonts w:hint="eastAsia"/>
          <w:lang w:eastAsia="zh-CN"/>
        </w:rPr>
      </w:pPr>
    </w:p>
    <w:p>
      <w:pPr>
        <w:pStyle w:val="2"/>
        <w:jc w:val="both"/>
        <w:rPr>
          <w:rFonts w:hint="eastAsia"/>
          <w:lang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32316F21-BADC-4B65-A4A6-5EAA560C3F35}"/>
  </w:font>
  <w:font w:name="方正黑体简体">
    <w:panose1 w:val="02000000000000000000"/>
    <w:charset w:val="86"/>
    <w:family w:val="auto"/>
    <w:pitch w:val="default"/>
    <w:sig w:usb0="A00002BF" w:usb1="184F6CFA" w:usb2="00000012" w:usb3="00000000" w:csb0="00040001" w:csb1="00000000"/>
    <w:embedRegular r:id="rId2" w:fontKey="{15F4F5D5-ED32-4634-9AA9-4CA2CC7FDF63}"/>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3" w:fontKey="{8CD60BC0-0371-466A-897A-4B431A6EE41E}"/>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0F7EF"/>
    <w:multiLevelType w:val="singleLevel"/>
    <w:tmpl w:val="8CF0F7EF"/>
    <w:lvl w:ilvl="0" w:tentative="0">
      <w:start w:val="1"/>
      <w:numFmt w:val="chineseCounting"/>
      <w:pStyle w:val="5"/>
      <w:suff w:val="nothing"/>
      <w:lvlText w:val="（%1）"/>
      <w:lvlJc w:val="left"/>
      <w:pPr>
        <w:ind w:left="0" w:firstLine="420"/>
      </w:pPr>
      <w:rPr>
        <w:rFonts w:hint="eastAsia"/>
      </w:rPr>
    </w:lvl>
  </w:abstractNum>
  <w:abstractNum w:abstractNumId="1">
    <w:nsid w:val="A851FBFC"/>
    <w:multiLevelType w:val="singleLevel"/>
    <w:tmpl w:val="A851FBFC"/>
    <w:lvl w:ilvl="0" w:tentative="0">
      <w:start w:val="1"/>
      <w:numFmt w:val="chineseCounting"/>
      <w:pStyle w:val="4"/>
      <w:suff w:val="nothing"/>
      <w:lvlText w:val="%1、"/>
      <w:lvlJc w:val="left"/>
      <w:pPr>
        <w:ind w:left="0" w:firstLine="420"/>
      </w:pPr>
      <w:rPr>
        <w:rFonts w:hint="eastAsia"/>
      </w:rPr>
    </w:lvl>
  </w:abstractNum>
  <w:abstractNum w:abstractNumId="2">
    <w:nsid w:val="326359A7"/>
    <w:multiLevelType w:val="singleLevel"/>
    <w:tmpl w:val="326359A7"/>
    <w:lvl w:ilvl="0" w:tentative="0">
      <w:start w:val="1"/>
      <w:numFmt w:val="decimal"/>
      <w:pStyle w:val="6"/>
      <w:lvlText w:val="%1."/>
      <w:lvlJc w:val="left"/>
      <w:pPr>
        <w:tabs>
          <w:tab w:val="left" w:pos="420"/>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ZGY4YzRjMTkxODU4YjEyZmFmYjg3NjZjOWUxMzgifQ=="/>
  </w:docVars>
  <w:rsids>
    <w:rsidRoot w:val="18DC4F8F"/>
    <w:rsid w:val="01DF2037"/>
    <w:rsid w:val="09F354C3"/>
    <w:rsid w:val="0AE92730"/>
    <w:rsid w:val="146879A4"/>
    <w:rsid w:val="1AD53271"/>
    <w:rsid w:val="22DC2717"/>
    <w:rsid w:val="249E419A"/>
    <w:rsid w:val="25497521"/>
    <w:rsid w:val="25C02AB4"/>
    <w:rsid w:val="292C0781"/>
    <w:rsid w:val="2B63086B"/>
    <w:rsid w:val="2D3B0E63"/>
    <w:rsid w:val="416A378A"/>
    <w:rsid w:val="444A2A68"/>
    <w:rsid w:val="55E50F09"/>
    <w:rsid w:val="5FD85B6C"/>
    <w:rsid w:val="65BE7CC7"/>
    <w:rsid w:val="66D205E7"/>
    <w:rsid w:val="66E83943"/>
    <w:rsid w:val="67EC3225"/>
    <w:rsid w:val="75461704"/>
    <w:rsid w:val="7BFC7A3E"/>
    <w:rsid w:val="7DE91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0"/>
    <w:pPr>
      <w:keepNext/>
      <w:keepLines/>
      <w:spacing w:before="100" w:beforeLines="100" w:beforeAutospacing="0" w:after="100" w:afterLines="100" w:afterAutospacing="0" w:line="576" w:lineRule="auto"/>
      <w:ind w:firstLine="0" w:firstLineChars="0"/>
      <w:jc w:val="center"/>
      <w:outlineLvl w:val="0"/>
    </w:pPr>
    <w:rPr>
      <w:rFonts w:eastAsia="宋体"/>
      <w:b/>
      <w:kern w:val="44"/>
      <w:sz w:val="44"/>
    </w:rPr>
  </w:style>
  <w:style w:type="paragraph" w:styleId="4">
    <w:name w:val="heading 2"/>
    <w:basedOn w:val="1"/>
    <w:next w:val="1"/>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Times New Roman" w:hAnsi="Times New Roman" w:eastAsia="黑体"/>
    </w:rPr>
  </w:style>
  <w:style w:type="paragraph" w:styleId="5">
    <w:name w:val="heading 3"/>
    <w:basedOn w:val="1"/>
    <w:next w:val="1"/>
    <w:semiHidden/>
    <w:unhideWhenUsed/>
    <w:qFormat/>
    <w:uiPriority w:val="0"/>
    <w:pPr>
      <w:keepNext/>
      <w:keepLines/>
      <w:numPr>
        <w:ilvl w:val="0"/>
        <w:numId w:val="2"/>
      </w:numPr>
      <w:spacing w:before="260" w:beforeLines="0" w:beforeAutospacing="0" w:after="260" w:afterLines="0" w:afterAutospacing="0" w:line="413" w:lineRule="auto"/>
      <w:outlineLvl w:val="2"/>
    </w:pPr>
    <w:rPr>
      <w:rFonts w:eastAsia="楷体"/>
      <w:b/>
    </w:rPr>
  </w:style>
  <w:style w:type="paragraph" w:styleId="6">
    <w:name w:val="heading 4"/>
    <w:basedOn w:val="1"/>
    <w:next w:val="1"/>
    <w:semiHidden/>
    <w:unhideWhenUsed/>
    <w:qFormat/>
    <w:uiPriority w:val="0"/>
    <w:pPr>
      <w:keepNext/>
      <w:keepLines/>
      <w:numPr>
        <w:ilvl w:val="0"/>
        <w:numId w:val="3"/>
      </w:numPr>
      <w:spacing w:before="280" w:beforeLines="0" w:beforeAutospacing="0" w:after="290" w:afterLines="0" w:afterAutospacing="0" w:line="240" w:lineRule="auto"/>
      <w:ind w:left="0" w:firstLine="883" w:firstLineChars="200"/>
      <w:outlineLvl w:val="3"/>
    </w:pPr>
    <w:rPr>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footer"/>
    <w:basedOn w:val="1"/>
    <w:qFormat/>
    <w:uiPriority w:val="0"/>
    <w:pPr>
      <w:tabs>
        <w:tab w:val="center" w:pos="4153"/>
        <w:tab w:val="right" w:pos="8306"/>
      </w:tabs>
      <w:snapToGrid w:val="0"/>
      <w:ind w:firstLine="0" w:firstLineChars="0"/>
      <w:jc w:val="center"/>
    </w:pPr>
    <w:rPr>
      <w:rFonts w:ascii="Times New Roman" w:hAnsi="Times New Roman"/>
      <w:sz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1 Char"/>
    <w:link w:val="3"/>
    <w:qFormat/>
    <w:uiPriority w:val="0"/>
    <w:rPr>
      <w:rFonts w:eastAsia="宋体"/>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628</Words>
  <Characters>642</Characters>
  <Lines>0</Lines>
  <Paragraphs>0</Paragraphs>
  <TotalTime>8</TotalTime>
  <ScaleCrop>false</ScaleCrop>
  <LinksUpToDate>false</LinksUpToDate>
  <CharactersWithSpaces>642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2022-08-22T01:38:00Z</dcterms:created>
  <dc:creator>温温</dc:creator>
  <cp:lastModifiedBy>温温</cp:lastModifiedBy>
  <cp:lastPrinted>2023-08-02T00:51:00Z</cp:lastPrinted>
  <dcterms:modified xsi:type="dcterms:W3CDTF">2023-08-31T00:48:51Z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DB28D5C67F19409A9BBF877AF0F295D1_13</vt:lpwstr>
  </property>
</Properties>
</file>