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机关支部第三十四次学习信息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为进一步</w:t>
      </w:r>
      <w:r>
        <w:rPr>
          <w:rFonts w:hint="eastAsia" w:ascii="方正仿宋简体" w:hAnsi="方正仿宋简体" w:eastAsia="方正仿宋简体" w:cs="方正仿宋简体"/>
          <w:sz w:val="32"/>
          <w:szCs w:val="32"/>
        </w:rPr>
        <w:t>开展学习习近平总书记的重要讲话精神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9月4日，新城街道机关支部组织全体党员干部学习贯彻落实习近平总书记在新疆考察时发表的重要讲话精神，支部副书记李峥领学。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会议指出，习近平总书记在去年7月视察新疆后，时隔一年再次莅临新疆，专门听取自治区党委、政府和兵团工作汇报并发表重要讲话，在新疆发展历程中具有里程碑意义。总书记的重要讲话从国际国内战略全局出发，深刻阐明了事关新疆长治久安的根本性、基础性、长远性工作，为做好新疆工作提供了“指导棋”和方法论，具有很强的政治性、战略性、指导性，为中国式现代化进程中更好建设美丽新疆提供了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会议强调，</w:t>
      </w:r>
      <w:r>
        <w:rPr>
          <w:rFonts w:hint="eastAsia" w:ascii="方正仿宋简体" w:hAnsi="方正仿宋简体" w:eastAsia="方正仿宋简体" w:cs="方正仿宋简体"/>
          <w:sz w:val="32"/>
          <w:szCs w:val="32"/>
        </w:rPr>
        <w:t>要把学习宣传贯彻落实习近平总书记重要讲话精神作为当前和今后一个时期的头等大事和重大政治任务，坚定不移地加强基层党组织建设，有效提升基层治理能力。作为党员干部我们要切实提高政治站位，认真学习领会习近平总书记重要讲话精神，以铸牢中华民族共同体意识为主线，牢固树立正确的中华民族历史观。</w:t>
      </w:r>
      <w:r>
        <w:rPr>
          <w:rFonts w:hint="eastAsia" w:ascii="方正仿宋简体" w:hAnsi="方正仿宋简体" w:eastAsia="方正仿宋简体" w:cs="方正仿宋简体"/>
          <w:sz w:val="32"/>
          <w:szCs w:val="32"/>
          <w:lang w:eastAsia="zh-CN"/>
        </w:rPr>
        <w:t>要</w:t>
      </w:r>
      <w:r>
        <w:rPr>
          <w:rFonts w:hint="eastAsia" w:ascii="方正仿宋简体" w:hAnsi="方正仿宋简体" w:eastAsia="方正仿宋简体" w:cs="方正仿宋简体"/>
          <w:sz w:val="32"/>
          <w:szCs w:val="32"/>
        </w:rPr>
        <w:t>坚持底线思维，结合民族团结一家亲我为群众办实事等系列活动，持续倾听群众心声、了解群众意愿、解决群众急难愁盼问题，为促进民族团结进步事业作贡献。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anchor distT="0" distB="0" distL="114300" distR="114300" simplePos="0" relativeHeight="251660288" behindDoc="0" locked="0" layoutInCell="1" allowOverlap="1">
            <wp:simplePos x="0" y="0"/>
            <wp:positionH relativeFrom="column">
              <wp:posOffset>-38100</wp:posOffset>
            </wp:positionH>
            <wp:positionV relativeFrom="paragraph">
              <wp:posOffset>4530090</wp:posOffset>
            </wp:positionV>
            <wp:extent cx="5264785" cy="3950335"/>
            <wp:effectExtent l="0" t="0" r="12065" b="12065"/>
            <wp:wrapTopAndBottom/>
            <wp:docPr id="2" name="图片 2" descr="3447de147656923dc2d4eb8e8e7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47de147656923dc2d4eb8e8e70981"/>
                    <pic:cNvPicPr>
                      <a:picLocks noChangeAspect="1"/>
                    </pic:cNvPicPr>
                  </pic:nvPicPr>
                  <pic:blipFill>
                    <a:blip r:embed="rId4"/>
                    <a:stretch>
                      <a:fillRect/>
                    </a:stretch>
                  </pic:blipFill>
                  <pic:spPr>
                    <a:xfrm>
                      <a:off x="0" y="0"/>
                      <a:ext cx="5264785" cy="3950335"/>
                    </a:xfrm>
                    <a:prstGeom prst="rect">
                      <a:avLst/>
                    </a:prstGeom>
                  </pic:spPr>
                </pic:pic>
              </a:graphicData>
            </a:graphic>
          </wp:anchor>
        </w:drawing>
      </w:r>
      <w:r>
        <w:rPr>
          <w:rFonts w:hint="eastAsia" w:ascii="方正仿宋简体" w:hAnsi="方正仿宋简体" w:eastAsia="方正仿宋简体" w:cs="方正仿宋简体"/>
          <w:sz w:val="32"/>
          <w:szCs w:val="32"/>
          <w:lang w:eastAsia="zh-CN"/>
        </w:rPr>
        <w:drawing>
          <wp:anchor distT="0" distB="0" distL="114300" distR="114300" simplePos="0" relativeHeight="251659264" behindDoc="0" locked="0" layoutInCell="1" allowOverlap="1">
            <wp:simplePos x="0" y="0"/>
            <wp:positionH relativeFrom="column">
              <wp:posOffset>-47625</wp:posOffset>
            </wp:positionH>
            <wp:positionV relativeFrom="paragraph">
              <wp:posOffset>203200</wp:posOffset>
            </wp:positionV>
            <wp:extent cx="5264785" cy="3950335"/>
            <wp:effectExtent l="0" t="0" r="12065" b="12065"/>
            <wp:wrapTopAndBottom/>
            <wp:docPr id="1" name="图片 1" descr="d5c59b1f49890c4ba0e29955f8bf5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c59b1f49890c4ba0e29955f8bf5cd"/>
                    <pic:cNvPicPr>
                      <a:picLocks noChangeAspect="1"/>
                    </pic:cNvPicPr>
                  </pic:nvPicPr>
                  <pic:blipFill>
                    <a:blip r:embed="rId5"/>
                    <a:stretch>
                      <a:fillRect/>
                    </a:stretch>
                  </pic:blipFill>
                  <pic:spPr>
                    <a:xfrm>
                      <a:off x="0" y="0"/>
                      <a:ext cx="5264785" cy="39503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jg0NTQ2NTYzYzhlMmU2OTM1YmNiOWQ3MDAwZmUifQ=="/>
  </w:docVars>
  <w:rsids>
    <w:rsidRoot w:val="688730AB"/>
    <w:rsid w:val="6887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2023-09-04T02:25:00Z</dcterms:created>
  <dc:creator>钟玖灵</dc:creator>
  <cp:lastModifiedBy>钟玖灵</cp:lastModifiedBy>
  <cp:lastPrinted>2023-09-04T02:42:38Z</cp:lastPrinted>
  <dcterms:modified xsi:type="dcterms:W3CDTF">2023-09-04T02:43:01Z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DF6686DE6B484AF091343789548AA7FA_11</vt:lpwstr>
  </property>
</Properties>
</file>