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lang w:eastAsia="zh-CN"/>
        </w:rPr>
        <w:t>支部党员</w:t>
      </w:r>
      <w:r>
        <w:rPr>
          <w:rFonts w:hint="eastAsia" w:ascii="方正小标宋简体" w:hAnsi="方正小标宋简体" w:eastAsia="方正小标宋简体" w:cs="方正小标宋简体"/>
          <w:color w:val="333333"/>
          <w:sz w:val="44"/>
          <w:szCs w:val="44"/>
        </w:rPr>
        <w:t>党风廉政建设</w:t>
      </w:r>
      <w:r>
        <w:rPr>
          <w:rFonts w:hint="eastAsia" w:ascii="方正小标宋简体" w:hAnsi="方正小标宋简体" w:eastAsia="方正小标宋简体" w:cs="方正小标宋简体"/>
          <w:color w:val="333333"/>
          <w:sz w:val="44"/>
          <w:szCs w:val="44"/>
          <w:lang w:eastAsia="zh-CN"/>
        </w:rPr>
        <w:t>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方正仿宋简体" w:hAnsi="方正仿宋简体" w:eastAsia="方正仿宋简体" w:cs="方正仿宋简体"/>
          <w:i w:val="0"/>
          <w:iCs w:val="0"/>
          <w:caps w:val="0"/>
          <w:color w:val="000000"/>
          <w:spacing w:val="0"/>
          <w:sz w:val="32"/>
          <w:szCs w:val="32"/>
          <w:shd w:val="clear" w:fill="FFFFFF"/>
        </w:rPr>
      </w:pPr>
      <w:bookmarkStart w:id="0" w:name="_GoBack"/>
      <w:bookmarkEnd w:id="0"/>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2023年6月28日支部组织党员召开</w:t>
      </w:r>
      <w:r>
        <w:rPr>
          <w:rFonts w:hint="eastAsia" w:ascii="方正仿宋简体" w:hAnsi="方正仿宋简体" w:eastAsia="方正仿宋简体" w:cs="方正仿宋简体"/>
          <w:i w:val="0"/>
          <w:iCs w:val="0"/>
          <w:caps w:val="0"/>
          <w:color w:val="000000"/>
          <w:spacing w:val="0"/>
          <w:sz w:val="32"/>
          <w:szCs w:val="32"/>
          <w:shd w:val="clear" w:fill="FFFFFF"/>
        </w:rPr>
        <w:t>党风廉政建设</w:t>
      </w:r>
      <w:r>
        <w:rPr>
          <w:rFonts w:hint="eastAsia" w:ascii="方正仿宋简体" w:hAnsi="方正仿宋简体" w:eastAsia="方正仿宋简体" w:cs="方正仿宋简体"/>
          <w:i w:val="0"/>
          <w:iCs w:val="0"/>
          <w:caps w:val="0"/>
          <w:color w:val="000000"/>
          <w:spacing w:val="0"/>
          <w:sz w:val="32"/>
          <w:szCs w:val="32"/>
          <w:shd w:val="clear" w:fill="FFFFFF"/>
          <w:lang w:eastAsia="zh-CN"/>
        </w:rPr>
        <w:t>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both"/>
        <w:rPr>
          <w:rFonts w:hint="eastAsia" w:ascii="方正仿宋简体" w:hAnsi="方正仿宋简体" w:eastAsia="方正仿宋简体" w:cs="方正仿宋简体"/>
          <w:i w:val="0"/>
          <w:iCs w:val="0"/>
          <w:caps w:val="0"/>
          <w:color w:val="000000"/>
          <w:spacing w:val="0"/>
          <w:sz w:val="32"/>
          <w:szCs w:val="32"/>
          <w:shd w:val="clear" w:fill="FFFFFF"/>
          <w:lang w:val="en-US" w:eastAsia="zh-CN"/>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参加会议13人。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党风廉政建设</w:t>
      </w:r>
      <w:r>
        <w:rPr>
          <w:rFonts w:hint="eastAsia" w:ascii="方正仿宋简体" w:hAnsi="方正仿宋简体" w:eastAsia="方正仿宋简体" w:cs="方正仿宋简体"/>
          <w:i w:val="0"/>
          <w:iCs w:val="0"/>
          <w:caps w:val="0"/>
          <w:color w:val="000000"/>
          <w:spacing w:val="0"/>
          <w:sz w:val="32"/>
          <w:szCs w:val="32"/>
          <w:shd w:val="clear" w:fill="FFFFFF"/>
          <w:lang w:eastAsia="zh-CN"/>
        </w:rPr>
        <w:t>学习</w:t>
      </w:r>
      <w:r>
        <w:rPr>
          <w:rFonts w:hint="eastAsia" w:ascii="方正仿宋简体" w:hAnsi="方正仿宋简体" w:eastAsia="方正仿宋简体" w:cs="方正仿宋简体"/>
          <w:i w:val="0"/>
          <w:iCs w:val="0"/>
          <w:caps w:val="0"/>
          <w:color w:val="000000"/>
          <w:spacing w:val="0"/>
          <w:sz w:val="32"/>
          <w:szCs w:val="32"/>
          <w:shd w:val="clear" w:fill="FFFFFF"/>
        </w:rPr>
        <w:t>内容。</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right="0" w:firstLine="640" w:firstLineChars="2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1、</w:t>
      </w:r>
      <w:r>
        <w:rPr>
          <w:rFonts w:hint="eastAsia" w:ascii="方正仿宋简体" w:hAnsi="方正仿宋简体" w:eastAsia="方正仿宋简体" w:cs="方正仿宋简体"/>
          <w:i w:val="0"/>
          <w:iCs w:val="0"/>
          <w:caps w:val="0"/>
          <w:color w:val="000000"/>
          <w:spacing w:val="0"/>
          <w:sz w:val="32"/>
          <w:szCs w:val="32"/>
          <w:shd w:val="clear" w:fill="FFFFFF"/>
        </w:rPr>
        <w:t>立足教育抓预防，形成拒腐防变教育长效机制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w:t>
      </w:r>
      <w:r>
        <w:rPr>
          <w:rFonts w:hint="eastAsia" w:ascii="方正仿宋简体" w:hAnsi="方正仿宋简体" w:eastAsia="方正仿宋简体" w:cs="方正仿宋简体"/>
          <w:i w:val="0"/>
          <w:iCs w:val="0"/>
          <w:caps w:val="0"/>
          <w:color w:val="000000"/>
          <w:spacing w:val="0"/>
          <w:sz w:val="32"/>
          <w:szCs w:val="32"/>
          <w:shd w:val="clear" w:fill="FFFFFF"/>
          <w:lang w:eastAsia="zh-CN"/>
        </w:rPr>
        <w:t>农村</w:t>
      </w:r>
      <w:r>
        <w:rPr>
          <w:rFonts w:hint="eastAsia" w:ascii="方正仿宋简体" w:hAnsi="方正仿宋简体" w:eastAsia="方正仿宋简体" w:cs="方正仿宋简体"/>
          <w:i w:val="0"/>
          <w:iCs w:val="0"/>
          <w:caps w:val="0"/>
          <w:color w:val="000000"/>
          <w:spacing w:val="0"/>
          <w:sz w:val="32"/>
          <w:szCs w:val="32"/>
          <w:shd w:val="clear" w:fill="FFFFFF"/>
        </w:rPr>
        <w:t>干部进一步坚定了理想信念，筑牢了思想道德防线，增强了拒腐防变能力。</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left="270" w:right="0" w:firstLine="320" w:firstLineChars="1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2、</w:t>
      </w:r>
      <w:r>
        <w:rPr>
          <w:rFonts w:hint="eastAsia" w:ascii="方正仿宋简体" w:hAnsi="方正仿宋简体" w:eastAsia="方正仿宋简体" w:cs="方正仿宋简体"/>
          <w:i w:val="0"/>
          <w:iCs w:val="0"/>
          <w:caps w:val="0"/>
          <w:color w:val="000000"/>
          <w:spacing w:val="0"/>
          <w:sz w:val="32"/>
          <w:szCs w:val="32"/>
          <w:shd w:val="clear" w:fill="FFFFFF"/>
        </w:rPr>
        <w:t>完善制度抓预防，创建反腐倡廉制度体系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制度建设是预防腐败工作的根本性、全局性、稳定性和长期性环节，是防腐败工作起到实效的根本保证，是惩治和预防腐败的有力措施。</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left="270" w:right="0" w:firstLine="320" w:firstLineChars="1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3、</w:t>
      </w:r>
      <w:r>
        <w:rPr>
          <w:rFonts w:hint="eastAsia" w:ascii="方正仿宋简体" w:hAnsi="方正仿宋简体" w:eastAsia="方正仿宋简体" w:cs="方正仿宋简体"/>
          <w:i w:val="0"/>
          <w:iCs w:val="0"/>
          <w:caps w:val="0"/>
          <w:color w:val="000000"/>
          <w:spacing w:val="0"/>
          <w:sz w:val="32"/>
          <w:szCs w:val="32"/>
          <w:shd w:val="clear" w:fill="FFFFFF"/>
        </w:rPr>
        <w:t>强化监督抓预防，创新权力运行监督机制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left="270" w:right="0" w:firstLine="320" w:firstLineChars="1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4、</w:t>
      </w:r>
      <w:r>
        <w:rPr>
          <w:rFonts w:hint="eastAsia" w:ascii="方正仿宋简体" w:hAnsi="方正仿宋简体" w:eastAsia="方正仿宋简体" w:cs="方正仿宋简体"/>
          <w:i w:val="0"/>
          <w:iCs w:val="0"/>
          <w:caps w:val="0"/>
          <w:color w:val="000000"/>
          <w:spacing w:val="0"/>
          <w:sz w:val="32"/>
          <w:szCs w:val="32"/>
          <w:shd w:val="clear" w:fill="FFFFFF"/>
        </w:rPr>
        <w:t>建立健全防控廉政风险制度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rPr>
        <w:t>要针对重点对象、重点领域和关键环节，逐步建立健全风险预警、纠错整改、内外监督、考核评价和责任追究机制，形成一整套行之有效的廉政风险防控制度体系。</w:t>
      </w:r>
    </w:p>
    <w:p>
      <w:pPr>
        <w:pStyle w:val="3"/>
        <w:keepNext w:val="0"/>
        <w:keepLines w:val="0"/>
        <w:widowControl/>
        <w:suppressLineNumbers w:val="0"/>
        <w:pBdr>
          <w:top w:val="none" w:color="auto" w:sz="0" w:space="0"/>
          <w:left w:val="dotted" w:color="E4E4E4" w:sz="12" w:space="30"/>
          <w:bottom w:val="none" w:color="auto" w:sz="0" w:space="0"/>
          <w:right w:val="none" w:color="auto" w:sz="0" w:space="0"/>
        </w:pBdr>
        <w:spacing w:before="0" w:beforeAutospacing="0" w:after="0" w:afterAutospacing="0" w:line="540" w:lineRule="atLeast"/>
        <w:ind w:left="270" w:right="0" w:firstLine="320" w:firstLineChars="100"/>
        <w:jc w:val="both"/>
        <w:rPr>
          <w:rFonts w:hint="eastAsia" w:ascii="方正仿宋简体" w:hAnsi="方正仿宋简体" w:eastAsia="方正仿宋简体" w:cs="方正仿宋简体"/>
          <w:color w:val="000000"/>
          <w:spacing w:val="0"/>
          <w:sz w:val="32"/>
          <w:szCs w:val="32"/>
        </w:rPr>
      </w:pPr>
      <w:r>
        <w:rPr>
          <w:rFonts w:hint="eastAsia" w:ascii="方正仿宋简体" w:hAnsi="方正仿宋简体" w:eastAsia="方正仿宋简体" w:cs="方正仿宋简体"/>
          <w:i w:val="0"/>
          <w:iCs w:val="0"/>
          <w:caps w:val="0"/>
          <w:color w:val="000000"/>
          <w:spacing w:val="0"/>
          <w:sz w:val="32"/>
          <w:szCs w:val="32"/>
          <w:shd w:val="clear" w:fill="FFFFFF"/>
          <w:lang w:val="en-US" w:eastAsia="zh-CN"/>
        </w:rPr>
        <w:t>5、</w:t>
      </w:r>
      <w:r>
        <w:rPr>
          <w:rFonts w:hint="eastAsia" w:ascii="方正仿宋简体" w:hAnsi="方正仿宋简体" w:eastAsia="方正仿宋简体" w:cs="方正仿宋简体"/>
          <w:i w:val="0"/>
          <w:iCs w:val="0"/>
          <w:caps w:val="0"/>
          <w:color w:val="000000"/>
          <w:spacing w:val="0"/>
          <w:sz w:val="32"/>
          <w:szCs w:val="32"/>
          <w:shd w:val="clear" w:fill="FFFFFF"/>
        </w:rPr>
        <w:t>健全防止利益冲突制度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方正仿宋简体" w:hAnsi="方正仿宋简体" w:eastAsia="方正仿宋简体" w:cs="方正仿宋简体"/>
          <w:i w:val="0"/>
          <w:iCs w:val="0"/>
          <w:caps w:val="0"/>
          <w:color w:val="000000"/>
          <w:spacing w:val="0"/>
          <w:sz w:val="32"/>
          <w:szCs w:val="32"/>
          <w:shd w:val="clear" w:fill="FFFFFF"/>
        </w:rPr>
      </w:pPr>
      <w:r>
        <w:rPr>
          <w:rFonts w:hint="eastAsia" w:ascii="方正仿宋简体" w:hAnsi="方正仿宋简体" w:eastAsia="方正仿宋简体" w:cs="方正仿宋简体"/>
          <w:i w:val="0"/>
          <w:iCs w:val="0"/>
          <w:caps w:val="0"/>
          <w:color w:val="000000"/>
          <w:spacing w:val="0"/>
          <w:sz w:val="32"/>
          <w:szCs w:val="32"/>
          <w:shd w:val="clear" w:fill="FFFFFF"/>
        </w:rPr>
        <w:t>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both"/>
        <w:rPr>
          <w:rFonts w:hint="eastAsia" w:ascii="方正仿宋简体" w:hAnsi="方正仿宋简体" w:eastAsia="方正仿宋简体" w:cs="方正仿宋简体"/>
          <w:i w:val="0"/>
          <w:iCs w:val="0"/>
          <w:caps w:val="0"/>
          <w:color w:val="000000"/>
          <w:spacing w:val="0"/>
          <w:sz w:val="32"/>
          <w:szCs w:val="32"/>
          <w:shd w:val="clear" w:fill="FFFFFF"/>
          <w:lang w:eastAsia="zh-CN"/>
        </w:rPr>
      </w:pPr>
      <w:r>
        <w:rPr>
          <w:rFonts w:hint="eastAsia" w:ascii="方正仿宋简体" w:hAnsi="方正仿宋简体" w:eastAsia="方正仿宋简体" w:cs="方正仿宋简体"/>
          <w:i w:val="0"/>
          <w:iCs w:val="0"/>
          <w:caps w:val="0"/>
          <w:color w:val="000000"/>
          <w:spacing w:val="0"/>
          <w:sz w:val="32"/>
          <w:szCs w:val="32"/>
          <w:shd w:val="clear" w:fill="FFFFFF"/>
          <w:lang w:eastAsia="zh-CN"/>
        </w:rPr>
        <w:t>通过学习党风廉政知识使党员干部认识到四风危害性，严禁赌博、酒后驾车、借考学婚丧嫁娶敛财行为，坚决予以打击。</w:t>
      </w:r>
    </w:p>
    <w:p>
      <w:pPr>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05ED001A"/>
    <w:rsid w:val="05ED001A"/>
    <w:rsid w:val="0F58558B"/>
    <w:rsid w:val="1AE33019"/>
    <w:rsid w:val="206B4539"/>
    <w:rsid w:val="4B052CF9"/>
    <w:rsid w:val="4BFF5E6A"/>
    <w:rsid w:val="539A7564"/>
    <w:rsid w:val="6ED1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671</Characters>
  <Lines>0</Lines>
  <Paragraphs>0</Paragraphs>
  <TotalTime>13</TotalTime>
  <ScaleCrop>false</ScaleCrop>
  <LinksUpToDate>false</LinksUpToDate>
  <CharactersWithSpaces>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2023-06-20T09:10:00Z</dcterms:created>
  <dc:creator>Administrator</dc:creator>
  <cp:lastModifiedBy>Administrator</cp:lastModifiedBy>
  <dcterms:modified xsi:type="dcterms:W3CDTF">2023-10-09T03:24:11Z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DF8E46FBA3534344919C5D5D18A0FF95_13</vt:lpwstr>
  </property>
</Properties>
</file>