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b/>
          <w:bCs/>
          <w:sz w:val="32"/>
          <w:szCs w:val="40"/>
        </w:rPr>
        <w:t>习语“聊”亮丨</w:t>
      </w:r>
      <w:r>
        <w:rPr>
          <w:rFonts w:hint="eastAsia"/>
          <w:b/>
          <w:bCs/>
          <w:sz w:val="32"/>
          <w:szCs w:val="40"/>
          <w:lang w:eastAsia="zh-CN"/>
        </w:rPr>
        <w:t>汪家</w:t>
      </w:r>
      <w:r>
        <w:rPr>
          <w:rFonts w:hint="eastAsia"/>
          <w:b/>
          <w:bCs/>
          <w:sz w:val="32"/>
          <w:szCs w:val="40"/>
        </w:rPr>
        <w:t>村开展党的二十大精神宣讲</w:t>
      </w:r>
    </w:p>
    <w:p>
      <w:pPr>
        <w:bidi w:val="0"/>
        <w:jc w:val="left"/>
        <w:rPr>
          <w:rFonts w:hint="eastAsia"/>
          <w:lang w:val="en-US" w:eastAsia="zh-CN"/>
        </w:rPr>
      </w:pPr>
      <w:bookmarkStart w:id="0" w:name="_GoBack"/>
      <w:bookmarkEnd w:id="0"/>
    </w:p>
    <w:p>
      <w:pPr>
        <w:bidi w:val="0"/>
        <w:ind w:firstLine="560" w:firstLineChars="200"/>
        <w:jc w:val="left"/>
        <w:rPr>
          <w:rFonts w:hint="eastAsia"/>
          <w:sz w:val="28"/>
          <w:szCs w:val="36"/>
          <w:lang w:val="en-US" w:eastAsia="zh-CN"/>
        </w:rPr>
      </w:pPr>
      <w:r>
        <w:rPr>
          <w:rFonts w:hint="eastAsia"/>
          <w:sz w:val="28"/>
          <w:szCs w:val="36"/>
          <w:lang w:val="en-US" w:eastAsia="zh-CN"/>
        </w:rPr>
        <w:t>为深入学习宣传贯彻党的二十大精神，进一步丰富党员活动形式和内容。7月10日，汪家村党群服务中心利用主题党日活动开展党的二十大精神宣讲活动。</w:t>
      </w:r>
    </w:p>
    <w:p>
      <w:pPr>
        <w:bidi w:val="0"/>
        <w:jc w:val="left"/>
        <w:rPr>
          <w:rFonts w:hint="eastAsia"/>
          <w:sz w:val="28"/>
          <w:szCs w:val="36"/>
          <w:lang w:val="en-US" w:eastAsia="zh-CN"/>
        </w:rPr>
      </w:pPr>
      <w:r>
        <w:rPr>
          <w:rFonts w:hint="eastAsia"/>
          <w:sz w:val="28"/>
          <w:szCs w:val="36"/>
          <w:lang w:val="en-US" w:eastAsia="zh-CN"/>
        </w:rPr>
        <w:drawing>
          <wp:inline distT="0" distB="0" distL="114300" distR="114300">
            <wp:extent cx="5264785" cy="3950335"/>
            <wp:effectExtent l="0" t="0" r="12065" b="12065"/>
            <wp:docPr id="1" name="图片 1" descr="f977c79f7cdc55baca626ac8648c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977c79f7cdc55baca626ac8648c9c4"/>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bidi w:val="0"/>
        <w:ind w:firstLine="560" w:firstLineChars="200"/>
        <w:jc w:val="left"/>
        <w:rPr>
          <w:rFonts w:hint="eastAsia"/>
          <w:sz w:val="28"/>
          <w:szCs w:val="36"/>
          <w:lang w:val="en-US" w:eastAsia="zh-CN"/>
        </w:rPr>
      </w:pPr>
      <w:r>
        <w:rPr>
          <w:rFonts w:hint="eastAsia"/>
          <w:sz w:val="28"/>
          <w:szCs w:val="36"/>
          <w:lang w:val="en-US" w:eastAsia="zh-CN"/>
        </w:rPr>
        <w:t>党的二十大科学谋划了未来一个时期党和国家事业发展的目标任务和大政方针，擘画了以中国式现代化全面推进中华民族伟大复兴的宏伟蓝图，对指引党和人民向第二个百年奋斗目标进军、奋力谱写新时代中国特色社会主义更加绚丽的华章，具有重大而深远的意义。</w:t>
      </w:r>
    </w:p>
    <w:p>
      <w:pPr>
        <w:bidi w:val="0"/>
        <w:ind w:firstLine="560" w:firstLineChars="200"/>
        <w:jc w:val="left"/>
        <w:rPr>
          <w:rFonts w:hint="eastAsia"/>
          <w:sz w:val="28"/>
          <w:szCs w:val="36"/>
          <w:lang w:val="en-US" w:eastAsia="zh-CN"/>
        </w:rPr>
      </w:pPr>
      <w:r>
        <w:rPr>
          <w:rFonts w:hint="eastAsia"/>
          <w:sz w:val="28"/>
          <w:szCs w:val="36"/>
          <w:lang w:val="en-US" w:eastAsia="zh-CN"/>
        </w:rPr>
        <w:t>通过此次宣讲，党员干部纷纷表示，将坚持把学习贯彻党的二十大精神与工作实际相结合，为基层发展作出最大的贡献，以实实在在的举措提升人民群众的获得感、幸福感。</w:t>
      </w:r>
    </w:p>
    <w:p>
      <w:pPr>
        <w:bidi w:val="0"/>
        <w:ind w:firstLine="227" w:firstLineChars="0"/>
        <w:jc w:val="left"/>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MzU3YTA4Y2JhZTYwODk2ZTMxOTk1NmIyM2IwNWUifQ=="/>
  </w:docVars>
  <w:rsids>
    <w:rsidRoot w:val="4D5C039C"/>
    <w:rsid w:val="37000234"/>
    <w:rsid w:val="4D5C0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284</Characters>
  <Lines>0</Lines>
  <Paragraphs>0</Paragraphs>
  <TotalTime>6</TotalTime>
  <ScaleCrop>false</ScaleCrop>
  <LinksUpToDate>false</LinksUpToDate>
  <CharactersWithSpaces>284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2023-07-04T02:21:00Z</dcterms:created>
  <dc:creator>Administrator</dc:creator>
  <cp:lastModifiedBy>Administrator</cp:lastModifiedBy>
  <dcterms:modified xsi:type="dcterms:W3CDTF">2023-07-07T07:21:34Z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5E62D014095040838947A72845E5C1AA</vt:lpwstr>
  </property>
</Properties>
</file>