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cs="Times New Roman"/>
        </w:rPr>
      </w:pPr>
    </w:p>
    <w:p>
      <w:pPr>
        <w:jc w:val="center"/>
        <w:rPr>
          <w:rFonts w:hint="default" w:ascii="Times New Roman" w:hAnsi="Times New Roman" w:eastAsia="隶书" w:cs="Times New Roman"/>
          <w:color w:val="FF0000"/>
          <w:sz w:val="40"/>
          <w:szCs w:val="40"/>
          <w:lang w:val="en-US" w:eastAsia="zh-CN"/>
        </w:rPr>
      </w:pPr>
      <w:r>
        <w:rPr>
          <w:rFonts w:hint="default" w:ascii="Times New Roman" w:hAnsi="Times New Roman" w:eastAsia="隶书" w:cs="Times New Roman"/>
          <w:color w:val="FF0000"/>
          <w:sz w:val="40"/>
          <w:szCs w:val="40"/>
          <w:lang w:eastAsia="zh-CN"/>
        </w:rPr>
        <w:t>新城街道</w:t>
      </w:r>
      <w:r>
        <w:rPr>
          <w:rFonts w:hint="default" w:ascii="Times New Roman" w:hAnsi="Times New Roman" w:eastAsia="隶书" w:cs="Times New Roman"/>
          <w:color w:val="FF0000"/>
          <w:sz w:val="40"/>
          <w:szCs w:val="40"/>
          <w:lang w:val="en-US" w:eastAsia="zh-CN"/>
        </w:rPr>
        <w:t>辽河社区</w:t>
      </w:r>
    </w:p>
    <w:p>
      <w:pPr>
        <w:keepNext w:val="0"/>
        <w:keepLines w:val="0"/>
        <w:pageBreakBefore w:val="0"/>
        <w:widowControl w:val="0"/>
        <w:kinsoku/>
        <w:wordWrap/>
        <w:overflowPunct/>
        <w:topLinePunct w:val="0"/>
        <w:autoSpaceDE/>
        <w:autoSpaceDN/>
        <w:bidi w:val="0"/>
        <w:adjustRightInd/>
        <w:snapToGrid/>
        <w:spacing w:before="157" w:beforeLines="50"/>
        <w:jc w:val="center"/>
        <w:textAlignment w:val="auto"/>
        <w:rPr>
          <w:rFonts w:hint="default" w:ascii="Times New Roman" w:hAnsi="Times New Roman" w:eastAsia="隶书" w:cs="Times New Roman"/>
          <w:color w:val="FF0000"/>
          <w:sz w:val="56"/>
          <w:szCs w:val="56"/>
          <w:lang w:val="en-US" w:eastAsia="zh-CN"/>
        </w:rPr>
      </w:pPr>
      <w:r>
        <w:rPr>
          <w:rFonts w:hint="default" w:ascii="Times New Roman" w:hAnsi="Times New Roman" w:eastAsia="隶书" w:cs="Times New Roman"/>
          <w:color w:val="FF0000"/>
          <w:sz w:val="96"/>
          <w:szCs w:val="96"/>
          <w:lang w:val="en-US" w:eastAsia="zh-CN"/>
        </w:rPr>
        <w:t>工 作 简 报</w:t>
      </w:r>
    </w:p>
    <w:p>
      <w:pPr>
        <w:jc w:val="both"/>
        <w:rPr>
          <w:rFonts w:hint="default" w:ascii="Times New Roman" w:hAnsi="Times New Roman" w:eastAsia="楷体" w:cs="Times New Roman"/>
          <w:color w:val="auto"/>
          <w:sz w:val="32"/>
          <w:szCs w:val="32"/>
          <w:u w:val="none"/>
          <w:lang w:val="en-US" w:eastAsia="zh-CN"/>
        </w:rPr>
      </w:pPr>
      <w:r>
        <w:rPr>
          <w:rFonts w:hint="default" w:ascii="Times New Roman" w:hAnsi="Times New Roman" w:cs="Times New Roman"/>
          <w:sz w:val="3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344170</wp:posOffset>
                </wp:positionV>
                <wp:extent cx="5865495" cy="8255"/>
                <wp:effectExtent l="0" t="0" r="0" b="0"/>
                <wp:wrapNone/>
                <wp:docPr id="2" name="直接连接符 2"/>
                <wp:cNvGraphicFramePr/>
                <a:graphic xmlns:a="http://schemas.openxmlformats.org/drawingml/2006/main">
                  <a:graphicData uri="http://schemas.microsoft.com/office/word/2010/wordprocessingShape">
                    <wps:wsp>
                      <wps:cNvCnPr/>
                      <wps:spPr>
                        <a:xfrm>
                          <a:off x="1061720" y="5518150"/>
                          <a:ext cx="5865495" cy="8255"/>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_x0000_s1026" o:spid="_x0000_s1026" o:spt="20" style="position:absolute;left:0pt;margin-left:-12.6pt;margin-top:27.1pt;height:0.65pt;width:461.85pt;z-index:251659264;mso-width-relative:page;mso-height-relative:page;" filled="f" stroked="t" coordsize="21600,21600" o:gfxdata="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RVurk1QAAAAkBAAAPAAAAAAAAAAEAIAAAACIAAABkcnMvZG93bnJldi54bWxQSwEC&#10;FAAUAAAACACHTuJATK+WtfcBAADBAwAADgAAAAAAAAABACAAAAAkAQAAZHJzL2Uyb0RvYy54bWxQ&#10;SwUGAAAAAAYABgBZAQAAjQUAAAAA&#10;">
                <v:fill on="f" focussize="0,0"/>
                <v:stroke weight="1.5pt" color="#FF0000 [3205]" miterlimit="8" joinstyle="miter"/>
                <v:imagedata o:title=""/>
                <o:lock v:ext="edit" aspectratio="f"/>
              </v:line>
            </w:pict>
          </mc:Fallback>
        </mc:AlternateContent>
      </w:r>
      <w:r>
        <w:rPr>
          <w:rFonts w:hint="default" w:ascii="Times New Roman" w:hAnsi="Times New Roman" w:eastAsia="楷体" w:cs="Times New Roman"/>
          <w:color w:val="auto"/>
          <w:sz w:val="32"/>
          <w:szCs w:val="32"/>
          <w:u w:val="none"/>
          <w:lang w:val="en-US" w:eastAsia="zh-CN"/>
        </w:rPr>
        <w:t>新城街道辽河社区                    202</w:t>
      </w:r>
      <w:r>
        <w:rPr>
          <w:rFonts w:hint="eastAsia" w:ascii="Times New Roman" w:hAnsi="Times New Roman" w:eastAsia="楷体" w:cs="Times New Roman"/>
          <w:color w:val="auto"/>
          <w:sz w:val="32"/>
          <w:szCs w:val="32"/>
          <w:u w:val="none"/>
          <w:lang w:val="en-US" w:eastAsia="zh-CN"/>
        </w:rPr>
        <w:t>3</w:t>
      </w:r>
      <w:r>
        <w:rPr>
          <w:rFonts w:hint="default" w:ascii="Times New Roman" w:hAnsi="Times New Roman" w:eastAsia="楷体" w:cs="Times New Roman"/>
          <w:color w:val="auto"/>
          <w:sz w:val="32"/>
          <w:szCs w:val="32"/>
          <w:u w:val="none"/>
          <w:lang w:val="en-US" w:eastAsia="zh-CN"/>
        </w:rPr>
        <w:t>年</w:t>
      </w:r>
      <w:r>
        <w:rPr>
          <w:rFonts w:hint="eastAsia" w:ascii="Times New Roman" w:hAnsi="Times New Roman" w:eastAsia="楷体" w:cs="Times New Roman"/>
          <w:color w:val="auto"/>
          <w:sz w:val="32"/>
          <w:szCs w:val="32"/>
          <w:u w:val="none"/>
          <w:lang w:val="en-US" w:eastAsia="zh-CN"/>
        </w:rPr>
        <w:t>8</w:t>
      </w:r>
      <w:r>
        <w:rPr>
          <w:rFonts w:hint="default" w:ascii="Times New Roman" w:hAnsi="Times New Roman" w:eastAsia="楷体" w:cs="Times New Roman"/>
          <w:color w:val="auto"/>
          <w:sz w:val="32"/>
          <w:szCs w:val="32"/>
          <w:u w:val="none"/>
          <w:lang w:val="en-US" w:eastAsia="zh-CN"/>
        </w:rPr>
        <w:t>月</w:t>
      </w:r>
      <w:r>
        <w:rPr>
          <w:rFonts w:hint="eastAsia" w:ascii="Times New Roman" w:hAnsi="Times New Roman" w:eastAsia="楷体" w:cs="Times New Roman"/>
          <w:color w:val="auto"/>
          <w:sz w:val="32"/>
          <w:szCs w:val="32"/>
          <w:u w:val="none"/>
          <w:lang w:val="en-US" w:eastAsia="zh-CN"/>
        </w:rPr>
        <w:t>8</w:t>
      </w:r>
      <w:r>
        <w:rPr>
          <w:rFonts w:hint="default" w:ascii="Times New Roman" w:hAnsi="Times New Roman" w:eastAsia="楷体" w:cs="Times New Roman"/>
          <w:color w:val="auto"/>
          <w:sz w:val="32"/>
          <w:szCs w:val="32"/>
          <w:u w:val="none"/>
          <w:lang w:val="en-US" w:eastAsia="zh-CN"/>
        </w:rPr>
        <w:t xml:space="preserve">日  </w:t>
      </w:r>
    </w:p>
    <w:p>
      <w:pPr>
        <w:jc w:val="center"/>
        <w:rPr>
          <w:rFonts w:hint="default" w:ascii="Times New Roman" w:hAnsi="Times New Roman" w:eastAsia="方正小标宋简体" w:cs="Times New Roman"/>
          <w:sz w:val="44"/>
          <w:szCs w:val="44"/>
          <w:lang w:val="en-US" w:eastAsia="zh-CN"/>
        </w:rPr>
      </w:pPr>
      <w:r>
        <w:rPr>
          <w:rFonts w:hint="eastAsia" w:ascii="Times New Roman" w:hAnsi="Times New Roman" w:eastAsia="方正小标宋简体" w:cs="Times New Roman"/>
          <w:sz w:val="44"/>
          <w:szCs w:val="44"/>
          <w:lang w:val="en-US" w:eastAsia="zh-CN"/>
        </w:rPr>
        <w:t>8月份主题党日活动</w:t>
      </w:r>
      <w:bookmarkStart w:id="0" w:name="_GoBack"/>
      <w:bookmarkEnd w:id="0"/>
    </w:p>
    <w:p>
      <w:pPr>
        <w:ind w:firstLine="640" w:firstLineChars="200"/>
        <w:rPr>
          <w:rFonts w:hint="default" w:ascii="Times New Roman" w:hAnsi="Times New Roman" w:eastAsia="仿宋" w:cs="Times New Roman"/>
          <w:sz w:val="32"/>
          <w:szCs w:val="32"/>
          <w:lang w:val="en-US" w:eastAsia="zh-CN"/>
        </w:rPr>
      </w:pPr>
    </w:p>
    <w:p>
      <w:pPr>
        <w:ind w:firstLine="640" w:firstLineChars="200"/>
        <w:rPr>
          <w:rFonts w:hint="default" w:ascii="Times New Roman" w:hAnsi="Times New Roman" w:eastAsia="方正仿宋简体" w:cs="Times New Roman"/>
          <w:sz w:val="32"/>
          <w:szCs w:val="32"/>
          <w:lang w:val="en-US" w:eastAsia="zh-CN"/>
        </w:rPr>
      </w:pPr>
      <w:r>
        <w:rPr>
          <w:rFonts w:hint="default" w:ascii="Times New Roman" w:hAnsi="Times New Roman" w:eastAsia="方正仿宋简体" w:cs="Times New Roman"/>
          <w:sz w:val="32"/>
          <w:szCs w:val="32"/>
          <w:lang w:val="en-US" w:eastAsia="zh-CN"/>
        </w:rPr>
        <w:t>为提高</w:t>
      </w:r>
      <w:r>
        <w:rPr>
          <w:rFonts w:hint="eastAsia" w:ascii="Times New Roman" w:hAnsi="Times New Roman" w:eastAsia="方正仿宋简体" w:cs="Times New Roman"/>
          <w:sz w:val="32"/>
          <w:szCs w:val="32"/>
          <w:lang w:val="en-US" w:eastAsia="zh-CN"/>
        </w:rPr>
        <w:t>新城街道辽河</w:t>
      </w:r>
      <w:r>
        <w:rPr>
          <w:rFonts w:hint="default" w:ascii="Times New Roman" w:hAnsi="Times New Roman" w:eastAsia="方正仿宋简体" w:cs="Times New Roman"/>
          <w:sz w:val="32"/>
          <w:szCs w:val="32"/>
          <w:lang w:val="en-US" w:eastAsia="zh-CN"/>
        </w:rPr>
        <w:t>社区及</w:t>
      </w:r>
      <w:r>
        <w:rPr>
          <w:rFonts w:hint="eastAsia" w:ascii="Times New Roman" w:hAnsi="Times New Roman" w:eastAsia="方正仿宋简体" w:cs="Times New Roman"/>
          <w:sz w:val="32"/>
          <w:szCs w:val="32"/>
          <w:lang w:val="en-US" w:eastAsia="zh-CN"/>
        </w:rPr>
        <w:t>阿利坦物业工作人员、党员</w:t>
      </w:r>
      <w:r>
        <w:rPr>
          <w:rFonts w:hint="default" w:ascii="Times New Roman" w:hAnsi="Times New Roman" w:eastAsia="方正仿宋简体" w:cs="Times New Roman"/>
          <w:sz w:val="32"/>
          <w:szCs w:val="32"/>
          <w:lang w:val="en-US" w:eastAsia="zh-CN"/>
        </w:rPr>
        <w:t>对</w:t>
      </w:r>
      <w:r>
        <w:rPr>
          <w:rFonts w:hint="eastAsia" w:ascii="Times New Roman" w:hAnsi="Times New Roman" w:eastAsia="方正仿宋简体" w:cs="Times New Roman"/>
          <w:sz w:val="32"/>
          <w:szCs w:val="32"/>
          <w:lang w:val="en-US" w:eastAsia="zh-CN"/>
        </w:rPr>
        <w:t>海姆立克急救法及</w:t>
      </w:r>
      <w:r>
        <w:rPr>
          <w:rFonts w:hint="default" w:ascii="Times New Roman" w:hAnsi="Times New Roman" w:eastAsia="方正仿宋简体" w:cs="Times New Roman"/>
          <w:sz w:val="32"/>
          <w:szCs w:val="32"/>
          <w:lang w:val="en-US" w:eastAsia="zh-CN"/>
        </w:rPr>
        <w:t>心肺复苏知识的知晓度，能更好地处理意外情况、增强应急救护处理能力</w:t>
      </w:r>
      <w:r>
        <w:rPr>
          <w:rFonts w:hint="eastAsia" w:ascii="Times New Roman" w:hAnsi="Times New Roman" w:eastAsia="方正仿宋简体" w:cs="Times New Roman"/>
          <w:sz w:val="32"/>
          <w:szCs w:val="32"/>
          <w:lang w:val="en-US" w:eastAsia="zh-CN"/>
        </w:rPr>
        <w:t>。2023年8月8日</w:t>
      </w:r>
      <w:r>
        <w:rPr>
          <w:rFonts w:hint="default" w:ascii="Times New Roman" w:hAnsi="Times New Roman" w:eastAsia="方正仿宋简体" w:cs="Times New Roman"/>
          <w:sz w:val="32"/>
          <w:szCs w:val="32"/>
          <w:lang w:val="en-US" w:eastAsia="zh-CN"/>
        </w:rPr>
        <w:t>，</w:t>
      </w:r>
      <w:r>
        <w:rPr>
          <w:rFonts w:hint="eastAsia" w:ascii="Times New Roman" w:hAnsi="Times New Roman" w:eastAsia="方正仿宋简体" w:cs="Times New Roman"/>
          <w:sz w:val="32"/>
          <w:szCs w:val="32"/>
          <w:lang w:val="en-US" w:eastAsia="zh-CN"/>
        </w:rPr>
        <w:t>新城街道辽河社区联合通辽市职业学院综合科与护理系开展科普惠民进社区系列讲座活动。</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讲座上，讲师通过PPT，讲解了详细的科普知识，包括气道梗阻发生的病因、表现及危害、现场急救原则、气管异物梗阻急救方法等相关内容，引出“海姆立克急救法”。随后，讲师对“海姆立克急救法”进行了现场急救演示，展示了专业的操作手法，在场所有工作人员认真学习，反复练习每个动作，讲师在一旁耐心指导，力求使每个动作正确和标准。通过理论讲解和实操演示，全体工作人员意识到如遇他人出现心搏骤停的现象，应尽早识别、快速求救并对患者进行心肺复苏，最大程度上给予患者生命支持。在授课老师的带领下，物业工作人员及党员现场进行了心肺复苏的操作，一位物业工作人员在培训后有感而发：“今天学习的急救知识，让自己多了一项急救技能，说不定以后可以帮助别人，救人于危难中”。</w:t>
      </w: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本次培训活动加强了辽河社区工作人员、党员及阿利坦物业工作人员的安全防范意识，了解并掌握急救知识和操作技能，从而提高应对突发事件的能力，也为建设平安社区提供了保障。</w:t>
      </w:r>
    </w:p>
    <w:p>
      <w:pPr>
        <w:ind w:firstLine="640" w:firstLineChars="200"/>
        <w:rPr>
          <w:rFonts w:hint="eastAsia" w:ascii="Times New Roman" w:hAnsi="Times New Roman" w:eastAsia="方正仿宋简体" w:cs="Times New Roman"/>
          <w:sz w:val="32"/>
          <w:szCs w:val="32"/>
          <w:lang w:val="en-US" w:eastAsia="zh-CN"/>
        </w:rPr>
      </w:pPr>
    </w:p>
    <w:p>
      <w:pPr>
        <w:ind w:firstLine="640" w:firstLineChars="200"/>
        <w:rPr>
          <w:rFonts w:hint="eastAsia" w:ascii="Times New Roman" w:hAnsi="Times New Roman" w:eastAsia="方正仿宋简体" w:cs="Times New Roman"/>
          <w:sz w:val="32"/>
          <w:szCs w:val="32"/>
          <w:lang w:val="en-US" w:eastAsia="zh-CN"/>
        </w:rPr>
      </w:pPr>
      <w:r>
        <w:rPr>
          <w:rFonts w:hint="eastAsia" w:ascii="Times New Roman" w:hAnsi="Times New Roman" w:eastAsia="方正仿宋简体" w:cs="Times New Roman"/>
          <w:sz w:val="32"/>
          <w:szCs w:val="32"/>
          <w:lang w:val="en-US" w:eastAsia="zh-CN"/>
        </w:rPr>
        <w:t>编辑：杜恒</w:t>
      </w:r>
    </w:p>
    <w:p>
      <w:pPr>
        <w:ind w:firstLine="640" w:firstLineChars="200"/>
        <w:rPr>
          <w:rFonts w:hint="default" w:ascii="Times New Roman" w:hAnsi="Times New Roman" w:eastAsia="方正仿宋简体" w:cs="Times New Roman"/>
          <w:sz w:val="32"/>
          <w:szCs w:val="32"/>
          <w:lang w:val="en-US" w:eastAsia="zh-CN"/>
        </w:rPr>
      </w:pPr>
    </w:p>
    <w:p>
      <w:pPr>
        <w:ind w:firstLine="640" w:firstLineChars="200"/>
        <w:rPr>
          <w:rFonts w:hint="default" w:ascii="Times New Roman" w:hAnsi="Times New Roman" w:eastAsia="方正仿宋简体" w:cs="Times New Roman"/>
          <w:sz w:val="32"/>
          <w:szCs w:val="32"/>
          <w:lang w:val="en-US" w:eastAsia="zh-CN"/>
        </w:rPr>
      </w:pPr>
    </w:p>
    <w:p>
      <w:pPr>
        <w:ind w:firstLine="640" w:firstLineChars="200"/>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sz w:val="32"/>
          <w:szCs w:val="32"/>
          <w:lang w:val="en-US" w:eastAsia="zh-CN"/>
        </w:rPr>
      </w:pPr>
    </w:p>
    <w:p>
      <w:pPr>
        <w:rPr>
          <w:rFonts w:hint="default" w:ascii="Times New Roman" w:hAnsi="Times New Roman" w:eastAsia="方正仿宋简体" w:cs="Times New Roman"/>
          <w:b/>
          <w:bCs/>
          <w:sz w:val="32"/>
          <w:szCs w:val="32"/>
        </w:rPr>
      </w:pPr>
      <w:r>
        <w:rPr>
          <w:rFonts w:hint="default" w:ascii="Times New Roman" w:hAnsi="Times New Roman" w:eastAsia="方正仿宋简体" w:cs="Times New Roman"/>
          <w:sz w:val="32"/>
          <w:szCs w:val="32"/>
          <w:lang w:val="en-US" w:eastAsia="zh-CN"/>
        </w:rPr>
        <w:t>影像资料</w:t>
      </w:r>
      <w:r>
        <w:rPr>
          <w:rFonts w:hint="eastAsia" w:ascii="Times New Roman" w:hAnsi="Times New Roman" w:eastAsia="方正仿宋简体" w:cs="Times New Roman"/>
          <w:sz w:val="32"/>
          <w:szCs w:val="32"/>
          <w:lang w:val="en-US" w:eastAsia="zh-CN"/>
        </w:rPr>
        <w:t>：</w:t>
      </w:r>
    </w:p>
    <w:p>
      <w:pPr>
        <w:tabs>
          <w:tab w:val="left" w:pos="673"/>
        </w:tabs>
        <w:jc w:val="left"/>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581650" cy="3139440"/>
            <wp:effectExtent l="0" t="0" r="11430" b="0"/>
            <wp:docPr id="17" name="图片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
                    <pic:cNvPicPr>
                      <a:picLocks noChangeAspect="1"/>
                    </pic:cNvPicPr>
                  </pic:nvPicPr>
                  <pic:blipFill>
                    <a:blip r:embed="rId4"/>
                    <a:stretch>
                      <a:fillRect/>
                    </a:stretch>
                  </pic:blipFill>
                  <pic:spPr>
                    <a:xfrm>
                      <a:off x="0" y="0"/>
                      <a:ext cx="5581650" cy="31394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81650" cy="3139440"/>
            <wp:effectExtent l="0" t="0" r="11430" b="0"/>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5"/>
                    <a:stretch>
                      <a:fillRect/>
                    </a:stretch>
                  </pic:blipFill>
                  <pic:spPr>
                    <a:xfrm>
                      <a:off x="0" y="0"/>
                      <a:ext cx="5581650" cy="31394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81650" cy="3139440"/>
            <wp:effectExtent l="0" t="0" r="11430" b="0"/>
            <wp:docPr id="15" name="图片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3"/>
                    <pic:cNvPicPr>
                      <a:picLocks noChangeAspect="1"/>
                    </pic:cNvPicPr>
                  </pic:nvPicPr>
                  <pic:blipFill>
                    <a:blip r:embed="rId6"/>
                    <a:stretch>
                      <a:fillRect/>
                    </a:stretch>
                  </pic:blipFill>
                  <pic:spPr>
                    <a:xfrm>
                      <a:off x="0" y="0"/>
                      <a:ext cx="5581650" cy="31394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81650" cy="3139440"/>
            <wp:effectExtent l="0" t="0" r="11430" b="0"/>
            <wp:docPr id="14" name="图片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
                    <pic:cNvPicPr>
                      <a:picLocks noChangeAspect="1"/>
                    </pic:cNvPicPr>
                  </pic:nvPicPr>
                  <pic:blipFill>
                    <a:blip r:embed="rId7"/>
                    <a:stretch>
                      <a:fillRect/>
                    </a:stretch>
                  </pic:blipFill>
                  <pic:spPr>
                    <a:xfrm>
                      <a:off x="0" y="0"/>
                      <a:ext cx="5581650" cy="31394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81650" cy="3139440"/>
            <wp:effectExtent l="0" t="0" r="11430" b="0"/>
            <wp:docPr id="13" name="图片 1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8"/>
                    <pic:cNvPicPr>
                      <a:picLocks noChangeAspect="1"/>
                    </pic:cNvPicPr>
                  </pic:nvPicPr>
                  <pic:blipFill>
                    <a:blip r:embed="rId8"/>
                    <a:stretch>
                      <a:fillRect/>
                    </a:stretch>
                  </pic:blipFill>
                  <pic:spPr>
                    <a:xfrm>
                      <a:off x="0" y="0"/>
                      <a:ext cx="5581650" cy="31394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81650" cy="3139440"/>
            <wp:effectExtent l="0" t="0" r="11430" b="0"/>
            <wp:docPr id="12" name="图片 1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
                    <pic:cNvPicPr>
                      <a:picLocks noChangeAspect="1"/>
                    </pic:cNvPicPr>
                  </pic:nvPicPr>
                  <pic:blipFill>
                    <a:blip r:embed="rId9"/>
                    <a:stretch>
                      <a:fillRect/>
                    </a:stretch>
                  </pic:blipFill>
                  <pic:spPr>
                    <a:xfrm>
                      <a:off x="0" y="0"/>
                      <a:ext cx="5581650" cy="31394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81650" cy="3139440"/>
            <wp:effectExtent l="0" t="0" r="11430" b="0"/>
            <wp:docPr id="11" name="图片 11"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0"/>
                    <pic:cNvPicPr>
                      <a:picLocks noChangeAspect="1"/>
                    </pic:cNvPicPr>
                  </pic:nvPicPr>
                  <pic:blipFill>
                    <a:blip r:embed="rId10"/>
                    <a:stretch>
                      <a:fillRect/>
                    </a:stretch>
                  </pic:blipFill>
                  <pic:spPr>
                    <a:xfrm>
                      <a:off x="0" y="0"/>
                      <a:ext cx="5581650" cy="313944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6255" cy="3968750"/>
            <wp:effectExtent l="0" t="0" r="12065" b="8890"/>
            <wp:docPr id="10" name="图片 10"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
                    <pic:cNvPicPr>
                      <a:picLocks noChangeAspect="1"/>
                    </pic:cNvPicPr>
                  </pic:nvPicPr>
                  <pic:blipFill>
                    <a:blip r:embed="rId11"/>
                    <a:stretch>
                      <a:fillRect/>
                    </a:stretch>
                  </pic:blipFill>
                  <pic:spPr>
                    <a:xfrm>
                      <a:off x="0" y="0"/>
                      <a:ext cx="5596255" cy="3968750"/>
                    </a:xfrm>
                    <a:prstGeom prst="rect">
                      <a:avLst/>
                    </a:prstGeom>
                  </pic:spPr>
                </pic:pic>
              </a:graphicData>
            </a:graphic>
          </wp:inline>
        </w:drawing>
      </w:r>
    </w:p>
    <w:p>
      <w:pPr>
        <w:tabs>
          <w:tab w:val="left" w:pos="673"/>
        </w:tabs>
        <w:jc w:val="left"/>
        <w:rPr>
          <w:rFonts w:hint="default" w:ascii="Times New Roman" w:hAnsi="Times New Roman" w:cs="Times New Roman"/>
          <w:lang w:val="en-US" w:eastAsia="zh-CN"/>
        </w:rPr>
      </w:pPr>
    </w:p>
    <w:p>
      <w:pPr>
        <w:rPr>
          <w:rFonts w:hint="default" w:ascii="Times New Roman" w:hAnsi="Times New Roman" w:eastAsia="仿宋" w:cs="Times New Roman"/>
          <w:b w:val="0"/>
          <w:bCs w:val="0"/>
          <w:lang w:val="en-US" w:eastAsia="zh-CN"/>
        </w:rPr>
      </w:pPr>
      <w:r>
        <w:rPr>
          <w:rFonts w:hint="default" w:ascii="Times New Roman" w:hAnsi="Times New Roman" w:cs="Times New Roman"/>
          <w:sz w:val="21"/>
        </w:rPr>
        <mc:AlternateContent>
          <mc:Choice Requires="wpg">
            <w:drawing>
              <wp:anchor distT="0" distB="0" distL="114300" distR="114300" simplePos="0" relativeHeight="251660288" behindDoc="0" locked="0" layoutInCell="1" allowOverlap="1">
                <wp:simplePos x="0" y="0"/>
                <wp:positionH relativeFrom="column">
                  <wp:posOffset>-160020</wp:posOffset>
                </wp:positionH>
                <wp:positionV relativeFrom="paragraph">
                  <wp:posOffset>172720</wp:posOffset>
                </wp:positionV>
                <wp:extent cx="5871210" cy="299720"/>
                <wp:effectExtent l="0" t="9525" r="15240" b="14605"/>
                <wp:wrapNone/>
                <wp:docPr id="9" name="组合 9"/>
                <wp:cNvGraphicFramePr/>
                <a:graphic xmlns:a="http://schemas.openxmlformats.org/drawingml/2006/main">
                  <a:graphicData uri="http://schemas.microsoft.com/office/word/2010/wordprocessingGroup">
                    <wpg:wgp>
                      <wpg:cNvGrpSpPr/>
                      <wpg:grpSpPr>
                        <a:xfrm>
                          <a:off x="0" y="0"/>
                          <a:ext cx="5871210" cy="299720"/>
                          <a:chOff x="3267" y="14713"/>
                          <a:chExt cx="9246" cy="472"/>
                        </a:xfrm>
                      </wpg:grpSpPr>
                      <wpg:grpSp>
                        <wpg:cNvPr id="6" name="组合 6"/>
                        <wpg:cNvGrpSpPr/>
                        <wpg:grpSpPr>
                          <a:xfrm>
                            <a:off x="3267" y="14713"/>
                            <a:ext cx="9247" cy="473"/>
                            <a:chOff x="3507" y="6487"/>
                            <a:chExt cx="9247" cy="473"/>
                          </a:xfrm>
                        </wpg:grpSpPr>
                        <wps:wsp>
                          <wps:cNvPr id="4" name="直接连接符 4"/>
                          <wps:cNvCnPr/>
                          <wps:spPr>
                            <a:xfrm>
                              <a:off x="3507" y="648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5" name="直接连接符 5"/>
                          <wps:cNvCnPr/>
                          <wps:spPr>
                            <a:xfrm>
                              <a:off x="3517" y="6947"/>
                              <a:ext cx="9237" cy="13"/>
                            </a:xfrm>
                            <a:prstGeom prst="line">
                              <a:avLst/>
                            </a:prstGeom>
                            <a:ln w="19050">
                              <a:solidFill>
                                <a:srgbClr val="FF0000"/>
                              </a:solidFill>
                            </a:ln>
                          </wps:spPr>
                          <wps:style>
                            <a:lnRef idx="1">
                              <a:schemeClr val="accent2"/>
                            </a:lnRef>
                            <a:fillRef idx="0">
                              <a:schemeClr val="accent2"/>
                            </a:fillRef>
                            <a:effectRef idx="0">
                              <a:schemeClr val="accent2"/>
                            </a:effectRef>
                            <a:fontRef idx="minor">
                              <a:schemeClr val="tx1"/>
                            </a:fontRef>
                          </wps:style>
                          <wps:bodyPr/>
                        </wps:wsp>
                      </wpg:grpSp>
                      <wps:wsp>
                        <wps:cNvPr id="8" name="文本框 8"/>
                        <wps:cNvSpPr txBox="1"/>
                        <wps:spPr>
                          <a:xfrm>
                            <a:off x="3380" y="14722"/>
                            <a:ext cx="2489" cy="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12.6pt;margin-top:13.6pt;height:23.6pt;width:462.3pt;z-index:251660288;mso-width-relative:page;mso-height-relative:page;" coordorigin="3267,14713" coordsize="9246,472" o:gfxdata="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">
                <o:lock v:ext="edit" aspectratio="f"/>
                <v:group id="_x0000_s1026" o:spid="_x0000_s1026" o:spt="203" style="position:absolute;left:3267;top:14713;height:473;width:9247;" coordorigin="3507,6487" coordsize="9247,473"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_x0000_s1026" o:spid="_x0000_s1026" o:spt="20" style="position:absolute;left:3507;top:6487;height:13;width:9237;" filled="f" stroked="t" coordsize="21600,21600" o:gfxdata="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ESKUi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line id="_x0000_s1026" o:spid="_x0000_s1026" o:spt="20" style="position:absolute;left:3517;top:6947;height:13;width:9237;" filled="f" stroked="t" coordsize="21600,21600" o:gfxdata="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rBAC5twAAANoAAAAP&#10;AAAAAAAAAAEAIAAAACIAAABkcnMvZG93bnJldi54bWxQSwECFAAUAAAACACHTuJAMy8FnjsAAAA5&#10;AAAAEAAAAAAAAAABACAAAAAGAQAAZHJzL3NoYXBleG1sLnhtbFBLBQYAAAAABgAGAFsBAACwAwAA&#10;AAA=&#10;">
                    <v:fill on="f" focussize="0,0"/>
                    <v:stroke weight="1.5pt" color="#FF0000 [3205]" miterlimit="8" joinstyle="miter"/>
                    <v:imagedata o:title=""/>
                    <o:lock v:ext="edit" aspectratio="f"/>
                  </v:line>
                </v:group>
                <v:shape id="_x0000_s1026" o:spid="_x0000_s1026" o:spt="202" type="#_x0000_t202" style="position:absolute;left:3380;top:14722;height:440;width:2489;"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rPr>
                            <w:rFonts w:hint="eastAsia" w:ascii="仿宋" w:hAnsi="仿宋" w:eastAsia="仿宋" w:cs="仿宋"/>
                            <w:sz w:val="22"/>
                            <w:szCs w:val="28"/>
                            <w:lang w:val="en-US" w:eastAsia="zh-CN"/>
                          </w:rPr>
                        </w:pPr>
                        <w:r>
                          <w:rPr>
                            <w:rFonts w:hint="eastAsia" w:ascii="仿宋" w:hAnsi="仿宋" w:eastAsia="仿宋" w:cs="仿宋"/>
                            <w:sz w:val="22"/>
                            <w:szCs w:val="28"/>
                            <w:lang w:val="en-US" w:eastAsia="zh-CN"/>
                          </w:rPr>
                          <w:t>报：新城街道辽河社区</w:t>
                        </w:r>
                      </w:p>
                    </w:txbxContent>
                  </v:textbox>
                </v:shape>
              </v:group>
            </w:pict>
          </mc:Fallback>
        </mc:AlternateContent>
      </w:r>
    </w:p>
    <w:sectPr>
      <w:pgSz w:w="11906" w:h="16838"/>
      <w:pgMar w:top="2098" w:right="1474" w:bottom="1984"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FD1B8F3-3F38-4E21-9925-FE519D11A35B}"/>
  </w:font>
  <w:font w:name="Arial">
    <w:panose1 w:val="020B0604020202020204"/>
    <w:charset w:val="01"/>
    <w:family w:val="swiss"/>
    <w:pitch w:val="default"/>
    <w:sig w:usb0="E0002AFF" w:usb1="C0007843" w:usb2="00000009" w:usb3="00000000" w:csb0="400001FF" w:csb1="FFFF0000"/>
    <w:embedRegular r:id="rId2" w:fontKey="{A18847BA-36E9-469E-B06A-25FF5AD775F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A8F6D72-459B-4138-83FE-9F603D23670C}"/>
  </w:font>
  <w:font w:name="Symbol">
    <w:panose1 w:val="05050102010706020507"/>
    <w:charset w:val="02"/>
    <w:family w:val="roman"/>
    <w:pitch w:val="default"/>
    <w:sig w:usb0="00000000" w:usb1="00000000" w:usb2="00000000" w:usb3="00000000" w:csb0="80000000" w:csb1="00000000"/>
    <w:embedRegular r:id="rId4" w:fontKey="{720F70B2-3DDC-4B29-B0FE-32757DF4E587}"/>
  </w:font>
  <w:font w:name="Calibri">
    <w:panose1 w:val="020F0502020204030204"/>
    <w:charset w:val="00"/>
    <w:family w:val="swiss"/>
    <w:pitch w:val="default"/>
    <w:sig w:usb0="E00002FF" w:usb1="4000ACFF" w:usb2="00000001" w:usb3="00000000" w:csb0="2000019F" w:csb1="00000000"/>
    <w:embedRegular r:id="rId5" w:fontKey="{41E56F89-8E1F-4459-93BC-04323777732B}"/>
  </w:font>
  <w:font w:name="方正小标宋简体">
    <w:panose1 w:val="03000509000000000000"/>
    <w:charset w:val="86"/>
    <w:family w:val="auto"/>
    <w:pitch w:val="default"/>
    <w:sig w:usb0="00000001" w:usb1="080E0000" w:usb2="00000000" w:usb3="00000000" w:csb0="00040000" w:csb1="00000000"/>
    <w:embedRegular r:id="rId6" w:fontKey="{64E4E660-DA41-47BA-9FFE-696086EC2E9B}"/>
  </w:font>
  <w:font w:name="隶书">
    <w:altName w:val="微软雅黑"/>
    <w:panose1 w:val="02010509060101010101"/>
    <w:charset w:val="86"/>
    <w:family w:val="auto"/>
    <w:pitch w:val="default"/>
    <w:sig w:usb0="00000000" w:usb1="00000000" w:usb2="00000000" w:usb3="00000000" w:csb0="00040000" w:csb1="00000000"/>
    <w:embedRegular r:id="rId7" w:fontKey="{F4036DB8-DCB2-4C62-8C26-2021B9DCAA07}"/>
  </w:font>
  <w:font w:name="楷体">
    <w:panose1 w:val="02010609060101010101"/>
    <w:charset w:val="86"/>
    <w:family w:val="auto"/>
    <w:pitch w:val="default"/>
    <w:sig w:usb0="800002BF" w:usb1="38CF7CFA" w:usb2="00000016" w:usb3="00000000" w:csb0="00040001" w:csb1="00000000"/>
    <w:embedRegular r:id="rId8" w:fontKey="{1A5D8A81-4471-4599-9E4E-846ED32F5A17}"/>
  </w:font>
  <w:font w:name="仿宋">
    <w:panose1 w:val="02010609060101010101"/>
    <w:charset w:val="86"/>
    <w:family w:val="auto"/>
    <w:pitch w:val="default"/>
    <w:sig w:usb0="800002BF" w:usb1="38CF7CFA" w:usb2="00000016" w:usb3="00000000" w:csb0="00040001" w:csb1="00000000"/>
    <w:embedRegular r:id="rId9" w:fontKey="{DB266AFF-9315-48EF-82ED-8338CE45B489}"/>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RjYWIwOGQwMzkzMjYyMTI0ZWQyZGU5OTFjNzg5OTQifQ=="/>
  </w:docVars>
  <w:rsids>
    <w:rsidRoot w:val="51B12CCE"/>
    <w:rsid w:val="01F8342B"/>
    <w:rsid w:val="048E57DD"/>
    <w:rsid w:val="077C2619"/>
    <w:rsid w:val="0BCE4606"/>
    <w:rsid w:val="0C3A03A0"/>
    <w:rsid w:val="0ED71DDB"/>
    <w:rsid w:val="174F2BC9"/>
    <w:rsid w:val="1AB311DF"/>
    <w:rsid w:val="1B11688F"/>
    <w:rsid w:val="1F58270D"/>
    <w:rsid w:val="1F6410B2"/>
    <w:rsid w:val="20301D22"/>
    <w:rsid w:val="23E92AE5"/>
    <w:rsid w:val="26591245"/>
    <w:rsid w:val="27926E11"/>
    <w:rsid w:val="327873E2"/>
    <w:rsid w:val="363A655B"/>
    <w:rsid w:val="3A241712"/>
    <w:rsid w:val="3D406863"/>
    <w:rsid w:val="42D34665"/>
    <w:rsid w:val="43F647DD"/>
    <w:rsid w:val="4B4C0078"/>
    <w:rsid w:val="51B12CCE"/>
    <w:rsid w:val="56075D18"/>
    <w:rsid w:val="56C8250B"/>
    <w:rsid w:val="5C5F7EA5"/>
    <w:rsid w:val="5CB564CD"/>
    <w:rsid w:val="5CC76201"/>
    <w:rsid w:val="5CE129D6"/>
    <w:rsid w:val="65372A8C"/>
    <w:rsid w:val="6C360CAD"/>
    <w:rsid w:val="6DD05857"/>
    <w:rsid w:val="6F8B1310"/>
    <w:rsid w:val="71012CBA"/>
    <w:rsid w:val="75F845B8"/>
    <w:rsid w:val="78B108AA"/>
    <w:rsid w:val="79246595"/>
    <w:rsid w:val="79DD09BA"/>
    <w:rsid w:val="7A4842A6"/>
    <w:rsid w:val="7AF56D97"/>
    <w:rsid w:val="7BB8348D"/>
    <w:rsid w:val="7C4E5B9F"/>
    <w:rsid w:val="7D591252"/>
    <w:rsid w:val="7D827DC6"/>
    <w:rsid w:val="7E3677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8"/>
    <w:qFormat/>
    <w:uiPriority w:val="0"/>
    <w:pPr>
      <w:keepNext/>
      <w:keepLines/>
      <w:spacing w:before="240" w:beforeLines="0" w:beforeAutospacing="0" w:after="240" w:afterLines="0" w:afterAutospacing="0" w:line="240" w:lineRule="auto"/>
      <w:ind w:firstLine="0" w:firstLineChars="0"/>
      <w:jc w:val="center"/>
      <w:outlineLvl w:val="0"/>
    </w:pPr>
    <w:rPr>
      <w:rFonts w:eastAsia="方正小标宋简体"/>
      <w:kern w:val="44"/>
      <w:sz w:val="44"/>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0"/>
    <w:rPr>
      <w:b/>
    </w:rPr>
  </w:style>
  <w:style w:type="character" w:customStyle="1" w:styleId="8">
    <w:name w:val="标题 1 Char"/>
    <w:link w:val="2"/>
    <w:qFormat/>
    <w:uiPriority w:val="0"/>
    <w:rPr>
      <w:rFonts w:eastAsia="方正小标宋简体"/>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559</Words>
  <Characters>567</Characters>
  <Lines>0</Lines>
  <Paragraphs>0</Paragraphs>
  <TotalTime>11</TotalTime>
  <ScaleCrop>false</ScaleCrop>
  <LinksUpToDate>false</LinksUpToDate>
  <CharactersWithSpaces>593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2021-01-09T11:08:00Z</dcterms:created>
  <dc:creator>✨</dc:creator>
  <cp:lastModifiedBy>包英明..</cp:lastModifiedBy>
  <cp:lastPrinted>2022-07-15T08:58:00Z</cp:lastPrinted>
  <dcterms:modified xsi:type="dcterms:W3CDTF">2023-08-29T02:56:20Z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E947BE0E0A39499B947099547CDE382A_13</vt:lpwstr>
  </property>
  <property fmtid="{D5CDD505-2E9C-101B-9397-08002B2CF9AE}" pid="4" name="KSOSaveFontToCloudKey">
    <vt:lpwstr>259710713_embed</vt:lpwstr>
  </property>
</Properties>
</file>