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6"/>
          <w:rFonts w:hint="default" w:ascii="Times New Roman" w:hAnsi="Times New Roman" w:eastAsia="微软简隶书" w:cs="Times New Roman"/>
          <w:b/>
          <w:bCs/>
          <w:color w:val="FF0000"/>
          <w:sz w:val="72"/>
          <w:szCs w:val="72"/>
        </w:rPr>
      </w:pPr>
      <w:r>
        <w:rPr>
          <w:rStyle w:val="6"/>
          <w:rFonts w:hint="default" w:ascii="Times New Roman" w:hAnsi="Times New Roman" w:eastAsia="微软简隶书" w:cs="Times New Roman"/>
          <w:b/>
          <w:bCs/>
          <w:color w:val="FF0000"/>
          <w:sz w:val="72"/>
          <w:szCs w:val="72"/>
        </w:rPr>
        <w:t>工 作 简 报</w:t>
      </w:r>
    </w:p>
    <w:p>
      <w:pPr>
        <w:jc w:val="center"/>
        <w:rPr>
          <w:rFonts w:hint="default" w:ascii="Times New Roman" w:hAnsi="Times New Roman" w:eastAsia="仿宋" w:cs="Times New Roman"/>
        </w:rPr>
      </w:pPr>
    </w:p>
    <w:p>
      <w:pPr>
        <w:jc w:val="center"/>
        <w:rPr>
          <w:rFonts w:hint="default" w:ascii="Times New Roman" w:hAnsi="Times New Roman" w:cs="Times New Roman"/>
          <w:b/>
          <w:color w:val="FF0000"/>
          <w:sz w:val="32"/>
          <w:szCs w:val="32"/>
          <w:lang w:bidi="ar"/>
        </w:rPr>
      </w:pPr>
      <w:r>
        <w:rPr>
          <w:rFonts w:hint="default" w:ascii="Times New Roman" w:hAnsi="Times New Roman" w:cs="Times New Roman"/>
          <w:b/>
          <w:color w:val="000000"/>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332105</wp:posOffset>
                </wp:positionV>
                <wp:extent cx="521081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10810" cy="1841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8pt;margin-top:26.15pt;height:1.45pt;width:410.3pt;z-index:251659264;mso-width-relative:page;mso-height-relative:page;" filled="f" stroked="t" coordsize="21600,21600" o:gfxdata="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1OmdYAAAAHAQAADwAAAAAAAAABACAAAAAiAAAAZHJz&#10;L2Rvd25yZXYueG1sUEsBAhQAFAAAAAgAh07iQA/ShJsGAgAA/QMAAA4AAAAAAAAAAQAgAAAAJQEA&#10;AGRycy9lMm9Eb2MueG1sUEsFBgAAAAAGAAYAWQEAAJ0FAAAAAA==&#10;">
                <v:fill on="f" focussize="0,0"/>
                <v:stroke weight="1.5pt" color="#FF0000" joinstyle="round"/>
                <v:imagedata o:title=""/>
                <o:lock v:ext="edit" aspectratio="f"/>
              </v:line>
            </w:pict>
          </mc:Fallback>
        </mc:AlternateContent>
      </w:r>
      <w:r>
        <w:rPr>
          <w:rFonts w:hint="default" w:ascii="Times New Roman" w:hAnsi="Times New Roman" w:cs="Times New Roman"/>
          <w:b/>
          <w:color w:val="000000"/>
          <w:sz w:val="32"/>
          <w:szCs w:val="32"/>
          <w:lang w:bidi="ar"/>
        </w:rPr>
        <w:t>新城街道天域蓝湾社区党支部</w:t>
      </w:r>
      <w:r>
        <w:rPr>
          <w:rFonts w:hint="default" w:ascii="Times New Roman" w:hAnsi="Times New Roman" w:cs="Times New Roman"/>
          <w:b/>
          <w:color w:val="FF0000"/>
          <w:sz w:val="32"/>
          <w:szCs w:val="32"/>
          <w:lang w:bidi="ar"/>
        </w:rPr>
        <w:t xml:space="preserve">        </w:t>
      </w:r>
      <w:r>
        <w:rPr>
          <w:rFonts w:hint="default" w:ascii="Times New Roman" w:hAnsi="Times New Roman" w:cs="Times New Roman"/>
          <w:b/>
          <w:color w:val="000000"/>
          <w:sz w:val="32"/>
          <w:szCs w:val="32"/>
          <w:lang w:bidi="ar"/>
        </w:rPr>
        <w:t>2023年</w:t>
      </w:r>
      <w:r>
        <w:rPr>
          <w:rFonts w:hint="default" w:ascii="Times New Roman" w:hAnsi="Times New Roman" w:cs="Times New Roman"/>
          <w:b/>
          <w:color w:val="000000"/>
          <w:sz w:val="32"/>
          <w:szCs w:val="32"/>
          <w:lang w:val="en-US" w:eastAsia="zh-CN" w:bidi="ar"/>
        </w:rPr>
        <w:t>7</w:t>
      </w:r>
      <w:r>
        <w:rPr>
          <w:rFonts w:hint="default" w:ascii="Times New Roman" w:hAnsi="Times New Roman" w:cs="Times New Roman"/>
          <w:b/>
          <w:color w:val="000000"/>
          <w:sz w:val="32"/>
          <w:szCs w:val="32"/>
          <w:lang w:bidi="ar"/>
        </w:rPr>
        <w:t>月</w:t>
      </w:r>
      <w:r>
        <w:rPr>
          <w:rFonts w:hint="default" w:ascii="Times New Roman" w:hAnsi="Times New Roman" w:cs="Times New Roman"/>
          <w:b/>
          <w:color w:val="000000"/>
          <w:sz w:val="32"/>
          <w:szCs w:val="32"/>
          <w:lang w:val="en-US" w:eastAsia="zh-CN" w:bidi="ar"/>
        </w:rPr>
        <w:t>24</w:t>
      </w:r>
      <w:r>
        <w:rPr>
          <w:rFonts w:hint="default" w:ascii="Times New Roman" w:hAnsi="Times New Roman" w:cs="Times New Roman"/>
          <w:b/>
          <w:color w:val="000000"/>
          <w:sz w:val="32"/>
          <w:szCs w:val="32"/>
          <w:lang w:bidi="ar"/>
        </w:rPr>
        <w:t>日</w:t>
      </w:r>
    </w:p>
    <w:p>
      <w:pPr>
        <w:jc w:val="center"/>
        <w:rPr>
          <w:rFonts w:hint="default" w:ascii="Times New Roman" w:hAnsi="Times New Roman" w:cs="Times New Roman"/>
          <w:b/>
          <w:sz w:val="44"/>
          <w:szCs w:val="44"/>
        </w:rPr>
      </w:pPr>
    </w:p>
    <w:p>
      <w:pPr>
        <w:jc w:val="both"/>
        <w:rPr>
          <w:rFonts w:hint="default" w:ascii="Times New Roman" w:hAnsi="Times New Roman" w:cs="Times New Roman"/>
          <w:b/>
          <w:sz w:val="36"/>
          <w:szCs w:val="36"/>
          <w:lang w:val="en-US" w:eastAsia="zh-CN"/>
        </w:rPr>
      </w:pPr>
      <w:r>
        <w:rPr>
          <w:rFonts w:hint="default" w:ascii="Times New Roman" w:hAnsi="Times New Roman" w:cs="Times New Roman"/>
          <w:b/>
          <w:sz w:val="36"/>
          <w:szCs w:val="36"/>
        </w:rPr>
        <w:t>天域蓝湾社区集体学习</w:t>
      </w:r>
      <w:r>
        <w:rPr>
          <w:rFonts w:hint="default" w:ascii="Times New Roman" w:hAnsi="Times New Roman" w:cs="Times New Roman"/>
          <w:b/>
          <w:sz w:val="36"/>
          <w:szCs w:val="36"/>
          <w:lang w:eastAsia="zh-CN"/>
        </w:rPr>
        <w:t>中国共产党第二十次全国代表大会秘书处负责人就党的二十大通过的《中国共产党章程（修正案）》答新华社记者问</w:t>
      </w:r>
      <w:r>
        <w:rPr>
          <w:rFonts w:hint="default" w:ascii="Times New Roman" w:hAnsi="Times New Roman" w:cs="Times New Roman"/>
          <w:b/>
          <w:sz w:val="36"/>
          <w:szCs w:val="36"/>
          <w:lang w:val="en-US" w:eastAsia="zh-CN"/>
        </w:rPr>
        <w:t>158-159页</w:t>
      </w:r>
    </w:p>
    <w:p>
      <w:pPr>
        <w:jc w:val="both"/>
        <w:rPr>
          <w:rFonts w:hint="default" w:ascii="Times New Roman" w:hAnsi="Times New Roman" w:cs="Times New Roman"/>
          <w:b/>
          <w:sz w:val="36"/>
          <w:szCs w:val="36"/>
          <w:lang w:val="en-US" w:eastAsia="zh-CN"/>
        </w:rPr>
      </w:pPr>
    </w:p>
    <w:p>
      <w:pPr>
        <w:ind w:firstLine="640" w:firstLineChars="200"/>
        <w:jc w:val="both"/>
        <w:rPr>
          <w:rFonts w:hint="default" w:ascii="Times New Roman" w:hAnsi="Times New Roman" w:eastAsia="仿宋" w:cs="Times New Roman"/>
          <w:b w:val="0"/>
          <w:kern w:val="2"/>
          <w:sz w:val="32"/>
          <w:szCs w:val="32"/>
          <w:lang w:val="en-US" w:eastAsia="zh-CN" w:bidi="ar-SA"/>
        </w:rPr>
      </w:pPr>
      <w:r>
        <w:rPr>
          <w:rFonts w:hint="eastAsia" w:ascii="Times New Roman" w:hAnsi="Times New Roman" w:eastAsia="仿宋" w:cs="Times New Roman"/>
          <w:b w:val="0"/>
          <w:kern w:val="2"/>
          <w:sz w:val="32"/>
          <w:szCs w:val="32"/>
          <w:lang w:val="en-US" w:eastAsia="zh-CN" w:bidi="ar-SA"/>
        </w:rPr>
        <w:t>7</w:t>
      </w:r>
      <w:r>
        <w:rPr>
          <w:rFonts w:hint="default" w:ascii="Times New Roman" w:hAnsi="Times New Roman" w:eastAsia="仿宋" w:cs="Times New Roman"/>
          <w:b w:val="0"/>
          <w:kern w:val="2"/>
          <w:sz w:val="32"/>
          <w:szCs w:val="32"/>
          <w:lang w:val="en-US" w:eastAsia="zh-CN" w:bidi="ar-SA"/>
        </w:rPr>
        <w:t>月2</w:t>
      </w:r>
      <w:r>
        <w:rPr>
          <w:rFonts w:hint="eastAsia" w:ascii="Times New Roman" w:hAnsi="Times New Roman" w:eastAsia="仿宋" w:cs="Times New Roman"/>
          <w:b w:val="0"/>
          <w:kern w:val="2"/>
          <w:sz w:val="32"/>
          <w:szCs w:val="32"/>
          <w:lang w:val="en-US" w:eastAsia="zh-CN" w:bidi="ar-SA"/>
        </w:rPr>
        <w:t>4</w:t>
      </w:r>
      <w:r>
        <w:rPr>
          <w:rFonts w:hint="default" w:ascii="Times New Roman" w:hAnsi="Times New Roman" w:eastAsia="仿宋" w:cs="Times New Roman"/>
          <w:b w:val="0"/>
          <w:kern w:val="2"/>
          <w:sz w:val="32"/>
          <w:szCs w:val="32"/>
          <w:lang w:val="en-US" w:eastAsia="zh-CN" w:bidi="ar-SA"/>
        </w:rPr>
        <w:t>日，天域蓝湾社区开展集中学习，学习了中国共产党第二十次全国代表大会秘书处负责人就党的二十大通过的《中国共产党章程（修正案）》答新华社记者问158-159页</w:t>
      </w:r>
      <w:r>
        <w:rPr>
          <w:rFonts w:hint="default" w:ascii="Times New Roman" w:hAnsi="Times New Roman" w:eastAsia="仿宋" w:cs="Times New Roman"/>
          <w:b w:val="0"/>
          <w:kern w:val="2"/>
          <w:sz w:val="32"/>
          <w:szCs w:val="32"/>
          <w:lang w:val="en-US" w:eastAsia="zh-CN" w:bidi="ar-SA"/>
        </w:rPr>
        <w:t>。</w:t>
      </w:r>
    </w:p>
    <w:p>
      <w:pPr>
        <w:ind w:firstLine="640" w:firstLineChars="200"/>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社区书记丁雪强调，</w:t>
      </w:r>
      <w:r>
        <w:rPr>
          <w:rFonts w:hint="eastAsia" w:ascii="仿宋" w:hAnsi="仿宋" w:eastAsia="仿宋" w:cs="仿宋"/>
          <w:b w:val="0"/>
          <w:kern w:val="2"/>
          <w:sz w:val="32"/>
          <w:szCs w:val="32"/>
          <w:lang w:val="en-US" w:eastAsia="zh-CN" w:bidi="ar-SA"/>
        </w:rPr>
        <w:t>党章是党的根本大法，是全面从严治党的总依据和总遵循，也是全体党员言行的总规矩和总遵循。要坚持以习近平新时代中国特色社会主义思想为根本指引，以党章为总遵循，不断筑牢信仰之基，补足精神之钙，把稳思想之舵。一是深入学习党章，切实增强学习贯彻党章的思想自觉、政治自觉、行动自觉。要在自觉主动学习上下功夫，把认真学习党章、严格遵守党章作为必修课，自觉用党章对照检视、涵养初心、升华党性；二是尊崇党章，坚决维护党章的权威性和严肃性；三是积极践行党章，把使命放在心上，把责任扛在肩上，把工作抓在手上。</w:t>
      </w:r>
      <w:bookmarkStart w:id="0" w:name="_GoBack"/>
      <w:bookmarkEnd w:id="0"/>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影像资料：</w:t>
      </w: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67325" cy="3656330"/>
            <wp:effectExtent l="0" t="0" r="9525" b="1270"/>
            <wp:docPr id="1" name="图片 1" descr="20e77f73841cbdf0663db0ea283f8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e77f73841cbdf0663db0ea283f80b"/>
                    <pic:cNvPicPr>
                      <a:picLocks noChangeAspect="1"/>
                    </pic:cNvPicPr>
                  </pic:nvPicPr>
                  <pic:blipFill>
                    <a:blip r:embed="rId4"/>
                    <a:stretch>
                      <a:fillRect/>
                    </a:stretch>
                  </pic:blipFill>
                  <pic:spPr>
                    <a:xfrm>
                      <a:off x="0" y="0"/>
                      <a:ext cx="5267325" cy="3656330"/>
                    </a:xfrm>
                    <a:prstGeom prst="rect">
                      <a:avLst/>
                    </a:prstGeom>
                  </pic:spPr>
                </pic:pic>
              </a:graphicData>
            </a:graphic>
          </wp:inline>
        </w:drawing>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61610" cy="3929380"/>
            <wp:effectExtent l="0" t="0" r="15240" b="13970"/>
            <wp:docPr id="2" name="图片 2" descr="71fd4bbb284aba7339b56c0df7242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fd4bbb284aba7339b56c0df72420f"/>
                    <pic:cNvPicPr>
                      <a:picLocks noChangeAspect="1"/>
                    </pic:cNvPicPr>
                  </pic:nvPicPr>
                  <pic:blipFill>
                    <a:blip r:embed="rId5"/>
                    <a:stretch>
                      <a:fillRect/>
                    </a:stretch>
                  </pic:blipFill>
                  <pic:spPr>
                    <a:xfrm>
                      <a:off x="0" y="0"/>
                      <a:ext cx="5261610" cy="39293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RkODhmNzIzMTBiZWVmMjk3NmVhYzhjODFjYmYifQ=="/>
  </w:docVars>
  <w:rsids>
    <w:rsidRoot w:val="00000000"/>
    <w:rsid w:val="0E65500C"/>
    <w:rsid w:val="25C0437D"/>
    <w:rsid w:val="295A5DD3"/>
    <w:rsid w:val="2FE23C91"/>
    <w:rsid w:val="30D90C46"/>
    <w:rsid w:val="30E107B4"/>
    <w:rsid w:val="392A67E5"/>
    <w:rsid w:val="6EB02F99"/>
    <w:rsid w:val="705E5A68"/>
    <w:rsid w:val="76FF2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widowControl w:val="0"/>
      <w:suppressLineNumbers w:val="0"/>
      <w:spacing w:before="0" w:beforeAutospacing="0" w:after="0" w:afterAutospacing="0" w:line="576" w:lineRule="auto"/>
      <w:ind w:left="0" w:right="0"/>
      <w:jc w:val="both"/>
      <w:outlineLvl w:val="0"/>
    </w:pPr>
    <w:rPr>
      <w:rFonts w:hint="default" w:ascii="Calibri" w:hAnsi="Calibri" w:eastAsia="宋体" w:cs="Calibri"/>
      <w:b/>
      <w:kern w:val="44"/>
      <w:sz w:val="44"/>
      <w:szCs w:val="20"/>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标题 1 Char"/>
    <w:basedOn w:val="4"/>
    <w:link w:val="2"/>
    <w:qFormat/>
    <w:uiPriority w:val="0"/>
    <w:rPr>
      <w:rFonts w:hint="default" w:ascii="Calibri" w:hAnsi="Calibri" w:eastAsia="宋体" w:cs="Calibri"/>
      <w:b/>
      <w:kern w:val="44"/>
      <w:sz w:val="4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357</Words>
  <Characters>367</Characters>
  <Lines>0</Lines>
  <Paragraphs>0</Paragraphs>
  <TotalTime>0</TotalTime>
  <ScaleCrop>false</ScaleCrop>
  <LinksUpToDate>false</LinksUpToDate>
  <CharactersWithSpaces>384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2023-06-20T07:03:00Z</dcterms:created>
  <dc:creator>Administrator</dc:creator>
  <cp:lastModifiedBy>弦外思念透窗花</cp:lastModifiedBy>
  <dcterms:modified xsi:type="dcterms:W3CDTF">2023-08-02T06:57:04Z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6E1022BFA3B549C59C75A145D984E953_12</vt:lpwstr>
  </property>
</Properties>
</file>