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弘扬二十大精神  坚持全面从严治党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44"/>
          <w:szCs w:val="44"/>
          <w:lang w:val="en-US" w:eastAsia="zh-CN"/>
        </w:rPr>
      </w:pPr>
      <w:r>
        <w:rPr>
          <w:rFonts w:hint="eastAsia" w:ascii="方正小标宋简体" w:hAnsi="方正小标宋简体" w:eastAsia="方正小标宋简体" w:cs="方正小标宋简体"/>
          <w:b w:val="0"/>
          <w:bCs/>
          <w:color w:val="000000"/>
          <w:kern w:val="0"/>
          <w:sz w:val="44"/>
          <w:szCs w:val="44"/>
          <w:highlight w:val="none"/>
          <w:lang w:val="en-US" w:eastAsia="zh-CN"/>
        </w:rPr>
        <w:t>努力推进医疗保障事业高质量发展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32"/>
          <w:szCs w:val="32"/>
          <w:lang w:val="en-US" w:eastAsia="zh-CN"/>
        </w:rPr>
      </w:pPr>
      <w:r>
        <w:rPr>
          <w:rFonts w:hint="eastAsia" w:ascii="楷体" w:hAnsi="楷体" w:eastAsia="楷体" w:cs="楷体"/>
          <w:color w:val="auto"/>
          <w:spacing w:val="-6"/>
          <w:sz w:val="32"/>
          <w:szCs w:val="32"/>
          <w:lang w:val="en-US" w:eastAsia="zh-CN"/>
        </w:rPr>
        <w:t>开发区医疗保障局党支部书记、局长   尹学香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32"/>
          <w:szCs w:val="32"/>
          <w:lang w:val="en-US" w:eastAsia="zh-CN"/>
        </w:rPr>
      </w:pPr>
      <w:r>
        <w:rPr>
          <w:rFonts w:hint="eastAsia" w:ascii="楷体" w:hAnsi="楷体" w:eastAsia="楷体" w:cs="楷体"/>
          <w:color w:val="auto"/>
          <w:spacing w:val="-6"/>
          <w:sz w:val="32"/>
          <w:szCs w:val="32"/>
          <w:lang w:val="en-US" w:eastAsia="zh-CN"/>
        </w:rPr>
        <w:t>（2023年2月24</w:t>
      </w:r>
      <w:bookmarkStart w:id="0" w:name="_GoBack"/>
      <w:bookmarkEnd w:id="0"/>
      <w:r>
        <w:rPr>
          <w:rFonts w:hint="eastAsia" w:ascii="楷体" w:hAnsi="楷体" w:eastAsia="楷体" w:cs="楷体"/>
          <w:color w:val="auto"/>
          <w:spacing w:val="-6"/>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同志们：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这次党风廉政建设会议的主要任务是：以</w:t>
      </w:r>
      <w:r>
        <w:rPr>
          <w:rStyle w:val="9"/>
          <w:rFonts w:hint="eastAsia" w:ascii="仿宋" w:hAnsi="仿宋" w:eastAsia="仿宋" w:cs="仿宋"/>
          <w:b w:val="0"/>
          <w:bCs/>
          <w:color w:val="auto"/>
          <w:kern w:val="2"/>
          <w:sz w:val="32"/>
          <w:szCs w:val="32"/>
          <w:lang w:val="en-US" w:eastAsia="zh-CN" w:bidi="ar-SA"/>
        </w:rPr>
        <w:t>习近平新时代中国特色社会主义思想为指导，深入学习</w:t>
      </w:r>
      <w:r>
        <w:rPr>
          <w:rFonts w:hint="eastAsia" w:ascii="仿宋" w:hAnsi="仿宋" w:eastAsia="仿宋" w:cs="仿宋"/>
          <w:sz w:val="32"/>
          <w:szCs w:val="32"/>
          <w:lang w:val="en-US" w:eastAsia="zh-CN"/>
        </w:rPr>
        <w:t>贯彻党的二十大精神，坚决落实二十届中央纪委二次全会、自治区十一届纪委三次全会、通辽市纪委六届三次全会和开发区党工委关于党风廉政建设工作的安排部署，总结2022年党风廉政建设工作，安排部署2023年工作任务。动员干部职工忠诚履职尽责，勇于担当作为，不断增强全面从严治党的思想自觉、行动自觉，为扎实做好医疗保障事业，谱写惠民新篇章提供坚强有力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一、2022年工作回顾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lang w:val="en-US" w:eastAsia="zh-CN"/>
        </w:rPr>
        <w:t>2022年是党的二十大召开之年，是全面实施“十四五”规划的关键之年。</w:t>
      </w:r>
      <w:r>
        <w:rPr>
          <w:rFonts w:hint="eastAsia" w:ascii="仿宋" w:hAnsi="仿宋" w:eastAsia="仿宋" w:cs="仿宋"/>
          <w:sz w:val="32"/>
          <w:szCs w:val="32"/>
          <w:lang w:val="en-US" w:eastAsia="zh-CN"/>
        </w:rPr>
        <w:t>我们在开发区党工委的坚强领导和纪检监察工委的正确指导下，坚持以习近平新时代中国特色社会主义思想为指导，全面贯彻党的</w:t>
      </w:r>
      <w:r>
        <w:rPr>
          <w:rFonts w:hint="eastAsia" w:ascii="仿宋" w:hAnsi="仿宋" w:eastAsia="仿宋" w:cs="仿宋"/>
          <w:color w:val="auto"/>
          <w:sz w:val="32"/>
          <w:szCs w:val="32"/>
          <w:shd w:val="clear" w:color="auto" w:fill="FFFFFF"/>
        </w:rPr>
        <w:t>十九大和十九届</w:t>
      </w:r>
      <w:r>
        <w:rPr>
          <w:rFonts w:hint="eastAsia" w:ascii="仿宋" w:hAnsi="仿宋" w:eastAsia="仿宋" w:cs="仿宋"/>
          <w:color w:val="auto"/>
          <w:sz w:val="32"/>
          <w:szCs w:val="32"/>
          <w:shd w:val="clear" w:color="auto" w:fill="FFFFFF"/>
          <w:lang w:val="en-US" w:eastAsia="zh-CN"/>
        </w:rPr>
        <w:t>历次</w:t>
      </w:r>
      <w:r>
        <w:rPr>
          <w:rFonts w:hint="eastAsia" w:ascii="仿宋" w:hAnsi="仿宋" w:eastAsia="仿宋" w:cs="仿宋"/>
          <w:color w:val="auto"/>
          <w:sz w:val="32"/>
          <w:szCs w:val="32"/>
          <w:shd w:val="clear" w:color="auto" w:fill="FFFFFF"/>
        </w:rPr>
        <w:t>全会精神</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认真落实自治区第十一次党代会、市委第六次党代会和全国、自治区医保工作会议精神，</w:t>
      </w:r>
      <w:r>
        <w:rPr>
          <w:rFonts w:hint="eastAsia" w:ascii="仿宋" w:hAnsi="仿宋" w:eastAsia="仿宋" w:cs="仿宋"/>
          <w:color w:val="auto"/>
          <w:sz w:val="32"/>
          <w:szCs w:val="32"/>
        </w:rPr>
        <w:t>坚持</w:t>
      </w:r>
      <w:r>
        <w:rPr>
          <w:rFonts w:hint="eastAsia" w:ascii="仿宋" w:hAnsi="仿宋" w:eastAsia="仿宋" w:cs="仿宋"/>
          <w:color w:val="auto"/>
          <w:sz w:val="32"/>
          <w:szCs w:val="32"/>
          <w:lang w:val="en-US" w:eastAsia="zh-CN"/>
        </w:rPr>
        <w:t>稳中求进工作总基调，</w:t>
      </w:r>
      <w:r>
        <w:rPr>
          <w:rFonts w:hint="eastAsia" w:ascii="仿宋" w:hAnsi="仿宋" w:eastAsia="仿宋" w:cs="仿宋"/>
          <w:color w:val="auto"/>
          <w:sz w:val="32"/>
          <w:szCs w:val="32"/>
        </w:rPr>
        <w:t>以人民为中心的发展思想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color="auto" w:fill="FFFFFF"/>
          <w:lang w:val="en-US" w:eastAsia="zh-CN"/>
        </w:rPr>
        <w:t>不断强化管理、提升服务能力，</w:t>
      </w:r>
      <w:r>
        <w:rPr>
          <w:rFonts w:hint="eastAsia" w:ascii="仿宋" w:hAnsi="仿宋" w:eastAsia="仿宋" w:cs="仿宋"/>
          <w:color w:val="auto"/>
          <w:sz w:val="32"/>
          <w:szCs w:val="32"/>
          <w:lang w:val="en-US" w:eastAsia="zh-CN"/>
        </w:rPr>
        <w:t>着力保障和改善民生，</w:t>
      </w:r>
      <w:r>
        <w:rPr>
          <w:rFonts w:hint="eastAsia" w:ascii="仿宋" w:hAnsi="仿宋" w:eastAsia="仿宋" w:cs="仿宋"/>
          <w:color w:val="auto"/>
          <w:sz w:val="32"/>
          <w:szCs w:val="32"/>
          <w:shd w:val="clear" w:color="auto" w:fill="FFFFFF"/>
        </w:rPr>
        <w:t>为广大人民群众提供优质医疗保障服务</w:t>
      </w:r>
      <w:r>
        <w:rPr>
          <w:rFonts w:hint="eastAsia" w:ascii="仿宋" w:hAnsi="仿宋" w:eastAsia="仿宋" w:cs="仿宋"/>
          <w:color w:val="auto"/>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8"/>
          <w:rFonts w:hint="eastAsia" w:ascii="楷体" w:hAnsi="楷体" w:eastAsia="楷体" w:cs="楷体"/>
          <w:b/>
          <w:bCs/>
          <w:i w:val="0"/>
          <w:caps w:val="0"/>
          <w:color w:val="auto"/>
          <w:spacing w:val="0"/>
          <w:kern w:val="2"/>
          <w:sz w:val="32"/>
          <w:szCs w:val="32"/>
          <w:lang w:val="en-US" w:eastAsia="zh-CN" w:bidi="ar-SA"/>
        </w:rPr>
      </w:pPr>
      <w:r>
        <w:rPr>
          <w:rStyle w:val="8"/>
          <w:rFonts w:hint="eastAsia" w:ascii="楷体" w:hAnsi="楷体" w:eastAsia="楷体" w:cs="楷体"/>
          <w:b/>
          <w:bCs/>
          <w:i w:val="0"/>
          <w:caps w:val="0"/>
          <w:color w:val="auto"/>
          <w:spacing w:val="0"/>
          <w:kern w:val="2"/>
          <w:sz w:val="32"/>
          <w:szCs w:val="32"/>
          <w:lang w:val="en-US" w:eastAsia="zh-CN" w:bidi="ar-SA"/>
        </w:rPr>
        <w:t>（一）知行合一贯彻落实党的二十大精神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坚持把学习宣传贯彻党的二十大精神作为首要政治任务，</w:t>
      </w:r>
      <w:r>
        <w:rPr>
          <w:rFonts w:hint="eastAsia" w:ascii="仿宋" w:hAnsi="仿宋" w:eastAsia="仿宋" w:cs="仿宋"/>
          <w:sz w:val="32"/>
          <w:szCs w:val="32"/>
        </w:rPr>
        <w:t>坚持不懈抓好思想理论武装，不断把学习宣传贯彻工作引向深入。</w:t>
      </w:r>
      <w:r>
        <w:rPr>
          <w:rFonts w:hint="eastAsia" w:ascii="仿宋" w:hAnsi="仿宋" w:eastAsia="仿宋" w:cs="仿宋"/>
          <w:sz w:val="32"/>
          <w:szCs w:val="32"/>
          <w:lang w:val="en-US" w:eastAsia="zh-CN"/>
        </w:rPr>
        <w:t>通过“两学一做”学、领导带头学、中心组专题学、个人自主学等形式，推动全面准确把握党的二十大精神思想精髓和核心要义。全年共</w:t>
      </w:r>
      <w:r>
        <w:rPr>
          <w:rFonts w:hint="eastAsia" w:ascii="仿宋" w:hAnsi="仿宋" w:eastAsia="仿宋" w:cs="仿宋"/>
          <w:sz w:val="32"/>
          <w:szCs w:val="32"/>
        </w:rPr>
        <w:t>组织学习</w:t>
      </w:r>
      <w:r>
        <w:rPr>
          <w:rFonts w:hint="eastAsia" w:ascii="仿宋" w:hAnsi="仿宋" w:eastAsia="仿宋" w:cs="仿宋"/>
          <w:sz w:val="32"/>
          <w:szCs w:val="32"/>
          <w:lang w:val="en-US" w:eastAsia="zh-CN"/>
        </w:rPr>
        <w:t>8</w:t>
      </w:r>
      <w:r>
        <w:rPr>
          <w:rFonts w:hint="eastAsia" w:ascii="仿宋" w:hAnsi="仿宋" w:eastAsia="仿宋" w:cs="仿宋"/>
          <w:sz w:val="32"/>
          <w:szCs w:val="32"/>
        </w:rPr>
        <w:t>次，</w:t>
      </w:r>
      <w:r>
        <w:rPr>
          <w:rFonts w:hint="eastAsia" w:ascii="仿宋" w:hAnsi="仿宋" w:eastAsia="仿宋" w:cs="仿宋"/>
          <w:sz w:val="32"/>
          <w:szCs w:val="32"/>
          <w:lang w:val="en-US" w:eastAsia="zh-CN"/>
        </w:rPr>
        <w:t>支部书记宣讲1次，</w:t>
      </w:r>
      <w:r>
        <w:rPr>
          <w:rFonts w:hint="eastAsia" w:ascii="仿宋" w:hAnsi="仿宋" w:eastAsia="仿宋" w:cs="仿宋"/>
          <w:sz w:val="32"/>
          <w:szCs w:val="32"/>
        </w:rPr>
        <w:t>开展专题研讨1次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撰写</w:t>
      </w:r>
      <w:r>
        <w:rPr>
          <w:rFonts w:hint="eastAsia" w:ascii="仿宋" w:hAnsi="仿宋" w:eastAsia="仿宋" w:cs="仿宋"/>
          <w:sz w:val="32"/>
          <w:szCs w:val="32"/>
        </w:rPr>
        <w:t>研讨材料8篇</w:t>
      </w:r>
      <w:r>
        <w:rPr>
          <w:rFonts w:hint="eastAsia" w:ascii="仿宋" w:hAnsi="仿宋" w:eastAsia="仿宋" w:cs="仿宋"/>
          <w:sz w:val="32"/>
          <w:szCs w:val="32"/>
          <w:lang w:eastAsia="zh-CN"/>
        </w:rPr>
        <w:t>、</w:t>
      </w:r>
      <w:r>
        <w:rPr>
          <w:rFonts w:hint="eastAsia" w:ascii="仿宋" w:hAnsi="仿宋" w:eastAsia="仿宋" w:cs="仿宋"/>
          <w:sz w:val="32"/>
          <w:szCs w:val="32"/>
        </w:rPr>
        <w:t>心得体会10篇</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8"/>
          <w:rFonts w:hint="eastAsia" w:ascii="楷体" w:hAnsi="楷体" w:eastAsia="楷体" w:cs="楷体"/>
          <w:b/>
          <w:bCs/>
          <w:i w:val="0"/>
          <w:caps w:val="0"/>
          <w:color w:val="auto"/>
          <w:spacing w:val="0"/>
          <w:kern w:val="2"/>
          <w:sz w:val="32"/>
          <w:szCs w:val="32"/>
          <w:lang w:val="en-US" w:eastAsia="zh-CN" w:bidi="ar-SA"/>
        </w:rPr>
      </w:pPr>
      <w:r>
        <w:rPr>
          <w:rStyle w:val="8"/>
          <w:rFonts w:hint="eastAsia" w:ascii="楷体" w:hAnsi="楷体" w:eastAsia="楷体" w:cs="楷体"/>
          <w:b/>
          <w:bCs/>
          <w:i w:val="0"/>
          <w:caps w:val="0"/>
          <w:color w:val="auto"/>
          <w:spacing w:val="0"/>
          <w:kern w:val="2"/>
          <w:sz w:val="32"/>
          <w:szCs w:val="32"/>
          <w:lang w:val="en-US" w:eastAsia="zh-CN" w:bidi="ar-SA"/>
        </w:rPr>
        <w:t>（二）加强党风廉政建设教育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一是</w:t>
      </w:r>
      <w:r>
        <w:rPr>
          <w:rFonts w:hint="eastAsia" w:ascii="仿宋" w:hAnsi="仿宋" w:eastAsia="仿宋" w:cs="仿宋"/>
          <w:b w:val="0"/>
          <w:bCs/>
          <w:sz w:val="32"/>
          <w:szCs w:val="32"/>
          <w:lang w:val="en-US" w:eastAsia="zh-CN"/>
        </w:rPr>
        <w:t>及时学习传达党风廉政建设相关文件、精神，</w:t>
      </w:r>
      <w:r>
        <w:rPr>
          <w:rFonts w:hint="eastAsia" w:ascii="仿宋" w:hAnsi="仿宋" w:eastAsia="仿宋" w:cs="仿宋"/>
          <w:sz w:val="32"/>
          <w:szCs w:val="32"/>
        </w:rPr>
        <w:t>大力宣传党风廉政建设知识以及党风廉政建设成效，提高党风廉政建设工作的知晓率</w:t>
      </w:r>
      <w:r>
        <w:rPr>
          <w:rFonts w:hint="eastAsia" w:ascii="仿宋" w:hAnsi="仿宋" w:eastAsia="仿宋" w:cs="仿宋"/>
          <w:sz w:val="32"/>
          <w:szCs w:val="32"/>
          <w:lang w:eastAsia="zh-CN"/>
        </w:rPr>
        <w:t>，</w:t>
      </w:r>
      <w:r>
        <w:rPr>
          <w:rFonts w:hint="eastAsia" w:ascii="仿宋" w:hAnsi="仿宋" w:eastAsia="仿宋" w:cs="仿宋"/>
          <w:b w:val="0"/>
          <w:bCs w:val="0"/>
          <w:color w:val="auto"/>
          <w:kern w:val="0"/>
          <w:sz w:val="32"/>
          <w:szCs w:val="32"/>
          <w:lang w:val="en-US" w:eastAsia="zh-CN" w:bidi="ar"/>
        </w:rPr>
        <w:t>引导广大党员、干部奉公守法、廉洁自律。</w:t>
      </w:r>
      <w:r>
        <w:rPr>
          <w:rStyle w:val="8"/>
          <w:rFonts w:hint="eastAsia" w:ascii="仿宋" w:hAnsi="仿宋" w:eastAsia="仿宋" w:cs="仿宋"/>
          <w:b w:val="0"/>
          <w:bCs w:val="0"/>
          <w:i w:val="0"/>
          <w:caps w:val="0"/>
          <w:color w:val="auto"/>
          <w:spacing w:val="0"/>
          <w:kern w:val="2"/>
          <w:sz w:val="32"/>
          <w:szCs w:val="32"/>
          <w:lang w:val="en-US" w:eastAsia="zh-CN" w:bidi="ar-SA"/>
        </w:rPr>
        <w:t>全年</w:t>
      </w:r>
      <w:r>
        <w:rPr>
          <w:rFonts w:hint="eastAsia" w:ascii="仿宋" w:hAnsi="仿宋" w:eastAsia="仿宋" w:cs="仿宋"/>
          <w:sz w:val="32"/>
          <w:szCs w:val="32"/>
          <w:lang w:val="en-US" w:eastAsia="zh-CN"/>
        </w:rPr>
        <w:t>召开党风廉政专题工作会议1次，组织学习党内法律法规9次，讲授党课2次，</w:t>
      </w:r>
      <w:r>
        <w:rPr>
          <w:rFonts w:hint="default" w:ascii="仿宋" w:hAnsi="仿宋" w:eastAsia="仿宋" w:cs="仿宋"/>
          <w:sz w:val="32"/>
          <w:szCs w:val="32"/>
          <w:highlight w:val="none"/>
          <w:lang w:val="en-US" w:eastAsia="zh-CN"/>
        </w:rPr>
        <w:t>组织观看《双面人生》《永葆政治本色》等警示教育片</w:t>
      </w:r>
      <w:r>
        <w:rPr>
          <w:rFonts w:hint="eastAsia" w:ascii="仿宋" w:hAnsi="仿宋" w:eastAsia="仿宋" w:cs="仿宋"/>
          <w:sz w:val="32"/>
          <w:szCs w:val="32"/>
          <w:highlight w:val="none"/>
          <w:lang w:val="en-US" w:eastAsia="zh-CN"/>
        </w:rPr>
        <w:t>5次</w:t>
      </w:r>
      <w:r>
        <w:rPr>
          <w:rFonts w:hint="eastAsia" w:ascii="仿宋" w:hAnsi="仿宋" w:eastAsia="仿宋" w:cs="仿宋"/>
          <w:b w:val="0"/>
          <w:bCs w:val="0"/>
          <w:color w:val="auto"/>
          <w:kern w:val="0"/>
          <w:sz w:val="32"/>
          <w:szCs w:val="32"/>
          <w:lang w:val="en-US" w:eastAsia="zh-CN" w:bidi="ar"/>
        </w:rPr>
        <w:t>。</w:t>
      </w:r>
      <w:r>
        <w:rPr>
          <w:rFonts w:hint="eastAsia" w:ascii="仿宋" w:hAnsi="仿宋" w:eastAsia="仿宋" w:cs="仿宋"/>
          <w:b/>
          <w:bCs/>
          <w:sz w:val="32"/>
          <w:szCs w:val="32"/>
          <w:lang w:val="en-US" w:eastAsia="zh-CN"/>
        </w:rPr>
        <w:t>二是</w:t>
      </w:r>
      <w:r>
        <w:rPr>
          <w:rFonts w:hint="eastAsia" w:ascii="仿宋" w:hAnsi="仿宋" w:eastAsia="仿宋" w:cs="仿宋"/>
          <w:kern w:val="0"/>
          <w:sz w:val="32"/>
          <w:szCs w:val="32"/>
          <w:shd w:val="clear" w:color="auto" w:fill="FFFFFF"/>
          <w:lang w:val="en-US" w:eastAsia="zh-CN" w:bidi="ar"/>
        </w:rPr>
        <w:t>开展集体廉政谈话1次，一把手</w:t>
      </w:r>
      <w:r>
        <w:rPr>
          <w:rFonts w:hint="eastAsia" w:ascii="仿宋" w:hAnsi="仿宋" w:eastAsia="仿宋" w:cs="仿宋"/>
          <w:sz w:val="32"/>
          <w:szCs w:val="32"/>
        </w:rPr>
        <w:t>就各股室各职责存在的廉政风险点、风险隐患做了说明，并要求全体干部职工要规避风险隐患，时刻做到自醒、自查</w:t>
      </w:r>
      <w:r>
        <w:rPr>
          <w:rFonts w:hint="eastAsia" w:ascii="仿宋" w:hAnsi="仿宋" w:eastAsia="仿宋" w:cs="仿宋"/>
          <w:kern w:val="0"/>
          <w:sz w:val="32"/>
          <w:szCs w:val="32"/>
          <w:shd w:val="clear" w:color="auto"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8"/>
          <w:rFonts w:hint="eastAsia" w:ascii="楷体" w:hAnsi="楷体" w:eastAsia="楷体" w:cs="楷体"/>
          <w:b/>
          <w:bCs/>
          <w:i w:val="0"/>
          <w:caps w:val="0"/>
          <w:color w:val="auto"/>
          <w:spacing w:val="0"/>
          <w:kern w:val="2"/>
          <w:sz w:val="32"/>
          <w:szCs w:val="32"/>
          <w:highlight w:val="none"/>
          <w:lang w:val="en-US" w:eastAsia="zh-CN" w:bidi="ar-SA"/>
        </w:rPr>
      </w:pPr>
      <w:r>
        <w:rPr>
          <w:rStyle w:val="8"/>
          <w:rFonts w:hint="eastAsia" w:ascii="楷体" w:hAnsi="楷体" w:eastAsia="楷体" w:cs="楷体"/>
          <w:b/>
          <w:bCs/>
          <w:i w:val="0"/>
          <w:caps w:val="0"/>
          <w:color w:val="auto"/>
          <w:spacing w:val="0"/>
          <w:kern w:val="2"/>
          <w:sz w:val="32"/>
          <w:szCs w:val="32"/>
          <w:lang w:val="en-US" w:eastAsia="zh-CN" w:bidi="ar-SA"/>
        </w:rPr>
        <w:t>（三）</w:t>
      </w:r>
      <w:r>
        <w:rPr>
          <w:rStyle w:val="8"/>
          <w:rFonts w:hint="eastAsia" w:ascii="楷体" w:hAnsi="楷体" w:eastAsia="楷体" w:cs="楷体"/>
          <w:b/>
          <w:bCs/>
          <w:i w:val="0"/>
          <w:caps w:val="0"/>
          <w:color w:val="auto"/>
          <w:spacing w:val="0"/>
          <w:kern w:val="2"/>
          <w:sz w:val="32"/>
          <w:szCs w:val="32"/>
          <w:highlight w:val="none"/>
          <w:lang w:val="en-US" w:eastAsia="zh-CN" w:bidi="ar-SA"/>
        </w:rPr>
        <w:t>扎实推进新时代廉洁文化建设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highlight w:val="none"/>
          <w:lang w:val="en-US" w:eastAsia="zh-CN"/>
        </w:rPr>
        <w:t>一是</w:t>
      </w:r>
      <w:r>
        <w:rPr>
          <w:rFonts w:hint="eastAsia" w:ascii="仿宋" w:hAnsi="仿宋" w:eastAsia="仿宋" w:cs="仿宋"/>
          <w:b w:val="0"/>
          <w:bCs/>
          <w:sz w:val="32"/>
          <w:szCs w:val="32"/>
          <w:lang w:val="en-US" w:eastAsia="zh-CN"/>
        </w:rPr>
        <w:t>积极贯彻落实上级决策部署，常态化</w:t>
      </w:r>
      <w:r>
        <w:rPr>
          <w:rFonts w:hint="eastAsia" w:ascii="仿宋" w:hAnsi="仿宋" w:eastAsia="仿宋" w:cs="仿宋"/>
          <w:sz w:val="32"/>
          <w:szCs w:val="32"/>
          <w:highlight w:val="none"/>
          <w:lang w:val="en-US" w:eastAsia="zh-CN"/>
        </w:rPr>
        <w:t>开展廉洁文化建设。</w:t>
      </w:r>
      <w:r>
        <w:rPr>
          <w:rFonts w:hint="eastAsia" w:ascii="仿宋" w:hAnsi="仿宋" w:eastAsia="仿宋" w:cs="仿宋"/>
          <w:sz w:val="32"/>
          <w:szCs w:val="32"/>
          <w:highlight w:val="none"/>
        </w:rPr>
        <w:t>开展党员讲“以廉为宝”、“以人为镜唐太宗”</w:t>
      </w:r>
      <w:r>
        <w:rPr>
          <w:rFonts w:hint="eastAsia" w:ascii="仿宋" w:hAnsi="仿宋" w:eastAsia="仿宋" w:cs="仿宋"/>
          <w:sz w:val="32"/>
          <w:szCs w:val="32"/>
          <w:highlight w:val="none"/>
          <w:lang w:val="en-US" w:eastAsia="zh-CN"/>
        </w:rPr>
        <w:t>等</w:t>
      </w:r>
      <w:r>
        <w:rPr>
          <w:rFonts w:hint="eastAsia" w:ascii="仿宋" w:hAnsi="仿宋" w:eastAsia="仿宋" w:cs="仿宋"/>
          <w:sz w:val="32"/>
          <w:szCs w:val="32"/>
          <w:highlight w:val="none"/>
        </w:rPr>
        <w:t>廉洁故事系列活动</w:t>
      </w:r>
      <w:r>
        <w:rPr>
          <w:rFonts w:hint="eastAsia" w:ascii="仿宋" w:hAnsi="仿宋" w:eastAsia="仿宋" w:cs="仿宋"/>
          <w:sz w:val="32"/>
          <w:szCs w:val="32"/>
          <w:highlight w:val="none"/>
          <w:lang w:val="en-US" w:eastAsia="zh-CN"/>
        </w:rPr>
        <w:t>6期，</w:t>
      </w:r>
      <w:r>
        <w:rPr>
          <w:rFonts w:hint="eastAsia" w:ascii="仿宋" w:hAnsi="仿宋" w:eastAsia="仿宋" w:cs="仿宋"/>
          <w:sz w:val="32"/>
          <w:szCs w:val="32"/>
          <w:lang w:val="en-US" w:eastAsia="zh-CN"/>
        </w:rPr>
        <w:t>专题领学政德教育3次，将其贯穿支部学习中。</w:t>
      </w:r>
      <w:r>
        <w:rPr>
          <w:rFonts w:hint="eastAsia" w:ascii="仿宋" w:hAnsi="仿宋" w:eastAsia="仿宋" w:cs="仿宋"/>
          <w:b/>
          <w:bCs/>
          <w:sz w:val="32"/>
          <w:szCs w:val="32"/>
          <w:highlight w:val="none"/>
          <w:lang w:val="en-US" w:eastAsia="zh-CN"/>
        </w:rPr>
        <w:t>二是</w:t>
      </w:r>
      <w:r>
        <w:rPr>
          <w:rFonts w:hint="eastAsia" w:ascii="仿宋" w:hAnsi="仿宋" w:eastAsia="仿宋" w:cs="仿宋"/>
          <w:sz w:val="32"/>
          <w:szCs w:val="32"/>
          <w:highlight w:val="none"/>
        </w:rPr>
        <w:t>在办公室设置廉洁文化宣传栏，让机关干部职工立足岗位，履职尽责，筑牢思想防线，保持清正廉洁</w:t>
      </w:r>
      <w:r>
        <w:rPr>
          <w:rFonts w:hint="eastAsia" w:ascii="仿宋" w:hAnsi="仿宋" w:eastAsia="仿宋" w:cs="仿宋"/>
          <w:sz w:val="32"/>
          <w:szCs w:val="32"/>
          <w:highlight w:val="none"/>
          <w:lang w:eastAsia="zh-CN"/>
        </w:rPr>
        <w:t>。</w:t>
      </w:r>
      <w:r>
        <w:rPr>
          <w:rFonts w:hint="eastAsia" w:ascii="仿宋" w:hAnsi="仿宋" w:eastAsia="仿宋" w:cs="仿宋"/>
          <w:b/>
          <w:bCs/>
          <w:sz w:val="32"/>
          <w:szCs w:val="32"/>
          <w:highlight w:val="none"/>
          <w:lang w:val="en-US" w:eastAsia="zh-CN"/>
        </w:rPr>
        <w:t>三是</w:t>
      </w:r>
      <w:r>
        <w:rPr>
          <w:rFonts w:hint="eastAsia" w:ascii="仿宋" w:hAnsi="仿宋" w:eastAsia="仿宋" w:cs="仿宋"/>
          <w:sz w:val="32"/>
          <w:szCs w:val="32"/>
          <w:highlight w:val="none"/>
          <w:shd w:val="clear" w:fill="FFFFFF"/>
          <w:lang w:val="en-US" w:eastAsia="zh-CN"/>
        </w:rPr>
        <w:t>参观开发区廉洁文化长廊，</w:t>
      </w:r>
      <w:r>
        <w:rPr>
          <w:rFonts w:hint="eastAsia" w:ascii="仿宋" w:hAnsi="仿宋" w:eastAsia="仿宋" w:cs="仿宋"/>
          <w:sz w:val="32"/>
          <w:szCs w:val="32"/>
          <w:highlight w:val="none"/>
          <w:lang w:val="en-US" w:eastAsia="zh-CN"/>
        </w:rPr>
        <w:t>深入了解自治区纪检委、通辽市纪检委、开发区纪检委在党风廉政建设和反腐败工作中取得的成绩和本地区、本系统违纪违法典型案例。</w:t>
      </w:r>
      <w:r>
        <w:rPr>
          <w:rFonts w:hint="eastAsia" w:ascii="仿宋" w:hAnsi="仿宋" w:eastAsia="仿宋" w:cs="仿宋"/>
          <w:sz w:val="32"/>
          <w:szCs w:val="32"/>
          <w:lang w:val="en-US" w:eastAsia="zh-CN"/>
        </w:rPr>
        <w:t>让大家深切感受到违纪违法行为给国家、社会、家庭、个人带来的巨大危害，做到时刻警醒自己。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8"/>
          <w:rFonts w:hint="default" w:ascii="方正楷体简体" w:hAnsi="方正楷体简体" w:eastAsia="方正楷体简体" w:cs="方正楷体简体"/>
          <w:b/>
          <w:bCs/>
          <w:i w:val="0"/>
          <w:caps w:val="0"/>
          <w:color w:val="auto"/>
          <w:spacing w:val="0"/>
          <w:kern w:val="2"/>
          <w:sz w:val="32"/>
          <w:szCs w:val="32"/>
          <w:lang w:val="en-US" w:eastAsia="zh-CN" w:bidi="ar-SA"/>
        </w:rPr>
      </w:pPr>
      <w:r>
        <w:rPr>
          <w:rStyle w:val="8"/>
          <w:rFonts w:hint="eastAsia" w:ascii="楷体" w:hAnsi="楷体" w:eastAsia="楷体" w:cs="楷体"/>
          <w:b/>
          <w:bCs/>
          <w:i w:val="0"/>
          <w:caps w:val="0"/>
          <w:color w:val="auto"/>
          <w:spacing w:val="0"/>
          <w:kern w:val="2"/>
          <w:sz w:val="32"/>
          <w:szCs w:val="32"/>
          <w:lang w:val="en-US" w:eastAsia="zh-CN" w:bidi="ar-SA"/>
        </w:rPr>
        <w:t>（四）落实全面从严治党主体责任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lang w:val="en-US" w:eastAsia="zh-CN"/>
        </w:rPr>
        <w:t>一是</w:t>
      </w:r>
      <w:r>
        <w:rPr>
          <w:rFonts w:hint="eastAsia" w:ascii="仿宋" w:hAnsi="仿宋" w:eastAsia="仿宋" w:cs="仿宋"/>
          <w:color w:val="auto"/>
          <w:sz w:val="32"/>
          <w:szCs w:val="32"/>
          <w:highlight w:val="none"/>
          <w:lang w:val="en-US" w:eastAsia="zh-CN"/>
        </w:rPr>
        <w:t>持续认真执行班子议事规则，</w:t>
      </w:r>
      <w:r>
        <w:rPr>
          <w:rFonts w:hint="eastAsia" w:ascii="仿宋" w:hAnsi="仿宋" w:eastAsia="仿宋" w:cs="仿宋"/>
          <w:sz w:val="32"/>
          <w:szCs w:val="32"/>
        </w:rPr>
        <w:t>严格执行“三重一大”事项决策制度，</w:t>
      </w:r>
      <w:r>
        <w:rPr>
          <w:rFonts w:hint="eastAsia" w:ascii="仿宋" w:hAnsi="仿宋" w:eastAsia="仿宋" w:cs="仿宋"/>
          <w:kern w:val="0"/>
          <w:sz w:val="32"/>
          <w:szCs w:val="32"/>
          <w:shd w:val="clear" w:color="auto" w:fill="FFFFFF"/>
          <w:lang w:val="en-US" w:eastAsia="zh-CN" w:bidi="ar"/>
        </w:rPr>
        <w:t>对重大决策、股室干部的任免、重大项目安排、大额度支出超一万元及以上事项，按照议事规则，均在会议上通报，并</w:t>
      </w:r>
      <w:r>
        <w:rPr>
          <w:rFonts w:hint="eastAsia" w:ascii="仿宋" w:hAnsi="仿宋" w:eastAsia="仿宋" w:cs="仿宋"/>
          <w:sz w:val="32"/>
          <w:szCs w:val="32"/>
        </w:rPr>
        <w:t>执行一把手“末位表态制”</w:t>
      </w:r>
      <w:r>
        <w:rPr>
          <w:rFonts w:hint="eastAsia" w:ascii="仿宋" w:hAnsi="仿宋" w:eastAsia="仿宋" w:cs="仿宋"/>
          <w:color w:val="auto"/>
          <w:sz w:val="32"/>
          <w:szCs w:val="32"/>
          <w:highlight w:val="none"/>
          <w:lang w:val="en-US" w:eastAsia="zh-CN"/>
        </w:rPr>
        <w:t>和党政主要负责人“五个不直接分管”制度</w:t>
      </w:r>
      <w:r>
        <w:rPr>
          <w:rFonts w:hint="eastAsia" w:ascii="仿宋" w:hAnsi="仿宋" w:eastAsia="仿宋" w:cs="仿宋"/>
          <w:kern w:val="0"/>
          <w:sz w:val="32"/>
          <w:szCs w:val="32"/>
          <w:shd w:val="clear" w:color="auto" w:fill="FFFFFF"/>
          <w:lang w:val="en-US" w:eastAsia="zh-CN" w:bidi="ar"/>
        </w:rPr>
        <w:t>，按照要求形成会议纪要</w:t>
      </w:r>
      <w:r>
        <w:rPr>
          <w:rFonts w:hint="eastAsia" w:ascii="仿宋" w:hAnsi="仿宋" w:eastAsia="仿宋" w:cs="仿宋"/>
          <w:color w:val="auto"/>
          <w:sz w:val="32"/>
          <w:szCs w:val="32"/>
          <w:highlight w:val="none"/>
          <w:lang w:val="en-US" w:eastAsia="zh-CN"/>
        </w:rPr>
        <w:t>。全年</w:t>
      </w:r>
      <w:r>
        <w:rPr>
          <w:rFonts w:hint="eastAsia" w:ascii="仿宋" w:hAnsi="仿宋" w:eastAsia="仿宋" w:cs="仿宋"/>
          <w:kern w:val="0"/>
          <w:sz w:val="32"/>
          <w:szCs w:val="32"/>
          <w:shd w:val="clear" w:color="auto" w:fill="FFFFFF"/>
          <w:lang w:val="en-US" w:eastAsia="zh-CN" w:bidi="ar"/>
        </w:rPr>
        <w:t>组织召开“三重一大”会议30余次。</w:t>
      </w:r>
      <w:r>
        <w:rPr>
          <w:rFonts w:hint="eastAsia" w:ascii="仿宋" w:hAnsi="仿宋" w:eastAsia="仿宋" w:cs="仿宋"/>
          <w:b/>
          <w:bCs/>
          <w:color w:val="auto"/>
          <w:sz w:val="32"/>
          <w:szCs w:val="32"/>
          <w:highlight w:val="none"/>
          <w:lang w:val="en-US" w:eastAsia="zh-CN"/>
        </w:rPr>
        <w:t>二是</w:t>
      </w:r>
      <w:r>
        <w:rPr>
          <w:rFonts w:hint="eastAsia" w:ascii="仿宋" w:hAnsi="仿宋" w:eastAsia="仿宋" w:cs="仿宋"/>
          <w:sz w:val="32"/>
          <w:szCs w:val="32"/>
        </w:rPr>
        <w:t>严格遵守考勤制度，严明上班纪律，坚决杜绝无故迟到、早退现象，实行上班签到制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w:t>
      </w:r>
      <w:r>
        <w:rPr>
          <w:rFonts w:hint="eastAsia" w:ascii="仿宋" w:hAnsi="仿宋" w:eastAsia="仿宋" w:cs="仿宋"/>
          <w:sz w:val="32"/>
          <w:szCs w:val="32"/>
        </w:rPr>
        <w:t>工作时间要坚守岗位，认真履职尽责，严禁</w:t>
      </w:r>
      <w:r>
        <w:rPr>
          <w:rFonts w:hint="eastAsia" w:ascii="仿宋" w:hAnsi="仿宋" w:eastAsia="仿宋" w:cs="仿宋"/>
          <w:sz w:val="32"/>
          <w:szCs w:val="32"/>
          <w:lang w:val="en-US" w:eastAsia="zh-CN"/>
        </w:rPr>
        <w:t>上班</w:t>
      </w:r>
      <w:r>
        <w:rPr>
          <w:rFonts w:hint="eastAsia" w:ascii="仿宋" w:hAnsi="仿宋" w:eastAsia="仿宋" w:cs="仿宋"/>
          <w:sz w:val="32"/>
          <w:szCs w:val="32"/>
        </w:rPr>
        <w:t>时间做与工作无关的事情</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是</w:t>
      </w:r>
      <w:r>
        <w:rPr>
          <w:rFonts w:hint="eastAsia" w:ascii="仿宋" w:hAnsi="仿宋" w:eastAsia="仿宋" w:cs="仿宋"/>
          <w:sz w:val="32"/>
          <w:szCs w:val="32"/>
        </w:rPr>
        <w:t>动态化落实“三务”公开制度，为确保“三务”公开工作不走过场、不留于形式，进一步提高广大群众的知情权，通过医保局“三务”公开栏、“三务”公开线上平台全面、详实、及时更新公示公开内容。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lang w:eastAsia="zh-CN"/>
        </w:rPr>
        <w:t>）</w:t>
      </w:r>
      <w:r>
        <w:rPr>
          <w:rFonts w:hint="eastAsia" w:ascii="楷体" w:hAnsi="楷体" w:eastAsia="楷体" w:cs="楷体"/>
          <w:b/>
          <w:bCs/>
          <w:sz w:val="32"/>
          <w:szCs w:val="32"/>
        </w:rPr>
        <w:t>扎实开展党内政治生活</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两化</w:t>
      </w:r>
      <w:r>
        <w:rPr>
          <w:rFonts w:hint="eastAsia" w:ascii="楷体" w:hAnsi="楷体" w:eastAsia="楷体" w:cs="楷体"/>
          <w:b/>
          <w:bCs/>
          <w:sz w:val="32"/>
          <w:szCs w:val="32"/>
          <w:lang w:eastAsia="zh-CN"/>
        </w:rPr>
        <w:t>”</w:t>
      </w:r>
      <w:r>
        <w:rPr>
          <w:rFonts w:hint="eastAsia" w:ascii="楷体" w:hAnsi="楷体" w:eastAsia="楷体" w:cs="楷体"/>
          <w:b/>
          <w:bCs/>
          <w:sz w:val="32"/>
          <w:szCs w:val="32"/>
        </w:rPr>
        <w:t>集中治理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宋体" w:cs="Times New Roman"/>
          <w:kern w:val="2"/>
          <w:sz w:val="32"/>
          <w:szCs w:val="32"/>
          <w:lang w:val="en-US" w:eastAsia="zh-CN" w:bidi="ar-SA"/>
        </w:rPr>
      </w:pPr>
      <w:r>
        <w:rPr>
          <w:rFonts w:hint="eastAsia" w:ascii="仿宋" w:hAnsi="仿宋" w:eastAsia="仿宋" w:cs="仿宋"/>
          <w:sz w:val="32"/>
          <w:szCs w:val="32"/>
          <w:highlight w:val="none"/>
        </w:rPr>
        <w:t>聚焦“通报问题清单、开展专题教育、进行自查自纠、开展承诺践诺、强化警示宣传”五项重点开展工作。</w:t>
      </w:r>
      <w:r>
        <w:rPr>
          <w:rFonts w:hint="eastAsia" w:ascii="仿宋" w:hAnsi="仿宋" w:eastAsia="仿宋" w:cs="仿宋"/>
          <w:sz w:val="32"/>
          <w:szCs w:val="32"/>
          <w:highlight w:val="none"/>
          <w:lang w:val="en-US" w:eastAsia="zh-CN"/>
        </w:rPr>
        <w:t>组织召开</w:t>
      </w:r>
      <w:r>
        <w:rPr>
          <w:rFonts w:hint="eastAsia" w:ascii="仿宋" w:hAnsi="仿宋" w:eastAsia="仿宋" w:cs="仿宋"/>
          <w:sz w:val="32"/>
          <w:szCs w:val="32"/>
          <w:highlight w:val="none"/>
        </w:rPr>
        <w:t>专题会议3次，签订《集中治理党内政治生活庸俗化交易化问题承诺书》10份</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自查梳理班子问题事项1个</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党员个人问题事项17个，逐条制定了整改台账，明确了责任部门、整改措施和完成时限，</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逐条对账</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销号</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现已完成</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整改任务</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val="0"/>
          <w:kern w:val="2"/>
          <w:sz w:val="32"/>
          <w:szCs w:val="32"/>
          <w:highlight w:val="none"/>
          <w:lang w:val="en-US" w:eastAsia="zh-CN" w:bidi="ar-SA"/>
        </w:rPr>
      </w:pPr>
      <w:r>
        <w:rPr>
          <w:rFonts w:hint="eastAsia" w:ascii="楷体" w:hAnsi="楷体" w:eastAsia="楷体" w:cs="楷体"/>
          <w:b/>
          <w:bCs w:val="0"/>
          <w:kern w:val="2"/>
          <w:sz w:val="32"/>
          <w:szCs w:val="32"/>
          <w:highlight w:val="none"/>
          <w:lang w:val="en-US" w:eastAsia="zh-CN" w:bidi="ar-SA"/>
        </w:rPr>
        <w:t>（六）精准监管基金规范运行</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通过日常监管、专项治理、智能审核、购买第三方服务等方式多措并举，做到基金监管覆盖率100%。</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加强日常稽核、重点稽核和现场检查相结合。全年日常稽核辖区内医药机构10家，抽查病历、处方900余份，追回医保基金0.97万元。</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医保基金专项检查行动全覆盖。派出两名工作人员参加主城区联合检查，对辖区51家医药机构违规问题进行处理，追回医保基金17万元。</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全市“以查促改”专项行动实地检查了开发区辖区内定点医疗机构辽河镇查干卫生院，按照工作要求，该定点医疗机构涉及违规费用0.91万元，已缴回至指定账户。</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智能监控系统落地应用。完成680条疑点数据初审、复审工作，并对智能审核确认违规的医保单据374条进行处理，及时追回违规费用15.07万元，通过智能审核系统应用，实施大数据实时动态智能监管。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000000" w:themeColor="text1"/>
          <w:sz w:val="32"/>
          <w:szCs w:val="32"/>
          <w:lang w:val="en-US" w:eastAsia="zh-CN"/>
          <w14:textFill>
            <w14:solidFill>
              <w14:schemeClr w14:val="tx1"/>
            </w14:solidFill>
          </w14:textFill>
        </w:rPr>
        <w:t>在肯定成绩的同时，</w:t>
      </w:r>
      <w:r>
        <w:rPr>
          <w:rFonts w:hint="eastAsia" w:ascii="仿宋" w:hAnsi="仿宋" w:eastAsia="仿宋" w:cs="仿宋"/>
          <w:sz w:val="32"/>
          <w:szCs w:val="32"/>
        </w:rPr>
        <w:t>我们也清醒的认识到，</w:t>
      </w:r>
      <w:r>
        <w:rPr>
          <w:rFonts w:hint="eastAsia" w:ascii="仿宋" w:hAnsi="仿宋" w:eastAsia="仿宋" w:cs="仿宋"/>
          <w:sz w:val="32"/>
          <w:szCs w:val="32"/>
          <w:lang w:val="en-US" w:eastAsia="zh-CN"/>
        </w:rPr>
        <w:t>党风廉政建设和反腐败工作还存在一些问题和不足</w:t>
      </w:r>
      <w:r>
        <w:rPr>
          <w:rFonts w:hint="eastAsia" w:ascii="仿宋" w:hAnsi="仿宋" w:eastAsia="仿宋" w:cs="仿宋"/>
          <w:sz w:val="32"/>
          <w:szCs w:val="32"/>
        </w:rPr>
        <w:t>。</w:t>
      </w:r>
      <w:r>
        <w:rPr>
          <w:rFonts w:hint="eastAsia" w:ascii="仿宋" w:hAnsi="仿宋" w:eastAsia="仿宋" w:cs="仿宋"/>
          <w:sz w:val="32"/>
          <w:szCs w:val="32"/>
          <w:lang w:val="en-US" w:eastAsia="zh-CN"/>
        </w:rPr>
        <w:t>主要表现在：日</w:t>
      </w:r>
      <w:r>
        <w:rPr>
          <w:rFonts w:hint="eastAsia" w:ascii="仿宋" w:hAnsi="仿宋" w:eastAsia="仿宋" w:cs="仿宋"/>
          <w:sz w:val="32"/>
          <w:szCs w:val="32"/>
        </w:rPr>
        <w:t>常教育管理不够到位，个别党员干部廉洁自律意识有待加强</w:t>
      </w:r>
      <w:r>
        <w:rPr>
          <w:rFonts w:hint="eastAsia" w:ascii="仿宋" w:hAnsi="仿宋" w:eastAsia="仿宋" w:cs="仿宋"/>
          <w:sz w:val="32"/>
          <w:szCs w:val="32"/>
          <w:lang w:eastAsia="zh-CN"/>
        </w:rPr>
        <w:t>；</w:t>
      </w:r>
      <w:r>
        <w:rPr>
          <w:rFonts w:hint="eastAsia" w:ascii="仿宋" w:hAnsi="仿宋" w:eastAsia="仿宋" w:cs="仿宋"/>
          <w:sz w:val="32"/>
          <w:szCs w:val="32"/>
        </w:rPr>
        <w:t>从提高政治站位来抓好从严治党的认识还需进一步提高</w:t>
      </w:r>
      <w:r>
        <w:rPr>
          <w:rFonts w:hint="eastAsia" w:ascii="仿宋" w:hAnsi="仿宋" w:eastAsia="仿宋" w:cs="仿宋"/>
          <w:sz w:val="32"/>
          <w:szCs w:val="32"/>
          <w:lang w:eastAsia="zh-CN"/>
        </w:rPr>
        <w:t>；</w:t>
      </w:r>
      <w:r>
        <w:rPr>
          <w:rFonts w:hint="eastAsia" w:ascii="仿宋" w:hAnsi="仿宋" w:eastAsia="仿宋" w:cs="仿宋"/>
          <w:sz w:val="32"/>
          <w:szCs w:val="32"/>
        </w:rPr>
        <w:t>对领导干部的教育缺乏层次性</w:t>
      </w:r>
      <w:r>
        <w:rPr>
          <w:rFonts w:hint="eastAsia" w:ascii="仿宋" w:hAnsi="仿宋" w:eastAsia="仿宋" w:cs="仿宋"/>
          <w:sz w:val="32"/>
          <w:szCs w:val="32"/>
          <w:lang w:eastAsia="zh-CN"/>
        </w:rPr>
        <w:t>，</w:t>
      </w:r>
      <w:r>
        <w:rPr>
          <w:rFonts w:hint="eastAsia" w:ascii="仿宋" w:hAnsi="仿宋" w:eastAsia="仿宋" w:cs="仿宋"/>
          <w:sz w:val="32"/>
          <w:szCs w:val="32"/>
        </w:rPr>
        <w:t>教育针对性</w:t>
      </w:r>
      <w:r>
        <w:rPr>
          <w:rFonts w:hint="eastAsia" w:ascii="仿宋" w:hAnsi="仿宋" w:eastAsia="仿宋" w:cs="仿宋"/>
          <w:sz w:val="32"/>
          <w:szCs w:val="32"/>
          <w:lang w:val="en-US" w:eastAsia="zh-CN"/>
        </w:rPr>
        <w:t>还需加强。</w:t>
      </w:r>
      <w:r>
        <w:rPr>
          <w:rFonts w:hint="eastAsia" w:ascii="仿宋" w:hAnsi="仿宋" w:eastAsia="仿宋" w:cs="仿宋"/>
          <w:b w:val="0"/>
          <w:bCs w:val="0"/>
          <w:sz w:val="32"/>
          <w:szCs w:val="32"/>
          <w:lang w:val="en-US" w:eastAsia="zh-CN"/>
        </w:rPr>
        <w:t>对此，我们应高度重视，在新的一年工作中予以解决。</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二、2023年主要工作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是贯彻党的二十大精神的开局之年，是实施“十四五”规划承前启后的关键一年,是为全面建设社会主义现代化国家奠定基础的重要一年,做好今年各项工作至关重要。总体要求是:坚持以习近平新时代中国特色社会主义思想为指导，全面贯彻党的二十大精神，深入贯彻落实习近平总书记对内蒙古重要讲话重要指示批示精神，按照二十届中央纪委二次全会、自治区十一届纪委三次全会、市委六届三次全会和开发区党工委关于党风廉政建设工作的安排部署，坚定捍卫“两个确立”、坚决做到“两个维护”，坚决贯彻坚定不移全面从严治党战略部署,认真落实健全全面从严治党体系任务要求,深入开展党风廉政建设和反腐败斗争,</w:t>
      </w:r>
      <w:r>
        <w:rPr>
          <w:rFonts w:hint="eastAsia" w:ascii="仿宋" w:hAnsi="仿宋" w:eastAsia="仿宋" w:cs="仿宋"/>
          <w:color w:val="auto"/>
          <w:sz w:val="32"/>
          <w:szCs w:val="32"/>
          <w:shd w:val="clear" w:color="auto" w:fill="FFFFFF"/>
          <w:lang w:val="en-US" w:eastAsia="zh-CN"/>
        </w:rPr>
        <w:t>不断强化管理、提升服务能力，</w:t>
      </w:r>
      <w:r>
        <w:rPr>
          <w:rFonts w:hint="eastAsia" w:ascii="仿宋" w:hAnsi="仿宋" w:eastAsia="仿宋" w:cs="仿宋"/>
          <w:color w:val="auto"/>
          <w:sz w:val="32"/>
          <w:szCs w:val="32"/>
          <w:lang w:val="en-US" w:eastAsia="zh-CN"/>
        </w:rPr>
        <w:t>着力保障和改善民生，</w:t>
      </w:r>
      <w:r>
        <w:rPr>
          <w:rFonts w:hint="eastAsia" w:ascii="仿宋" w:hAnsi="仿宋" w:eastAsia="仿宋" w:cs="仿宋"/>
          <w:color w:val="auto"/>
          <w:sz w:val="32"/>
          <w:szCs w:val="32"/>
          <w:shd w:val="clear" w:color="auto" w:fill="FFFFFF"/>
        </w:rPr>
        <w:t>为广大人民群众提供优质医疗保障服务</w:t>
      </w:r>
      <w:r>
        <w:rPr>
          <w:rFonts w:hint="eastAsia" w:ascii="仿宋" w:hAnsi="仿宋" w:eastAsia="仿宋" w:cs="仿宋"/>
          <w:color w:val="auto"/>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val="0"/>
          <w:kern w:val="2"/>
          <w:sz w:val="32"/>
          <w:szCs w:val="32"/>
          <w:highlight w:val="none"/>
          <w:lang w:val="en-US" w:eastAsia="zh-CN" w:bidi="ar-SA"/>
        </w:rPr>
      </w:pPr>
      <w:r>
        <w:rPr>
          <w:rFonts w:hint="eastAsia" w:ascii="楷体" w:hAnsi="楷体" w:eastAsia="楷体" w:cs="楷体"/>
          <w:b/>
          <w:bCs w:val="0"/>
          <w:kern w:val="2"/>
          <w:sz w:val="32"/>
          <w:szCs w:val="32"/>
          <w:highlight w:val="none"/>
          <w:lang w:val="en-US" w:eastAsia="zh-CN" w:bidi="ar-SA"/>
        </w:rPr>
        <w:t>（一）强化党的建设，坚持抓好班子带好队伍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一是</w:t>
      </w:r>
      <w:r>
        <w:rPr>
          <w:rFonts w:hint="eastAsia" w:ascii="仿宋" w:hAnsi="仿宋" w:eastAsia="仿宋" w:cs="仿宋"/>
          <w:kern w:val="2"/>
          <w:sz w:val="32"/>
          <w:szCs w:val="32"/>
          <w:lang w:val="en-US" w:eastAsia="zh-CN" w:bidi="ar-SA"/>
        </w:rPr>
        <w:t>全面宣传贯彻党的二十大精神，深入贯彻落实习近平总书记对医疗保障工作的重要讲话重要指示批示精神，引导医保局干部职工坚定理想信念，把“两个维护”落实到实际行动中，把对党忠诚体现在业务工作上。以“学习强国”“两学一做”为学习载体，切实提升理论水平，增强工作本领，在全局上下营造学习典型、争做先进的浓厚氛围，强抓医保系统党员干部队伍建设。</w:t>
      </w:r>
      <w:r>
        <w:rPr>
          <w:rFonts w:hint="eastAsia" w:ascii="仿宋" w:hAnsi="仿宋" w:eastAsia="仿宋" w:cs="仿宋"/>
          <w:b/>
          <w:bCs/>
          <w:kern w:val="2"/>
          <w:sz w:val="32"/>
          <w:szCs w:val="32"/>
          <w:lang w:val="en-US" w:eastAsia="zh-CN" w:bidi="ar-SA"/>
        </w:rPr>
        <w:t>二是</w:t>
      </w:r>
      <w:r>
        <w:rPr>
          <w:rFonts w:hint="eastAsia" w:ascii="仿宋" w:hAnsi="仿宋" w:eastAsia="仿宋" w:cs="仿宋"/>
          <w:color w:val="auto"/>
          <w:sz w:val="32"/>
          <w:szCs w:val="32"/>
          <w:highlight w:val="none"/>
          <w:lang w:val="en-US" w:eastAsia="zh-CN"/>
        </w:rPr>
        <w:t>严肃规范党内政治生活，</w:t>
      </w:r>
      <w:r>
        <w:rPr>
          <w:rFonts w:hint="eastAsia" w:ascii="仿宋" w:hAnsi="仿宋" w:eastAsia="仿宋" w:cs="仿宋"/>
          <w:sz w:val="32"/>
          <w:szCs w:val="32"/>
          <w:lang w:val="en-US" w:eastAsia="zh-CN"/>
        </w:rPr>
        <w:t>继续深化学习贯彻党章、党内监督条例、廉洁自律准则等党内法规，严格执行党的纪律规章制度，</w:t>
      </w:r>
      <w:r>
        <w:rPr>
          <w:rFonts w:hint="eastAsia" w:ascii="仿宋" w:hAnsi="仿宋" w:eastAsia="仿宋" w:cs="仿宋"/>
          <w:color w:val="auto"/>
          <w:sz w:val="32"/>
          <w:szCs w:val="32"/>
          <w:highlight w:val="none"/>
          <w:lang w:val="en-US" w:eastAsia="zh-CN"/>
        </w:rPr>
        <w:t>认真落实“三会一课”、谈心谈话、组织生活会、民主评议党员等制度，</w:t>
      </w:r>
      <w:r>
        <w:rPr>
          <w:rFonts w:hint="eastAsia" w:ascii="仿宋" w:hAnsi="仿宋" w:eastAsia="仿宋" w:cs="仿宋"/>
          <w:sz w:val="32"/>
          <w:szCs w:val="32"/>
          <w:lang w:val="en-US" w:eastAsia="zh-CN"/>
        </w:rPr>
        <w:t>督促党员干部坚持和发扬实事求是、理论联系实际、密切联系群众等优良传统，提高党内政治生活质量，营造风清气正的政治生态。</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推动廉政教育常态化，将廉政教育抓在经常、融入日常，组织开展到廉政教育展厅参观、廉政党课学习、廉政主题党日等活动，观看警示教育片，用“身边事”教育“身边人”，发挥正面典型的激励作用、反面事例的警示作用，增强党员干部的廉洁意识，筑牢拒腐防变的思想防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（二）</w:t>
      </w:r>
      <w:r>
        <w:rPr>
          <w:rFonts w:hint="eastAsia" w:ascii="楷体" w:hAnsi="楷体" w:eastAsia="楷体" w:cs="楷体"/>
          <w:b/>
          <w:bCs/>
          <w:kern w:val="2"/>
          <w:sz w:val="32"/>
          <w:szCs w:val="32"/>
          <w:lang w:val="en-US" w:eastAsia="zh-CN" w:bidi="ar-SA"/>
        </w:rPr>
        <w:t>加强全面从严治党，推动管党治党责任落实</w:t>
      </w:r>
    </w:p>
    <w:p>
      <w:pPr>
        <w:keepNext w:val="0"/>
        <w:keepLines w:val="0"/>
        <w:pageBreakBefore w:val="0"/>
        <w:widowControl w:val="0"/>
        <w:tabs>
          <w:tab w:val="left" w:pos="697"/>
        </w:tabs>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切实履行</w:t>
      </w:r>
      <w:r>
        <w:rPr>
          <w:rFonts w:hint="eastAsia" w:ascii="仿宋" w:hAnsi="仿宋" w:eastAsia="仿宋" w:cs="仿宋"/>
          <w:color w:val="auto"/>
          <w:sz w:val="32"/>
          <w:szCs w:val="32"/>
        </w:rPr>
        <w:t>党支部</w:t>
      </w:r>
      <w:r>
        <w:rPr>
          <w:rFonts w:hint="eastAsia" w:ascii="仿宋" w:hAnsi="仿宋" w:eastAsia="仿宋" w:cs="仿宋"/>
          <w:color w:val="auto"/>
          <w:sz w:val="32"/>
          <w:szCs w:val="32"/>
          <w:lang w:val="en-US" w:eastAsia="zh-CN"/>
        </w:rPr>
        <w:t>主体</w:t>
      </w:r>
      <w:r>
        <w:rPr>
          <w:rFonts w:hint="eastAsia" w:ascii="仿宋" w:hAnsi="仿宋" w:eastAsia="仿宋" w:cs="仿宋"/>
          <w:color w:val="auto"/>
          <w:sz w:val="32"/>
          <w:szCs w:val="32"/>
        </w:rPr>
        <w:t>职责，</w:t>
      </w:r>
      <w:r>
        <w:rPr>
          <w:rFonts w:hint="eastAsia" w:ascii="仿宋" w:hAnsi="仿宋" w:eastAsia="仿宋" w:cs="仿宋"/>
          <w:sz w:val="32"/>
          <w:szCs w:val="32"/>
          <w:lang w:val="en-US" w:eastAsia="zh-CN"/>
        </w:rPr>
        <w:t>定期研究部署党风廉政建设和反腐败工作，及时传达开发区党工委和纪检监察工委的文件和会议精神，加强监督检查，对履职尽责不力的干部职工采取提醒谈话、工作检查等方式，压紧压实责任，推动工作落实。</w:t>
      </w:r>
      <w:r>
        <w:rPr>
          <w:rFonts w:hint="eastAsia" w:ascii="仿宋" w:hAnsi="仿宋" w:eastAsia="仿宋" w:cs="仿宋"/>
          <w:b/>
          <w:bCs/>
          <w:sz w:val="32"/>
          <w:szCs w:val="32"/>
          <w:lang w:val="en-US" w:eastAsia="zh-CN"/>
        </w:rPr>
        <w:t>二是</w:t>
      </w:r>
      <w:r>
        <w:rPr>
          <w:rFonts w:hint="eastAsia" w:ascii="仿宋" w:hAnsi="仿宋" w:eastAsia="仿宋" w:cs="仿宋"/>
          <w:sz w:val="32"/>
          <w:szCs w:val="32"/>
        </w:rPr>
        <w:t>严格落实“一岗双责”责任制</w:t>
      </w:r>
      <w:r>
        <w:rPr>
          <w:rFonts w:hint="eastAsia" w:ascii="仿宋" w:hAnsi="仿宋" w:eastAsia="仿宋" w:cs="仿宋"/>
          <w:sz w:val="32"/>
          <w:szCs w:val="32"/>
          <w:lang w:eastAsia="zh-CN"/>
        </w:rPr>
        <w:t>，</w:t>
      </w:r>
      <w:r>
        <w:rPr>
          <w:rFonts w:hint="eastAsia" w:ascii="仿宋" w:hAnsi="仿宋" w:eastAsia="仿宋" w:cs="仿宋"/>
          <w:sz w:val="32"/>
          <w:szCs w:val="32"/>
        </w:rPr>
        <w:t>分管领导在抓好分管领域业务工作的基础上，</w:t>
      </w:r>
      <w:r>
        <w:rPr>
          <w:rFonts w:hint="eastAsia" w:ascii="仿宋" w:hAnsi="仿宋" w:eastAsia="仿宋" w:cs="仿宋"/>
          <w:sz w:val="32"/>
          <w:szCs w:val="32"/>
          <w:lang w:val="en-US" w:eastAsia="zh-CN"/>
        </w:rPr>
        <w:t>要</w:t>
      </w:r>
      <w:r>
        <w:rPr>
          <w:rFonts w:hint="eastAsia" w:ascii="仿宋" w:hAnsi="仿宋" w:eastAsia="仿宋" w:cs="仿宋"/>
          <w:sz w:val="32"/>
          <w:szCs w:val="32"/>
        </w:rPr>
        <w:t>抓好分管股室的党风廉政建设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梳理排查廉政风险点及防控措施，要形成一级抓一级、层层抓落实的工作机制。</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把力戒形式主义、官僚主义作为党风廉政重要任务，持之以恒整</w:t>
      </w:r>
      <w:r>
        <w:rPr>
          <w:rFonts w:hint="eastAsia" w:ascii="仿宋" w:hAnsi="仿宋" w:eastAsia="仿宋" w:cs="仿宋"/>
          <w:sz w:val="32"/>
          <w:szCs w:val="32"/>
        </w:rPr>
        <w:t>治形式主义、官僚主义，深化拓展基层减负工作，坚定不移推进全面从严治党</w:t>
      </w:r>
      <w:r>
        <w:rPr>
          <w:rFonts w:hint="eastAsia" w:ascii="仿宋" w:hAnsi="仿宋" w:eastAsia="仿宋" w:cs="仿宋"/>
          <w:sz w:val="32"/>
          <w:szCs w:val="32"/>
          <w:lang w:eastAsia="zh-CN"/>
        </w:rPr>
        <w:t>，</w:t>
      </w:r>
      <w:r>
        <w:rPr>
          <w:rFonts w:hint="eastAsia" w:ascii="仿宋" w:hAnsi="仿宋" w:eastAsia="仿宋" w:cs="仿宋"/>
          <w:sz w:val="32"/>
          <w:szCs w:val="32"/>
        </w:rPr>
        <w:t>持之以恒狠抓作风建设。</w:t>
      </w:r>
    </w:p>
    <w:p>
      <w:pPr>
        <w:keepNext w:val="0"/>
        <w:keepLines w:val="0"/>
        <w:pageBreakBefore w:val="0"/>
        <w:widowControl w:val="0"/>
        <w:tabs>
          <w:tab w:val="left" w:pos="697"/>
        </w:tabs>
        <w:kinsoku/>
        <w:wordWrap/>
        <w:overflowPunct/>
        <w:topLinePunct w:val="0"/>
        <w:autoSpaceDE/>
        <w:autoSpaceDN/>
        <w:bidi w:val="0"/>
        <w:adjustRightInd/>
        <w:snapToGrid/>
        <w:spacing w:line="560" w:lineRule="exact"/>
        <w:ind w:firstLine="643" w:firstLineChars="200"/>
        <w:jc w:val="left"/>
        <w:textAlignment w:val="auto"/>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auto"/>
          <w:sz w:val="32"/>
          <w:szCs w:val="32"/>
          <w:highlight w:val="none"/>
          <w:lang w:val="en-US" w:eastAsia="zh-CN"/>
        </w:rPr>
        <w:t>（三）强化监督制约，夯实拒腐防变思想基础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一是</w:t>
      </w:r>
      <w:r>
        <w:rPr>
          <w:rFonts w:hint="eastAsia" w:ascii="仿宋" w:hAnsi="仿宋" w:eastAsia="仿宋" w:cs="仿宋"/>
          <w:b w:val="0"/>
          <w:bCs w:val="0"/>
          <w:color w:val="000000" w:themeColor="text1"/>
          <w:sz w:val="32"/>
          <w:szCs w:val="32"/>
          <w:lang w:val="en-US" w:eastAsia="zh-CN"/>
          <w14:textFill>
            <w14:solidFill>
              <w14:schemeClr w14:val="tx1"/>
            </w14:solidFill>
          </w14:textFill>
        </w:rPr>
        <w:t>把执行党的政治纪律、政治规矩放在首位，严格执行中央八项规定及其实施细则，持续纠治“四风”，对贪腐现象坚决做到零容忍，保持“检身若不及”的行动自觉，守住廉洁“底线”，不碰纪律“红线”，持之以恒推动各项工作提质增效，进一步激发全局党员干部在干事创业上的担当作为。</w:t>
      </w:r>
      <w:r>
        <w:rPr>
          <w:rFonts w:hint="eastAsia" w:ascii="仿宋" w:hAnsi="仿宋" w:eastAsia="仿宋" w:cs="仿宋"/>
          <w:b/>
          <w:bCs/>
          <w:color w:val="000000" w:themeColor="text1"/>
          <w:sz w:val="32"/>
          <w:szCs w:val="32"/>
          <w:lang w:val="en-US" w:eastAsia="zh-CN"/>
          <w14:textFill>
            <w14:solidFill>
              <w14:schemeClr w14:val="tx1"/>
            </w14:solidFill>
          </w14:textFill>
        </w:rPr>
        <w:t>二是</w:t>
      </w:r>
      <w:r>
        <w:rPr>
          <w:rFonts w:hint="eastAsia" w:ascii="仿宋" w:hAnsi="仿宋" w:eastAsia="仿宋" w:cs="仿宋"/>
          <w:b w:val="0"/>
          <w:bCs w:val="0"/>
          <w:color w:val="000000" w:themeColor="text1"/>
          <w:sz w:val="32"/>
          <w:szCs w:val="32"/>
          <w:lang w:val="en-US" w:eastAsia="zh-CN"/>
          <w14:textFill>
            <w14:solidFill>
              <w14:schemeClr w14:val="tx1"/>
            </w14:solidFill>
          </w14:textFill>
        </w:rPr>
        <w:t>持续开展党风廉政建设活动，推动支部书记讲授廉政党课、开展廉政谈话，健全法制谈话制度，严格执行《中国共产党党内监督条例》，把党纪党规纳入理论中心组学习、党支部集体学习和党员教育培训的重要内容，坚持教育为先的理念，进一步加强警示教育、纪律教育和政德教育。三</w:t>
      </w:r>
      <w:r>
        <w:rPr>
          <w:rFonts w:hint="eastAsia" w:ascii="仿宋" w:hAnsi="仿宋" w:eastAsia="仿宋" w:cs="仿宋"/>
          <w:b/>
          <w:bCs/>
          <w:sz w:val="32"/>
          <w:szCs w:val="32"/>
          <w:lang w:val="en-US" w:eastAsia="zh-CN"/>
        </w:rPr>
        <w:t>是</w:t>
      </w:r>
      <w:r>
        <w:rPr>
          <w:rFonts w:hint="eastAsia" w:ascii="仿宋" w:hAnsi="仿宋" w:eastAsia="仿宋" w:cs="仿宋"/>
          <w:sz w:val="32"/>
          <w:szCs w:val="32"/>
          <w:lang w:val="en-US" w:eastAsia="zh-CN"/>
        </w:rPr>
        <w:t>要重点加强辖区内民营医疗机构、血液专科、精神专科医疗机构的监督管理，继续与市、科区联合开展主城区专项检查行动，用好智能审核监控系统，发挥大数据监管优势，做好DIP按病种分值付费监管、“远程查房”等稽核检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（四）创新监管方式，</w:t>
      </w:r>
      <w:r>
        <w:rPr>
          <w:rFonts w:hint="eastAsia" w:ascii="楷体" w:hAnsi="楷体" w:eastAsia="楷体" w:cs="楷体"/>
          <w:b/>
          <w:bCs/>
          <w:sz w:val="32"/>
          <w:szCs w:val="32"/>
          <w:lang w:eastAsia="zh-CN"/>
        </w:rPr>
        <w:t>持续加大医保基金监管力度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一是</w:t>
      </w:r>
      <w:r>
        <w:rPr>
          <w:rFonts w:hint="eastAsia" w:ascii="仿宋" w:hAnsi="仿宋" w:eastAsia="仿宋" w:cs="仿宋"/>
          <w:sz w:val="32"/>
          <w:szCs w:val="32"/>
          <w:lang w:val="en-US" w:eastAsia="zh-CN"/>
        </w:rPr>
        <w:t>打击欺诈骗保</w:t>
      </w:r>
      <w:r>
        <w:rPr>
          <w:rFonts w:hint="eastAsia" w:ascii="仿宋" w:hAnsi="仿宋" w:eastAsia="仿宋" w:cs="仿宋"/>
          <w:sz w:val="32"/>
          <w:szCs w:val="32"/>
          <w:lang w:eastAsia="zh-CN"/>
        </w:rPr>
        <w:t>宣传月启动后，将与各镇街、定点医药机构高效联动，全方位</w:t>
      </w:r>
      <w:r>
        <w:rPr>
          <w:rFonts w:hint="eastAsia" w:ascii="仿宋" w:hAnsi="仿宋" w:eastAsia="仿宋" w:cs="仿宋"/>
          <w:sz w:val="32"/>
          <w:szCs w:val="32"/>
          <w:lang w:val="en-US" w:eastAsia="zh-CN"/>
        </w:rPr>
        <w:t>加强</w:t>
      </w:r>
      <w:r>
        <w:rPr>
          <w:rFonts w:hint="eastAsia" w:ascii="仿宋" w:hAnsi="仿宋" w:eastAsia="仿宋" w:cs="仿宋"/>
          <w:sz w:val="32"/>
          <w:szCs w:val="32"/>
          <w:lang w:eastAsia="zh-CN"/>
        </w:rPr>
        <w:t>宣传，设置举报投诉电话，通过奖励政策，调动群众参与医保基金监督的积极性。同时加大违规问题处理结果的曝光力度，强化警示和震慑作用。</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定期召开</w:t>
      </w:r>
      <w:r>
        <w:rPr>
          <w:rFonts w:hint="eastAsia" w:ascii="仿宋" w:hAnsi="仿宋" w:eastAsia="仿宋" w:cs="仿宋"/>
          <w:sz w:val="32"/>
          <w:szCs w:val="32"/>
          <w:lang w:eastAsia="zh-CN"/>
        </w:rPr>
        <w:t>局际联席会议，分析研判医疗保障基金监管形势，研究解决医保基金监管工作中的重大问题，通过加强部门协作，推进部门之间联合检查、问题信息和线索及时共享，促进监管结果协同运用。</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是</w:t>
      </w:r>
      <w:r>
        <w:rPr>
          <w:rFonts w:hint="eastAsia" w:ascii="仿宋" w:hAnsi="仿宋" w:eastAsia="仿宋" w:cs="仿宋"/>
          <w:sz w:val="32"/>
          <w:szCs w:val="32"/>
          <w:lang w:val="en-US" w:eastAsia="zh-CN"/>
        </w:rPr>
        <w:t>将全面启动第三方机构，对辖区内定点医药机构、大病保险服务及经办业务开展全面检查，重点围绕低标准入院、不合理用药、</w:t>
      </w:r>
      <w:r>
        <w:rPr>
          <w:rFonts w:hint="eastAsia" w:ascii="仿宋" w:hAnsi="仿宋" w:eastAsia="仿宋" w:cs="仿宋"/>
          <w:sz w:val="32"/>
          <w:szCs w:val="32"/>
          <w:lang w:eastAsia="zh-CN"/>
        </w:rPr>
        <w:t>处方管理不规范、串换药品刷卡等方面问题，及时纠正不合规行为，引导医药机构合理诊疗、合理服务。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今后，我们</w:t>
      </w:r>
      <w:r>
        <w:rPr>
          <w:rFonts w:hint="eastAsia" w:ascii="仿宋" w:hAnsi="仿宋" w:eastAsia="仿宋" w:cs="仿宋"/>
          <w:color w:val="000000" w:themeColor="text1"/>
          <w:sz w:val="32"/>
          <w:szCs w:val="32"/>
          <w:lang w:val="en-US" w:eastAsia="zh-CN"/>
          <w14:textFill>
            <w14:solidFill>
              <w14:schemeClr w14:val="tx1"/>
            </w14:solidFill>
          </w14:textFill>
        </w:rPr>
        <w:t>要更加紧密地团结在以</w:t>
      </w:r>
      <w:r>
        <w:rPr>
          <w:rFonts w:hint="eastAsia" w:ascii="仿宋" w:hAnsi="仿宋" w:eastAsia="仿宋" w:cs="仿宋"/>
          <w:color w:val="000000" w:themeColor="text1"/>
          <w:sz w:val="32"/>
          <w:szCs w:val="32"/>
          <w14:textFill>
            <w14:solidFill>
              <w14:schemeClr w14:val="tx1"/>
            </w14:solidFill>
          </w14:textFill>
        </w:rPr>
        <w:t>习近平同志为核心的党中央</w:t>
      </w:r>
      <w:r>
        <w:rPr>
          <w:rFonts w:hint="eastAsia" w:ascii="仿宋" w:hAnsi="仿宋" w:eastAsia="仿宋" w:cs="仿宋"/>
          <w:color w:val="000000" w:themeColor="text1"/>
          <w:sz w:val="32"/>
          <w:szCs w:val="32"/>
          <w:lang w:val="en-US" w:eastAsia="zh-CN"/>
          <w14:textFill>
            <w14:solidFill>
              <w14:schemeClr w14:val="tx1"/>
            </w14:solidFill>
          </w14:textFill>
        </w:rPr>
        <w:t>周围，在开发区党工委的坚强领导下，以党的二十大精神为指引，弘扬伟大建党精神，坚定不移推进全面从严治党，持续推进党风廉政建设和反腐败斗争，</w:t>
      </w:r>
      <w:r>
        <w:rPr>
          <w:rFonts w:hint="eastAsia" w:ascii="仿宋" w:hAnsi="仿宋" w:eastAsia="仿宋" w:cs="仿宋"/>
          <w:color w:val="000000" w:themeColor="text1"/>
          <w:sz w:val="32"/>
          <w:szCs w:val="32"/>
          <w14:textFill>
            <w14:solidFill>
              <w14:schemeClr w14:val="tx1"/>
            </w14:solidFill>
          </w14:textFill>
        </w:rPr>
        <w:t>勇往直前、开拓创新，</w:t>
      </w:r>
      <w:r>
        <w:rPr>
          <w:rFonts w:hint="eastAsia" w:ascii="仿宋" w:hAnsi="仿宋" w:eastAsia="仿宋" w:cs="仿宋"/>
          <w:color w:val="000000"/>
          <w:sz w:val="32"/>
          <w:szCs w:val="32"/>
          <w:highlight w:val="none"/>
        </w:rPr>
        <w:t>奋力开创医疗保障</w:t>
      </w:r>
      <w:r>
        <w:rPr>
          <w:rFonts w:hint="eastAsia" w:ascii="仿宋" w:hAnsi="仿宋" w:eastAsia="仿宋" w:cs="仿宋"/>
          <w:color w:val="000000"/>
          <w:sz w:val="32"/>
          <w:szCs w:val="32"/>
          <w:highlight w:val="none"/>
          <w:lang w:val="en-US" w:eastAsia="zh-CN"/>
        </w:rPr>
        <w:t>事业</w:t>
      </w:r>
      <w:r>
        <w:rPr>
          <w:rFonts w:hint="eastAsia" w:ascii="仿宋" w:hAnsi="仿宋" w:eastAsia="仿宋" w:cs="仿宋"/>
          <w:color w:val="000000"/>
          <w:sz w:val="32"/>
          <w:szCs w:val="32"/>
          <w:highlight w:val="none"/>
        </w:rPr>
        <w:t>高质量发展的新局面</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222" w:firstLineChars="0"/>
        <w:jc w:val="left"/>
        <w:textAlignment w:val="auto"/>
        <w:rPr>
          <w:rFonts w:hint="eastAsia"/>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ZjEwN2Q3OGMyNjRmMWM5ZDlkYzQxNWQ2MWVkY2MifQ=="/>
  </w:docVars>
  <w:rsids>
    <w:rsidRoot w:val="190B4898"/>
    <w:rsid w:val="123616EC"/>
    <w:rsid w:val="134206A4"/>
    <w:rsid w:val="190B4898"/>
    <w:rsid w:val="1C82787F"/>
    <w:rsid w:val="3801475E"/>
    <w:rsid w:val="3FB174E7"/>
    <w:rsid w:val="3FE469DE"/>
    <w:rsid w:val="41E14E0B"/>
    <w:rsid w:val="42E23273"/>
    <w:rsid w:val="43D95FA6"/>
    <w:rsid w:val="4B5F2E46"/>
    <w:rsid w:val="54FC4602"/>
    <w:rsid w:val="5D15266B"/>
    <w:rsid w:val="6D1C12AB"/>
    <w:rsid w:val="6F290822"/>
    <w:rsid w:val="74AB33E5"/>
    <w:rsid w:val="78BD69F6"/>
    <w:rsid w:val="7F406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bCs/>
      <w:sz w:val="32"/>
      <w:szCs w:val="32"/>
    </w:r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1009</Words>
  <Characters>1025</Characters>
  <Lines>0</Lines>
  <Paragraphs>0</Paragraphs>
  <TotalTime>133</TotalTime>
  <ScaleCrop>false</ScaleCrop>
  <LinksUpToDate>false</LinksUpToDate>
  <CharactersWithSpaces>1031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2023-02-22T07:35:00Z</dcterms:created>
  <dc:creator>Administrator</dc:creator>
  <cp:lastModifiedBy>Administrator</cp:lastModifiedBy>
  <cp:lastPrinted>2023-02-24T07:29:00Z</cp:lastPrinted>
  <dcterms:modified xsi:type="dcterms:W3CDTF">2023-02-28T09:06:37Z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88139330E332405B9A82EC80AF9EC249</vt:lpwstr>
  </property>
</Properties>
</file>