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caps w:val="0"/>
          <w:spacing w:val="0"/>
          <w:kern w:val="0"/>
          <w:sz w:val="44"/>
          <w:szCs w:val="44"/>
          <w:shd w:val="clear" w:color="auto" w:fill="auto"/>
          <w:lang w:val="en-US" w:eastAsia="zh-CN" w:bidi="ar"/>
        </w:rPr>
      </w:pPr>
      <w:r>
        <w:rPr>
          <w:rFonts w:hint="eastAsia" w:ascii="方正小标宋简体" w:hAnsi="方正小标宋简体" w:eastAsia="方正小标宋简体" w:cs="方正小标宋简体"/>
          <w:caps w:val="0"/>
          <w:spacing w:val="0"/>
          <w:kern w:val="0"/>
          <w:sz w:val="44"/>
          <w:szCs w:val="44"/>
          <w:shd w:val="clear" w:color="auto" w:fill="auto"/>
          <w:lang w:val="en-US" w:eastAsia="zh-CN" w:bidi="ar"/>
        </w:rPr>
        <w:t>医疗保障局2023年度意识形态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caps w:val="0"/>
          <w:spacing w:val="0"/>
          <w:kern w:val="0"/>
          <w:sz w:val="44"/>
          <w:szCs w:val="44"/>
          <w:shd w:val="clear" w:color="auto" w:fill="auto"/>
          <w:lang w:val="en-US" w:eastAsia="zh-CN" w:bidi="ar"/>
        </w:rPr>
      </w:pPr>
      <w:r>
        <w:rPr>
          <w:rFonts w:hint="eastAsia" w:ascii="方正小标宋简体" w:hAnsi="方正小标宋简体" w:eastAsia="方正小标宋简体" w:cs="方正小标宋简体"/>
          <w:caps w:val="0"/>
          <w:spacing w:val="0"/>
          <w:kern w:val="0"/>
          <w:sz w:val="44"/>
          <w:szCs w:val="44"/>
          <w:shd w:val="clear" w:color="auto" w:fill="auto"/>
          <w:lang w:val="en-US" w:eastAsia="zh-CN" w:bidi="ar"/>
        </w:rPr>
        <w:t>工作专题会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开发区医疗保障局党支部书记、局长   尹学香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（2023年4月）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方正仿宋简体" w:cs="方正仿宋简体"/>
          <w:caps w:val="0"/>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caps w:val="0"/>
          <w:spacing w:val="0"/>
          <w:kern w:val="0"/>
          <w:sz w:val="32"/>
          <w:szCs w:val="32"/>
          <w:shd w:val="clear" w:color="auto" w:fill="auto"/>
          <w:lang w:val="en-US" w:eastAsia="zh-CN" w:bidi="ar"/>
        </w:rPr>
      </w:pPr>
      <w:r>
        <w:rPr>
          <w:rFonts w:hint="eastAsia" w:ascii="仿宋" w:hAnsi="仿宋" w:eastAsia="仿宋" w:cs="仿宋"/>
          <w:caps w:val="0"/>
          <w:spacing w:val="0"/>
          <w:kern w:val="0"/>
          <w:sz w:val="32"/>
          <w:szCs w:val="32"/>
          <w:shd w:val="clear" w:color="auto" w:fill="auto"/>
          <w:lang w:val="en-US" w:eastAsia="zh-CN" w:bidi="ar"/>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spacing w:val="0"/>
          <w:kern w:val="0"/>
          <w:sz w:val="32"/>
          <w:szCs w:val="32"/>
          <w:shd w:val="clear" w:color="auto" w:fill="auto"/>
          <w:lang w:val="en-US" w:eastAsia="zh-CN" w:bidi="ar"/>
        </w:rPr>
      </w:pPr>
      <w:r>
        <w:rPr>
          <w:rFonts w:hint="eastAsia" w:ascii="仿宋" w:hAnsi="仿宋" w:eastAsia="仿宋" w:cs="仿宋"/>
          <w:caps w:val="0"/>
          <w:spacing w:val="0"/>
          <w:kern w:val="0"/>
          <w:sz w:val="32"/>
          <w:szCs w:val="32"/>
          <w:shd w:val="clear" w:color="auto" w:fill="auto"/>
          <w:lang w:val="en-US" w:eastAsia="zh-CN" w:bidi="ar"/>
        </w:rPr>
        <w:t>今天，我们召开2023年上半年意识形态工作部署会，主要的目的是：深入贯彻落实中央、自治区、通辽市和开发区关于意识形态工作的决策部署，总结2022年我局意识形态工作，进一步明确和安排今年的意识形态领域工作，推动意识形态工作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aps w:val="0"/>
          <w:spacing w:val="0"/>
          <w:kern w:val="0"/>
          <w:sz w:val="32"/>
          <w:szCs w:val="32"/>
          <w:shd w:val="clear" w:color="auto" w:fill="auto"/>
          <w:lang w:val="en-US" w:eastAsia="zh-CN" w:bidi="ar"/>
        </w:rPr>
      </w:pPr>
      <w:r>
        <w:rPr>
          <w:rFonts w:hint="eastAsia" w:ascii="仿宋" w:hAnsi="仿宋" w:eastAsia="仿宋" w:cs="仿宋"/>
          <w:b w:val="0"/>
          <w:bCs/>
          <w:sz w:val="32"/>
          <w:szCs w:val="32"/>
          <w:lang w:val="en-US" w:eastAsia="zh-CN"/>
        </w:rPr>
        <w:t>2022年是党的二十大召开之年，是实施“十四五”规划、全面建设社会主义现代化国家的重要一年。开发区医疗保障局</w:t>
      </w:r>
      <w:r>
        <w:rPr>
          <w:rFonts w:hint="eastAsia" w:ascii="仿宋" w:hAnsi="仿宋" w:eastAsia="仿宋" w:cs="仿宋"/>
          <w:caps w:val="0"/>
          <w:spacing w:val="0"/>
          <w:kern w:val="0"/>
          <w:sz w:val="32"/>
          <w:szCs w:val="32"/>
          <w:shd w:val="clear" w:color="auto" w:fill="auto"/>
          <w:lang w:val="en-US" w:eastAsia="zh-CN" w:bidi="ar"/>
        </w:rPr>
        <w:t>深入贯彻落实上级关于意识形态工作的决策部署和指示精神，始终把意识形态工作摆在极端重要位置。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（一）加强组织领导，夯实意识形态工作思想。</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高度重视意识形态工作，落实</w:t>
      </w:r>
      <w:r>
        <w:rPr>
          <w:rFonts w:hint="eastAsia" w:ascii="仿宋" w:hAnsi="仿宋" w:eastAsia="仿宋" w:cs="仿宋"/>
          <w:color w:val="auto"/>
          <w:sz w:val="32"/>
          <w:szCs w:val="32"/>
        </w:rPr>
        <w:t>“一把手”</w:t>
      </w:r>
      <w:r>
        <w:rPr>
          <w:rFonts w:hint="eastAsia" w:ascii="仿宋" w:hAnsi="仿宋" w:eastAsia="仿宋" w:cs="仿宋"/>
          <w:color w:val="auto"/>
          <w:sz w:val="32"/>
          <w:szCs w:val="32"/>
          <w:lang w:val="en-US" w:eastAsia="zh-CN"/>
        </w:rPr>
        <w:t>负总责</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班子</w:t>
      </w:r>
      <w:r>
        <w:rPr>
          <w:rFonts w:hint="eastAsia" w:ascii="仿宋" w:hAnsi="仿宋" w:eastAsia="仿宋" w:cs="仿宋"/>
          <w:color w:val="auto"/>
          <w:sz w:val="32"/>
          <w:szCs w:val="32"/>
        </w:rPr>
        <w:t>成员各负其责的“一岗双责”责任制</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按照“谁主管，谁负责”的原则，具体抓好分管领域的</w:t>
      </w:r>
      <w:r>
        <w:rPr>
          <w:rFonts w:hint="eastAsia" w:ascii="仿宋" w:hAnsi="仿宋" w:eastAsia="仿宋" w:cs="仿宋"/>
          <w:color w:val="000000" w:themeColor="text1"/>
          <w:sz w:val="32"/>
          <w:szCs w:val="32"/>
          <w:lang w:val="en-US" w:eastAsia="zh-CN"/>
          <w14:textFill>
            <w14:solidFill>
              <w14:schemeClr w14:val="tx1"/>
            </w14:solidFill>
          </w14:textFill>
        </w:rPr>
        <w:t>意识形态</w:t>
      </w:r>
      <w:r>
        <w:rPr>
          <w:rFonts w:hint="eastAsia" w:ascii="仿宋" w:hAnsi="仿宋" w:eastAsia="仿宋" w:cs="仿宋"/>
          <w:color w:val="000000" w:themeColor="text1"/>
          <w:sz w:val="32"/>
          <w:szCs w:val="32"/>
          <w14:textFill>
            <w14:solidFill>
              <w14:schemeClr w14:val="tx1"/>
            </w14:solidFill>
          </w14:textFill>
        </w:rPr>
        <w:t>工作，明确工作任务，确保工作落到实处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aps w:val="0"/>
          <w:spacing w:val="0"/>
          <w:kern w:val="0"/>
          <w:sz w:val="32"/>
          <w:szCs w:val="32"/>
          <w:shd w:val="clear" w:color="auto" w:fill="auto"/>
          <w:lang w:val="en-US" w:eastAsia="zh-CN" w:bidi="ar"/>
        </w:rPr>
        <w:t>二是</w:t>
      </w:r>
      <w:r>
        <w:rPr>
          <w:rFonts w:hint="eastAsia" w:ascii="仿宋" w:hAnsi="仿宋" w:eastAsia="仿宋" w:cs="仿宋"/>
          <w:color w:val="auto"/>
          <w:sz w:val="32"/>
          <w:szCs w:val="32"/>
          <w:lang w:val="en-US" w:eastAsia="zh-CN"/>
        </w:rPr>
        <w:t>召开意识形态工作部署会，</w:t>
      </w:r>
      <w:r>
        <w:rPr>
          <w:rFonts w:hint="eastAsia" w:ascii="仿宋" w:hAnsi="仿宋" w:eastAsia="仿宋" w:cs="仿宋"/>
          <w:caps w:val="0"/>
          <w:spacing w:val="0"/>
          <w:kern w:val="0"/>
          <w:sz w:val="32"/>
          <w:szCs w:val="32"/>
          <w:shd w:val="clear" w:color="auto" w:fill="auto"/>
          <w:lang w:val="en-US" w:eastAsia="zh-CN" w:bidi="ar"/>
        </w:rPr>
        <w:t>总结2021年意识形态工作，明确和安排2022年意识形态领域工作，推动意识形态工作责任落实，</w:t>
      </w:r>
      <w:r>
        <w:rPr>
          <w:rFonts w:hint="eastAsia" w:ascii="仿宋" w:hAnsi="仿宋" w:eastAsia="仿宋" w:cs="仿宋"/>
          <w:color w:val="000000" w:themeColor="text1"/>
          <w:sz w:val="32"/>
          <w:szCs w:val="32"/>
          <w:lang w:val="en-US" w:eastAsia="zh-CN"/>
          <w14:textFill>
            <w14:solidFill>
              <w14:schemeClr w14:val="tx1"/>
            </w14:solidFill>
          </w14:textFill>
        </w:rPr>
        <w:t>及时总结、分析研判、全面掌握当前意识形态领域面临的新形势和新问题。</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三是</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成立开发区医疗保障局意识形态阵地网格化工作领导小组，建立《开发区意识形态阵地管理制度》，夯实局机关意识形态工作制度基础。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（二）加强理论学习，坚定党员干部思想认识。</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落实集中学习制度。</w:t>
      </w:r>
      <w:r>
        <w:rPr>
          <w:rFonts w:hint="eastAsia" w:ascii="仿宋" w:hAnsi="仿宋" w:eastAsia="仿宋" w:cs="仿宋"/>
          <w:b w:val="0"/>
          <w:bCs w:val="0"/>
          <w:color w:val="000000" w:themeColor="text1"/>
          <w:sz w:val="32"/>
          <w:szCs w:val="32"/>
          <w:lang w:val="en-US" w:eastAsia="zh-CN"/>
          <w14:textFill>
            <w14:solidFill>
              <w14:schemeClr w14:val="tx1"/>
            </w14:solidFill>
          </w14:textFill>
        </w:rPr>
        <w:t>以集体学习的形式深入</w:t>
      </w:r>
      <w:r>
        <w:rPr>
          <w:rFonts w:hint="eastAsia" w:ascii="仿宋" w:hAnsi="仿宋" w:eastAsia="仿宋" w:cs="仿宋"/>
          <w:color w:val="000000" w:themeColor="text1"/>
          <w:sz w:val="32"/>
          <w:szCs w:val="32"/>
          <w:lang w:val="en-US" w:eastAsia="zh-CN"/>
          <w14:textFill>
            <w14:solidFill>
              <w14:schemeClr w14:val="tx1"/>
            </w14:solidFill>
          </w14:textFill>
        </w:rPr>
        <w:t>学习了《意识形态应知应会手册》、《习近平关于网络强国论述摘编》、《全民国家安全常识须知》、《新时代政德教育》等法规条例，对铸牢中华民族共同体意识宣讲6次，开展</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专题研讨6次</w:t>
      </w:r>
      <w:r>
        <w:rPr>
          <w:rFonts w:hint="eastAsia" w:ascii="仿宋" w:hAnsi="仿宋" w:eastAsia="仿宋" w:cs="仿宋"/>
          <w:kern w:val="0"/>
          <w:sz w:val="32"/>
          <w:szCs w:val="32"/>
          <w:lang w:val="en-US" w:eastAsia="zh-CN"/>
        </w:rPr>
        <w:t>，撰写研讨材料40余篇</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，党员干部讲党课4次，</w:t>
      </w:r>
      <w:r>
        <w:rPr>
          <w:rFonts w:hint="eastAsia" w:ascii="仿宋" w:hAnsi="仿宋" w:eastAsia="仿宋" w:cs="仿宋"/>
          <w:sz w:val="32"/>
          <w:szCs w:val="32"/>
          <w:lang w:val="en-US" w:eastAsia="zh-CN"/>
        </w:rPr>
        <w:t>领导干部上讲台3次</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加强班子</w:t>
      </w:r>
      <w:r>
        <w:rPr>
          <w:rFonts w:hint="eastAsia" w:ascii="仿宋" w:hAnsi="仿宋" w:eastAsia="仿宋" w:cs="仿宋"/>
          <w:color w:val="000000" w:themeColor="text1"/>
          <w:sz w:val="32"/>
          <w:szCs w:val="32"/>
          <w14:textFill>
            <w14:solidFill>
              <w14:schemeClr w14:val="tx1"/>
            </w14:solidFill>
          </w14:textFill>
        </w:rPr>
        <w:t>成员</w:t>
      </w:r>
      <w:r>
        <w:rPr>
          <w:rFonts w:hint="eastAsia" w:ascii="仿宋" w:hAnsi="仿宋" w:eastAsia="仿宋" w:cs="仿宋"/>
          <w:color w:val="000000" w:themeColor="text1"/>
          <w:sz w:val="32"/>
          <w:szCs w:val="32"/>
          <w:lang w:val="en-US" w:eastAsia="zh-CN"/>
          <w14:textFill>
            <w14:solidFill>
              <w14:schemeClr w14:val="tx1"/>
            </w14:solidFill>
          </w14:textFill>
        </w:rPr>
        <w:t>对意识形态工作概念的认识，提高班子</w:t>
      </w:r>
      <w:r>
        <w:rPr>
          <w:rFonts w:hint="eastAsia" w:ascii="仿宋" w:hAnsi="仿宋" w:eastAsia="仿宋" w:cs="仿宋"/>
          <w:color w:val="000000" w:themeColor="text1"/>
          <w:sz w:val="32"/>
          <w:szCs w:val="32"/>
          <w14:textFill>
            <w14:solidFill>
              <w14:schemeClr w14:val="tx1"/>
            </w14:solidFill>
          </w14:textFill>
        </w:rPr>
        <w:t>成员</w:t>
      </w:r>
      <w:r>
        <w:rPr>
          <w:rFonts w:hint="eastAsia" w:ascii="仿宋" w:hAnsi="仿宋" w:eastAsia="仿宋" w:cs="仿宋"/>
          <w:color w:val="000000" w:themeColor="text1"/>
          <w:sz w:val="32"/>
          <w:szCs w:val="32"/>
          <w:lang w:val="en-US" w:eastAsia="zh-CN"/>
          <w14:textFill>
            <w14:solidFill>
              <w14:schemeClr w14:val="tx1"/>
            </w14:solidFill>
          </w14:textFill>
        </w:rPr>
        <w:t>对意识形态工作的重视程度。</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把学习贯彻习近平总书记新时代中国特色社会主义思想作为主题主线。</w:t>
      </w:r>
      <w:r>
        <w:rPr>
          <w:rFonts w:hint="eastAsia" w:ascii="仿宋" w:hAnsi="仿宋" w:eastAsia="仿宋" w:cs="仿宋"/>
          <w:color w:val="000000" w:themeColor="text1"/>
          <w:sz w:val="32"/>
          <w:szCs w:val="32"/>
          <w:lang w:val="en-US" w:eastAsia="zh-CN"/>
          <w14:textFill>
            <w14:solidFill>
              <w14:schemeClr w14:val="tx1"/>
            </w14:solidFill>
          </w14:textFill>
        </w:rPr>
        <w:t>将意识形态工作列入党支部学习计划、党建工作计划，党员领导干部将意识形态工作纳入组织生活会对照检查内容</w:t>
      </w:r>
      <w:r>
        <w:rPr>
          <w:rFonts w:hint="eastAsia" w:ascii="仿宋" w:hAnsi="仿宋" w:eastAsia="仿宋" w:cs="仿宋"/>
          <w:sz w:val="32"/>
          <w:szCs w:val="32"/>
          <w:lang w:eastAsia="zh-CN"/>
        </w:rPr>
        <w:t>，</w:t>
      </w:r>
      <w:r>
        <w:rPr>
          <w:rFonts w:hint="eastAsia" w:ascii="仿宋" w:hAnsi="仿宋" w:eastAsia="仿宋" w:cs="仿宋"/>
          <w:sz w:val="32"/>
          <w:szCs w:val="32"/>
        </w:rPr>
        <w:t>利用微信公众</w:t>
      </w:r>
      <w:r>
        <w:rPr>
          <w:rFonts w:hint="eastAsia" w:ascii="仿宋" w:hAnsi="仿宋" w:eastAsia="仿宋" w:cs="仿宋"/>
          <w:sz w:val="32"/>
          <w:szCs w:val="32"/>
          <w:lang w:val="en-US" w:eastAsia="zh-CN"/>
        </w:rPr>
        <w:t>号</w:t>
      </w:r>
      <w:r>
        <w:rPr>
          <w:rFonts w:hint="eastAsia" w:ascii="仿宋" w:hAnsi="仿宋" w:eastAsia="仿宋" w:cs="仿宋"/>
          <w:sz w:val="32"/>
          <w:szCs w:val="32"/>
        </w:rPr>
        <w:t>、</w:t>
      </w:r>
      <w:r>
        <w:rPr>
          <w:rFonts w:hint="eastAsia" w:ascii="仿宋" w:hAnsi="仿宋" w:eastAsia="仿宋" w:cs="仿宋"/>
          <w:sz w:val="32"/>
          <w:szCs w:val="32"/>
          <w:lang w:val="en-US" w:eastAsia="zh-CN"/>
        </w:rPr>
        <w:t>微信朋友圈</w:t>
      </w:r>
      <w:r>
        <w:rPr>
          <w:rFonts w:hint="eastAsia" w:ascii="仿宋" w:hAnsi="仿宋" w:eastAsia="仿宋" w:cs="仿宋"/>
          <w:sz w:val="32"/>
          <w:szCs w:val="32"/>
        </w:rPr>
        <w:t>等网络阵地全方位展示意识形态工作成果</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auto"/>
          <w:kern w:val="0"/>
          <w:sz w:val="32"/>
          <w:szCs w:val="32"/>
          <w:lang w:val="en-US" w:eastAsia="zh-CN" w:bidi="ar"/>
        </w:rPr>
        <w:t>加强党风廉政教育。召开局机关党风廉政建设工作专题会议，对党风廉政建设相关文件、精神进行传达和学习，观看《双面人生》、《永葆政治本色》、《正本清源》等警示教育片，持续坚持正面引领和反面警示两个方面深化廉政宣传教育工作，引导广大党员、干部奉公守法、廉洁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（三）加强舆论引导，传播凝聚医保正能量。</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提高政治站位，铸牢中华民族共同体意识。</w:t>
      </w:r>
      <w:r>
        <w:rPr>
          <w:rFonts w:hint="eastAsia" w:ascii="仿宋" w:hAnsi="仿宋" w:eastAsia="仿宋" w:cs="仿宋"/>
          <w:color w:val="auto"/>
          <w:sz w:val="32"/>
          <w:szCs w:val="32"/>
        </w:rPr>
        <w:t>通过“开发区医疗保障局”公众号</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微信群、“学习强国</w:t>
      </w:r>
      <w:r>
        <w:rPr>
          <w:rFonts w:hint="eastAsia" w:ascii="仿宋" w:hAnsi="仿宋" w:eastAsia="仿宋" w:cs="仿宋"/>
          <w:color w:val="auto"/>
          <w:sz w:val="32"/>
          <w:szCs w:val="32"/>
          <w:lang w:val="en-US" w:eastAsia="zh-CN"/>
        </w:rPr>
        <w:t>平台</w:t>
      </w:r>
      <w:r>
        <w:rPr>
          <w:rFonts w:hint="eastAsia" w:ascii="仿宋" w:hAnsi="仿宋" w:eastAsia="仿宋" w:cs="仿宋"/>
          <w:color w:val="auto"/>
          <w:sz w:val="32"/>
          <w:szCs w:val="32"/>
        </w:rPr>
        <w:t>”等增强</w:t>
      </w:r>
      <w:r>
        <w:rPr>
          <w:rFonts w:hint="eastAsia" w:ascii="仿宋" w:hAnsi="仿宋" w:eastAsia="仿宋" w:cs="仿宋"/>
          <w:color w:val="auto"/>
          <w:sz w:val="32"/>
          <w:szCs w:val="32"/>
          <w:lang w:val="en-US" w:eastAsia="zh-CN"/>
        </w:rPr>
        <w:t>民族工作、民族政策理论的学习宣传。</w:t>
      </w:r>
      <w:r>
        <w:rPr>
          <w:rFonts w:hint="eastAsia" w:ascii="仿宋" w:hAnsi="仿宋" w:eastAsia="仿宋" w:cs="仿宋"/>
          <w:color w:val="auto"/>
          <w:sz w:val="32"/>
          <w:szCs w:val="32"/>
        </w:rPr>
        <w:t>切实把思想和行动统一到党中央精神上来，增强“四个意识”，坚定“四个自信”，做到“两个维护”，坚持从政治和全局高度看待民族问题，不断增强新时代民族工作的责任感和使命感。</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在对外宣传中，我局始终坚持正面宣传，围绕医疗保障服务工作，积极做好医保参保、报销、基金监管、医疗审理救助、异地就医管理的宣传解读工作，把握正确舆论导向，努力搭建起以单位为主、媒体为辅、部门联动的医保政策宣传平台。</w:t>
      </w:r>
      <w:r>
        <w:rPr>
          <w:rFonts w:hint="eastAsia" w:ascii="仿宋" w:hAnsi="仿宋" w:eastAsia="仿宋" w:cs="仿宋"/>
          <w:b/>
          <w:bCs/>
          <w:color w:val="auto"/>
          <w:sz w:val="32"/>
          <w:szCs w:val="32"/>
          <w:lang w:val="en-US" w:eastAsia="zh-CN"/>
        </w:rPr>
        <w:t>三是</w:t>
      </w:r>
      <w:r>
        <w:rPr>
          <w:rFonts w:hint="eastAsia" w:ascii="仿宋" w:hAnsi="仿宋" w:eastAsia="仿宋" w:cs="仿宋"/>
          <w:sz w:val="32"/>
          <w:szCs w:val="32"/>
        </w:rPr>
        <w:t>联合包联社区开展“民族团结一家亲”民族政策宣传月暨民族法治宣传周活动</w:t>
      </w:r>
      <w:r>
        <w:rPr>
          <w:rFonts w:hint="eastAsia" w:ascii="仿宋" w:hAnsi="仿宋" w:eastAsia="仿宋" w:cs="仿宋"/>
          <w:sz w:val="32"/>
          <w:szCs w:val="32"/>
          <w:lang w:eastAsia="zh-CN"/>
        </w:rPr>
        <w:t>，</w:t>
      </w:r>
      <w:r>
        <w:rPr>
          <w:rFonts w:hint="eastAsia" w:ascii="仿宋" w:hAnsi="仿宋" w:eastAsia="仿宋" w:cs="仿宋"/>
          <w:sz w:val="32"/>
          <w:szCs w:val="32"/>
        </w:rPr>
        <w:t>向社区居民发放《民族团结进步条例—民族团结我守护》（城镇居民篇）、《中华人民共和国国家通用语言文字法》、《中华人民共和国民族区域自治法》、《城市民族工作条例》等宣传资料100余份</w:t>
      </w:r>
      <w:r>
        <w:rPr>
          <w:rFonts w:hint="eastAsia" w:ascii="仿宋" w:hAnsi="仿宋" w:eastAsia="仿宋" w:cs="仿宋"/>
          <w:sz w:val="32"/>
          <w:szCs w:val="32"/>
          <w:lang w:val="en-US" w:eastAsia="zh-CN"/>
        </w:rPr>
        <w:t>和</w:t>
      </w:r>
      <w:r>
        <w:rPr>
          <w:rFonts w:hint="eastAsia" w:ascii="仿宋" w:hAnsi="仿宋" w:eastAsia="仿宋" w:cs="仿宋"/>
          <w:i w:val="0"/>
          <w:iCs w:val="0"/>
          <w:caps w:val="0"/>
          <w:color w:val="000000"/>
          <w:spacing w:val="0"/>
          <w:sz w:val="32"/>
          <w:szCs w:val="32"/>
          <w:shd w:val="clear" w:fill="FFFFFF"/>
        </w:rPr>
        <w:t>印有民族团结宣传标语的</w:t>
      </w:r>
      <w:r>
        <w:rPr>
          <w:rFonts w:hint="eastAsia" w:ascii="仿宋" w:hAnsi="仿宋" w:eastAsia="仿宋" w:cs="仿宋"/>
          <w:i w:val="0"/>
          <w:iCs w:val="0"/>
          <w:caps w:val="0"/>
          <w:color w:val="000000"/>
          <w:spacing w:val="0"/>
          <w:sz w:val="32"/>
          <w:szCs w:val="32"/>
          <w:shd w:val="clear" w:fill="FFFFFF"/>
          <w:lang w:val="en-US" w:eastAsia="zh-CN"/>
        </w:rPr>
        <w:t>宣传品30余份</w:t>
      </w:r>
      <w:r>
        <w:rPr>
          <w:rFonts w:hint="eastAsia" w:ascii="仿宋" w:hAnsi="仿宋" w:eastAsia="仿宋" w:cs="仿宋"/>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二、2023年主要工作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坚持以习近平新时代中国特色社会主义思想为指导，学习贯彻落实</w:t>
      </w:r>
      <w:r>
        <w:rPr>
          <w:rFonts w:hint="eastAsia" w:ascii="仿宋" w:hAnsi="仿宋" w:eastAsia="仿宋" w:cs="仿宋"/>
          <w:color w:val="auto"/>
          <w:sz w:val="32"/>
          <w:szCs w:val="32"/>
          <w:shd w:val="clear" w:color="auto" w:fill="FFFFFF"/>
          <w:lang w:val="en-US" w:eastAsia="zh-CN"/>
        </w:rPr>
        <w:t>党的二十大精神</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b w:val="0"/>
          <w:bCs w:val="0"/>
          <w:spacing w:val="0"/>
          <w:sz w:val="32"/>
          <w:szCs w:val="32"/>
          <w:lang w:val="en-US" w:eastAsia="zh-CN"/>
        </w:rPr>
        <w:t>深入贯彻落实关于意识形态工作的重要讲话和指示精神，扎实推进中央、自治区、通辽市关于加强新形势下宣传思想文化工作的总体部署和要求，牢固确立“四个意识”，坚定“四个自信”，做到“两个维持”，充分发挥意识形态工作的思想引领、舆论推动、精神鼓励和文化支撑作用，巩固形成团结奋斗的共通思想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highlight w:val="none"/>
          <w:lang w:val="en-US" w:eastAsia="zh-CN"/>
        </w:rPr>
        <w:t>强化理论武装，打牢思想基础。</w:t>
      </w:r>
      <w:r>
        <w:rPr>
          <w:rFonts w:hint="eastAsia" w:ascii="仿宋" w:hAnsi="仿宋" w:eastAsia="仿宋" w:cs="仿宋"/>
          <w:sz w:val="32"/>
          <w:szCs w:val="32"/>
          <w:lang w:val="en-US" w:eastAsia="zh-CN"/>
        </w:rPr>
        <w:t>深化理论教育，依托党支部集体学习、理论学习中心组、“三会一课”、主题党日等载体，定期组织理论学习。把学习宣传贯彻好党的二十大精神作为当前和今后一个时期的首要政治任务，以新时代党的创新理论凝心铸魂，推动习近平新时代中国特色社会主义思想入脑入心入行；将《二十大党章修正案学习问答》《党的二十大辅导百问》、习近平总书记重要讲话精神等作为必学内容，年内开展集体学习不少于30次，中心组学习不少于12次，不断提高政治理论水平。</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color w:val="auto"/>
          <w:sz w:val="32"/>
          <w:szCs w:val="32"/>
          <w:highlight w:val="none"/>
          <w:lang w:val="en-US" w:eastAsia="zh-CN"/>
        </w:rPr>
        <w:t>加强教育管理，提升综合素质。</w:t>
      </w:r>
      <w:r>
        <w:rPr>
          <w:rFonts w:hint="eastAsia" w:ascii="仿宋" w:hAnsi="仿宋" w:eastAsia="仿宋" w:cs="仿宋"/>
          <w:sz w:val="32"/>
          <w:szCs w:val="32"/>
          <w:lang w:val="en-US" w:eastAsia="zh-CN"/>
        </w:rPr>
        <w:t>积极开展“请进来”“走出去”党员教育活动，加大党员培训力度，党支部书记定期为党员上专题党课、做专题宣讲，推进党员素质提升。充分</w:t>
      </w:r>
      <w:r>
        <w:rPr>
          <w:rFonts w:hint="eastAsia" w:ascii="仿宋" w:hAnsi="仿宋" w:eastAsia="仿宋" w:cs="仿宋"/>
          <w:b w:val="0"/>
          <w:bCs w:val="0"/>
          <w:color w:val="auto"/>
          <w:sz w:val="32"/>
          <w:szCs w:val="32"/>
          <w:lang w:val="en-US" w:eastAsia="zh-CN"/>
        </w:rPr>
        <w:t>利用“学习讲堂”、“学习强国”等阵地平台，</w:t>
      </w:r>
      <w:r>
        <w:rPr>
          <w:rFonts w:hint="eastAsia" w:ascii="仿宋" w:hAnsi="仿宋" w:eastAsia="仿宋" w:cs="仿宋"/>
          <w:sz w:val="32"/>
          <w:szCs w:val="32"/>
          <w:lang w:val="en-US" w:eastAsia="zh-CN"/>
        </w:rPr>
        <w:t>扎实抓好全体干部职工的理论学习，切实做到以学习促提升、以学习助发展，不断筑牢思想防线，不断增强斗争能力，有效抵御各种社会思潮、抵御腐朽文化影响，切实增强道路自信、理论自信、制度自信、文化自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楷体" w:hAnsi="楷体" w:eastAsia="楷体" w:cs="楷体"/>
          <w:b/>
          <w:bCs/>
          <w:sz w:val="32"/>
          <w:szCs w:val="32"/>
          <w:lang w:val="en-US" w:eastAsia="zh-CN"/>
        </w:rPr>
        <w:t>（三）抓好队伍建设，凝聚工作合力。</w:t>
      </w:r>
      <w:r>
        <w:rPr>
          <w:rFonts w:hint="eastAsia" w:ascii="仿宋" w:hAnsi="仿宋" w:eastAsia="仿宋" w:cs="仿宋"/>
          <w:sz w:val="32"/>
          <w:szCs w:val="32"/>
          <w:lang w:val="en-US" w:eastAsia="zh-CN"/>
        </w:rPr>
        <w:t>紧紧围绕党管意识形态工作原则，</w:t>
      </w:r>
      <w:r>
        <w:rPr>
          <w:rFonts w:hint="eastAsia" w:ascii="仿宋" w:hAnsi="仿宋" w:eastAsia="仿宋" w:cs="仿宋"/>
          <w:b w:val="0"/>
          <w:bCs w:val="0"/>
          <w:color w:val="000000" w:themeColor="text1"/>
          <w:sz w:val="32"/>
          <w:szCs w:val="32"/>
          <w:lang w:val="en-US" w:eastAsia="zh-CN"/>
          <w14:textFill>
            <w14:solidFill>
              <w14:schemeClr w14:val="tx1"/>
            </w14:solidFill>
          </w14:textFill>
        </w:rPr>
        <w:t>定期召开班子会议</w:t>
      </w:r>
      <w:r>
        <w:rPr>
          <w:rFonts w:hint="eastAsia" w:ascii="仿宋" w:hAnsi="仿宋" w:eastAsia="仿宋" w:cs="仿宋"/>
          <w:sz w:val="32"/>
          <w:szCs w:val="32"/>
          <w:lang w:val="en-US" w:eastAsia="zh-CN"/>
        </w:rPr>
        <w:t>分析研判、推进部署意识形态工作，</w:t>
      </w:r>
      <w:r>
        <w:rPr>
          <w:rFonts w:hint="eastAsia" w:ascii="仿宋" w:hAnsi="仿宋" w:eastAsia="仿宋" w:cs="仿宋"/>
          <w:color w:val="auto"/>
          <w:sz w:val="32"/>
          <w:szCs w:val="32"/>
          <w:shd w:val="clear" w:color="auto" w:fill="FFFFFF"/>
          <w:lang w:val="en-US" w:eastAsia="zh-CN"/>
        </w:rPr>
        <w:t>及时</w:t>
      </w:r>
      <w:r>
        <w:rPr>
          <w:rFonts w:hint="eastAsia" w:ascii="仿宋" w:hAnsi="仿宋" w:eastAsia="仿宋" w:cs="仿宋"/>
          <w:color w:val="000000"/>
          <w:sz w:val="32"/>
          <w:szCs w:val="32"/>
          <w:shd w:val="clear" w:color="auto" w:fill="FFFFFF"/>
        </w:rPr>
        <w:t>传达贯彻中央、自治区、市委、开发区党工委</w:t>
      </w:r>
      <w:r>
        <w:rPr>
          <w:rFonts w:hint="eastAsia" w:ascii="仿宋" w:hAnsi="仿宋" w:eastAsia="仿宋" w:cs="仿宋"/>
          <w:color w:val="000000"/>
          <w:sz w:val="32"/>
          <w:szCs w:val="32"/>
          <w:shd w:val="clear" w:color="auto" w:fill="FFFFFF"/>
          <w:lang w:val="en-US" w:eastAsia="zh-CN"/>
        </w:rPr>
        <w:t>意识形态相关</w:t>
      </w:r>
      <w:r>
        <w:rPr>
          <w:rFonts w:hint="eastAsia" w:ascii="仿宋" w:hAnsi="仿宋" w:eastAsia="仿宋" w:cs="仿宋"/>
          <w:color w:val="000000"/>
          <w:sz w:val="32"/>
          <w:szCs w:val="32"/>
          <w:shd w:val="clear" w:color="auto" w:fill="FFFFFF"/>
        </w:rPr>
        <w:t>文件精神</w:t>
      </w:r>
      <w:r>
        <w:rPr>
          <w:rFonts w:hint="eastAsia" w:ascii="仿宋" w:hAnsi="仿宋" w:eastAsia="仿宋" w:cs="仿宋"/>
          <w:sz w:val="32"/>
          <w:szCs w:val="32"/>
          <w:lang w:val="en-US" w:eastAsia="zh-CN"/>
        </w:rPr>
        <w:t>，建立健全意识形态工作责任制，形成党支部统一领导、干部职工共同参与、齐抓共管的良好工作氛围，增强党支部抓好意识形态工作的自觉性和坚定性，</w:t>
      </w:r>
      <w:r>
        <w:rPr>
          <w:rFonts w:hint="eastAsia" w:ascii="仿宋" w:hAnsi="仿宋" w:eastAsia="仿宋" w:cs="仿宋"/>
          <w:color w:val="auto"/>
          <w:kern w:val="0"/>
          <w:sz w:val="32"/>
          <w:szCs w:val="32"/>
          <w:lang w:val="en-US" w:eastAsia="zh-CN"/>
        </w:rPr>
        <w:t>做到意识形态工作有部署、有落实。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（四）强化舆论导向，巩固主流阵地。</w:t>
      </w:r>
      <w:r>
        <w:rPr>
          <w:rFonts w:hint="eastAsia" w:ascii="仿宋" w:hAnsi="仿宋" w:eastAsia="仿宋" w:cs="仿宋_GB2312"/>
          <w:b w:val="0"/>
          <w:bCs w:val="0"/>
          <w:color w:val="auto"/>
          <w:sz w:val="32"/>
          <w:szCs w:val="32"/>
          <w:shd w:val="clear" w:color="auto" w:fill="FFFFFF"/>
          <w:lang w:val="en-US" w:eastAsia="zh-CN"/>
        </w:rPr>
        <w:t>加强线上思想文化宣传，不断巩固壮大积极健康向上的主流思想。</w:t>
      </w:r>
      <w:r>
        <w:rPr>
          <w:rFonts w:hint="eastAsia" w:ascii="仿宋" w:hAnsi="仿宋" w:eastAsia="仿宋" w:cs="仿宋"/>
          <w:sz w:val="32"/>
          <w:szCs w:val="32"/>
          <w:lang w:val="en-US" w:eastAsia="zh-CN"/>
        </w:rPr>
        <w:t>高度重视新闻宣传与舆情监测工作，强化宣传干部队伍，</w:t>
      </w:r>
      <w:r>
        <w:rPr>
          <w:rFonts w:hint="eastAsia" w:ascii="仿宋" w:hAnsi="仿宋" w:eastAsia="仿宋" w:cs="仿宋_GB2312"/>
          <w:b w:val="0"/>
          <w:bCs w:val="0"/>
          <w:color w:val="auto"/>
          <w:sz w:val="32"/>
          <w:szCs w:val="32"/>
          <w:shd w:val="clear" w:color="auto" w:fill="FFFFFF"/>
          <w:lang w:val="en-US" w:eastAsia="zh-CN"/>
        </w:rPr>
        <w:t>充分利用</w:t>
      </w:r>
      <w:r>
        <w:rPr>
          <w:rFonts w:hint="eastAsia" w:ascii="仿宋_GB2312" w:hAnsi="仿宋_GB2312" w:eastAsia="仿宋_GB2312" w:cs="仿宋_GB2312"/>
          <w:b w:val="0"/>
          <w:bCs w:val="0"/>
          <w:sz w:val="32"/>
          <w:szCs w:val="32"/>
          <w:lang w:val="en-US" w:eastAsia="zh-CN"/>
        </w:rPr>
        <w:t>开发区医疗保障局公众号、“三务公开”平台、朋友圈等</w:t>
      </w:r>
      <w:r>
        <w:rPr>
          <w:rFonts w:hint="eastAsia" w:ascii="仿宋" w:hAnsi="仿宋" w:eastAsia="仿宋" w:cs="仿宋_GB2312"/>
          <w:b w:val="0"/>
          <w:bCs w:val="0"/>
          <w:color w:val="auto"/>
          <w:sz w:val="32"/>
          <w:szCs w:val="32"/>
          <w:shd w:val="clear" w:color="auto" w:fill="FFFFFF"/>
          <w:lang w:val="en-US" w:eastAsia="zh-CN"/>
        </w:rPr>
        <w:t>，把握正确舆论导向，围绕医疗保障服务工作，积极做好医保业务政策、民族政策、铸牢中华民族共同体意识等的宣传解读工作，</w:t>
      </w:r>
      <w:r>
        <w:rPr>
          <w:rFonts w:hint="eastAsia" w:ascii="仿宋" w:hAnsi="仿宋" w:eastAsia="仿宋" w:cs="仿宋"/>
          <w:sz w:val="32"/>
          <w:szCs w:val="32"/>
          <w:lang w:val="en-US" w:eastAsia="zh-CN"/>
        </w:rPr>
        <w:t>保证医保宣传工作落在实处、见到实效。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aps w:val="0"/>
          <w:spacing w:val="0"/>
          <w:kern w:val="0"/>
          <w:sz w:val="32"/>
          <w:szCs w:val="32"/>
          <w:shd w:val="clear" w:color="auto" w:fill="auto"/>
          <w:lang w:val="en-US" w:eastAsia="zh-CN" w:bidi="ar"/>
        </w:rPr>
      </w:pPr>
      <w:r>
        <w:rPr>
          <w:rFonts w:hint="eastAsia" w:ascii="楷体" w:hAnsi="楷体" w:eastAsia="楷体" w:cs="楷体"/>
          <w:b/>
          <w:bCs/>
          <w:caps w:val="0"/>
          <w:spacing w:val="0"/>
          <w:kern w:val="0"/>
          <w:sz w:val="32"/>
          <w:szCs w:val="32"/>
          <w:shd w:val="clear" w:color="auto" w:fill="auto"/>
          <w:lang w:val="en-US" w:eastAsia="zh-CN" w:bidi="ar"/>
        </w:rPr>
        <w:t>（五）加强分析研判，守牢安全底线。</w:t>
      </w:r>
      <w:r>
        <w:rPr>
          <w:rFonts w:hint="eastAsia" w:ascii="仿宋" w:hAnsi="仿宋" w:eastAsia="仿宋" w:cs="仿宋"/>
          <w:caps w:val="0"/>
          <w:spacing w:val="0"/>
          <w:kern w:val="0"/>
          <w:sz w:val="32"/>
          <w:szCs w:val="32"/>
          <w:shd w:val="clear" w:color="auto" w:fill="auto"/>
          <w:lang w:val="en-US" w:eastAsia="zh-CN" w:bidi="ar"/>
        </w:rPr>
        <w:t>要认真执行开发区党工委意识形态工作的具体要求，局机关每半年至少分析研判一次意识形态情况，支部要根据形势任务定期对单位意识形态工作进行分析，严密关注本单位、本部门重要情况倾向性、苗头性问题，要底数清、情况明，并有针对性地进行引导，做好处置工作，及时向局支部报告意识形态领域的重大情况，提出建设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aps w:val="0"/>
          <w:spacing w:val="0"/>
          <w:kern w:val="0"/>
          <w:sz w:val="32"/>
          <w:szCs w:val="32"/>
          <w:shd w:val="clear" w:color="auto" w:fill="auto"/>
          <w:lang w:val="en-US" w:eastAsia="zh-CN" w:bidi="ar"/>
        </w:rPr>
        <w:t>同志们，抓好意识形态工作，是各级党组织和党员领导干部应尽的政治责任，希望大家充分认识此项工作的极端重要性，真正把思想和行动及时统一到党工委的决策部署上来，</w:t>
      </w:r>
      <w:r>
        <w:rPr>
          <w:rFonts w:hint="eastAsia" w:ascii="仿宋" w:hAnsi="仿宋" w:eastAsia="仿宋" w:cs="仿宋"/>
          <w:color w:val="000000" w:themeColor="text1"/>
          <w:sz w:val="32"/>
          <w:szCs w:val="32"/>
          <w:lang w:val="en-US" w:eastAsia="zh-CN"/>
          <w14:textFill>
            <w14:solidFill>
              <w14:schemeClr w14:val="tx1"/>
            </w14:solidFill>
          </w14:textFill>
        </w:rPr>
        <w:t>以党的二十大精神为指引，坚定不移</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推进全面从严治党，</w:t>
      </w:r>
      <w:r>
        <w:rPr>
          <w:rFonts w:hint="eastAsia" w:ascii="仿宋" w:hAnsi="仿宋" w:eastAsia="仿宋" w:cs="仿宋"/>
          <w:color w:val="000000" w:themeColor="text1"/>
          <w:sz w:val="32"/>
          <w:szCs w:val="32"/>
          <w14:textFill>
            <w14:solidFill>
              <w14:schemeClr w14:val="tx1"/>
            </w14:solidFill>
          </w14:textFill>
        </w:rPr>
        <w:t>勇往直前、开拓创新，</w:t>
      </w:r>
      <w:r>
        <w:rPr>
          <w:rFonts w:hint="eastAsia" w:ascii="仿宋" w:hAnsi="仿宋" w:eastAsia="仿宋" w:cs="仿宋"/>
          <w:caps w:val="0"/>
          <w:spacing w:val="0"/>
          <w:kern w:val="0"/>
          <w:sz w:val="32"/>
          <w:szCs w:val="32"/>
          <w:shd w:val="clear" w:color="auto" w:fill="auto"/>
          <w:lang w:val="en-US" w:eastAsia="zh-CN" w:bidi="ar"/>
        </w:rPr>
        <w:t>同心协力推进意识形态工作再上台阶，</w:t>
      </w:r>
      <w:r>
        <w:rPr>
          <w:rFonts w:hint="eastAsia" w:ascii="仿宋" w:hAnsi="仿宋" w:eastAsia="仿宋" w:cs="仿宋"/>
          <w:color w:val="000000"/>
          <w:sz w:val="32"/>
          <w:szCs w:val="32"/>
          <w:highlight w:val="none"/>
        </w:rPr>
        <w:t>奋力开创医疗保障</w:t>
      </w:r>
      <w:r>
        <w:rPr>
          <w:rFonts w:hint="eastAsia" w:ascii="仿宋" w:hAnsi="仿宋" w:eastAsia="仿宋" w:cs="仿宋"/>
          <w:color w:val="000000"/>
          <w:sz w:val="32"/>
          <w:szCs w:val="32"/>
          <w:highlight w:val="none"/>
          <w:lang w:val="en-US" w:eastAsia="zh-CN"/>
        </w:rPr>
        <w:t>事业</w:t>
      </w:r>
      <w:r>
        <w:rPr>
          <w:rFonts w:hint="eastAsia" w:ascii="仿宋" w:hAnsi="仿宋" w:eastAsia="仿宋" w:cs="仿宋"/>
          <w:color w:val="000000"/>
          <w:sz w:val="32"/>
          <w:szCs w:val="32"/>
          <w:highlight w:val="none"/>
        </w:rPr>
        <w:t>高质量发展的新局面</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spacing w:val="0"/>
          <w:kern w:val="0"/>
          <w:sz w:val="32"/>
          <w:szCs w:val="32"/>
          <w:shd w:val="clear" w:color="auto" w:fill="auto"/>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15A843A5"/>
    <w:rsid w:val="00A74F7B"/>
    <w:rsid w:val="0C5047F3"/>
    <w:rsid w:val="0CF059CC"/>
    <w:rsid w:val="15A843A5"/>
    <w:rsid w:val="19DE6CE0"/>
    <w:rsid w:val="22661F6D"/>
    <w:rsid w:val="38DA15E6"/>
    <w:rsid w:val="5657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2651</Words>
  <Characters>2684</Characters>
  <Lines>0</Lines>
  <Paragraphs>0</Paragraphs>
  <TotalTime>1</TotalTime>
  <ScaleCrop>false</ScaleCrop>
  <LinksUpToDate>false</LinksUpToDate>
  <CharactersWithSpaces>2687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2023-03-30T02:23:00Z</dcterms:created>
  <dc:creator>Administrator</dc:creator>
  <cp:lastModifiedBy>Administrator</cp:lastModifiedBy>
  <dcterms:modified xsi:type="dcterms:W3CDTF">2023-04-07T01:26:53Z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1B59819BB061446F9B2F385B975D6AFE</vt:lpwstr>
  </property>
</Properties>
</file>