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eastAsia="zh-CN"/>
        </w:rPr>
        <w:t>新时代文明实践</w:t>
      </w:r>
      <w:r>
        <w:rPr>
          <w:rFonts w:hint="eastAsia" w:ascii="仿宋" w:hAnsi="仿宋" w:eastAsia="仿宋" w:cs="仿宋"/>
          <w:b/>
          <w:bCs/>
          <w:sz w:val="44"/>
          <w:szCs w:val="44"/>
          <w:lang w:val="en-US" w:eastAsia="zh-CN"/>
        </w:rPr>
        <w:t>所</w:t>
      </w:r>
      <w:r>
        <w:rPr>
          <w:rFonts w:hint="eastAsia" w:ascii="仿宋" w:hAnsi="仿宋" w:eastAsia="仿宋" w:cs="仿宋"/>
          <w:b/>
          <w:bCs/>
          <w:sz w:val="44"/>
          <w:szCs w:val="44"/>
          <w:lang w:eastAsia="zh-CN"/>
        </w:rPr>
        <w:t>站志愿</w:t>
      </w:r>
      <w:r>
        <w:rPr>
          <w:rFonts w:hint="eastAsia" w:ascii="仿宋" w:hAnsi="仿宋" w:eastAsia="仿宋" w:cs="仿宋"/>
          <w:b/>
          <w:bCs/>
          <w:sz w:val="44"/>
          <w:szCs w:val="44"/>
          <w:lang w:val="en-US" w:eastAsia="zh-CN"/>
        </w:rPr>
        <w:t>服务活动记录</w:t>
      </w:r>
    </w:p>
    <w:p>
      <w:pPr>
        <w:jc w:val="center"/>
        <w:rPr>
          <w:rFonts w:hint="eastAsia"/>
          <w:lang w:val="en-US" w:eastAsia="zh-CN"/>
        </w:rPr>
      </w:pPr>
      <w:r>
        <w:rPr>
          <w:rFonts w:hint="eastAsia" w:ascii="仿宋" w:hAnsi="仿宋" w:eastAsia="仿宋" w:cs="仿宋"/>
          <w:b/>
          <w:bCs/>
          <w:sz w:val="44"/>
          <w:szCs w:val="44"/>
          <w:lang w:val="en-US" w:eastAsia="zh-CN"/>
        </w:rPr>
        <w:t xml:space="preserve">               </w:t>
      </w:r>
    </w:p>
    <w:tbl>
      <w:tblPr>
        <w:tblStyle w:val="3"/>
        <w:tblW w:w="10518" w:type="dxa"/>
        <w:tblInd w:w="-10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3223"/>
        <w:gridCol w:w="1753"/>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jc w:val="center"/>
              <w:rPr>
                <w:rFonts w:hint="default"/>
                <w:vertAlign w:val="baseline"/>
                <w:lang w:val="en-US" w:eastAsia="zh-CN"/>
              </w:rPr>
            </w:pPr>
            <w:r>
              <w:rPr>
                <w:rFonts w:hint="eastAsia"/>
                <w:b/>
                <w:bCs/>
                <w:sz w:val="28"/>
                <w:szCs w:val="28"/>
                <w:vertAlign w:val="baseline"/>
                <w:lang w:val="en-US" w:eastAsia="zh-CN"/>
              </w:rPr>
              <w:t>活动名称</w:t>
            </w:r>
          </w:p>
        </w:tc>
        <w:tc>
          <w:tcPr>
            <w:tcW w:w="8482" w:type="dxa"/>
            <w:gridSpan w:val="3"/>
            <w:vAlign w:val="center"/>
          </w:tcPr>
          <w:p>
            <w:pPr>
              <w:rPr>
                <w:rFonts w:hint="eastAsia"/>
              </w:rPr>
            </w:pPr>
          </w:p>
          <w:p>
            <w:pPr>
              <w:ind w:firstLine="2108" w:firstLineChars="700"/>
              <w:rPr>
                <w:rFonts w:hint="eastAsia"/>
                <w:b/>
                <w:bCs/>
                <w:sz w:val="30"/>
                <w:szCs w:val="30"/>
              </w:rPr>
            </w:pPr>
            <w:r>
              <w:rPr>
                <w:rFonts w:hint="eastAsia"/>
                <w:b/>
                <w:bCs/>
                <w:sz w:val="30"/>
                <w:szCs w:val="30"/>
              </w:rPr>
              <w:t>铸牢中华民族共同体意识宣讲</w:t>
            </w:r>
          </w:p>
          <w:p>
            <w:p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rPr>
                <w:rFonts w:hint="default"/>
                <w:b/>
                <w:bCs/>
                <w:sz w:val="28"/>
                <w:szCs w:val="28"/>
                <w:vertAlign w:val="baseline"/>
                <w:lang w:val="en-US" w:eastAsia="zh-CN"/>
              </w:rPr>
            </w:pPr>
            <w:r>
              <w:rPr>
                <w:rFonts w:hint="eastAsia"/>
                <w:b/>
                <w:bCs/>
                <w:sz w:val="28"/>
                <w:szCs w:val="28"/>
                <w:vertAlign w:val="baseline"/>
                <w:lang w:val="en-US" w:eastAsia="zh-CN"/>
              </w:rPr>
              <w:t>活动时间</w:t>
            </w:r>
          </w:p>
        </w:tc>
        <w:tc>
          <w:tcPr>
            <w:tcW w:w="3223"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6.13</w:t>
            </w:r>
          </w:p>
        </w:tc>
        <w:tc>
          <w:tcPr>
            <w:tcW w:w="1753"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活动地点</w:t>
            </w:r>
          </w:p>
        </w:tc>
        <w:tc>
          <w:tcPr>
            <w:tcW w:w="3506"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rPr>
                <w:rFonts w:hint="default"/>
                <w:b/>
                <w:bCs/>
                <w:sz w:val="28"/>
                <w:szCs w:val="28"/>
                <w:vertAlign w:val="baseline"/>
                <w:lang w:val="en-US" w:eastAsia="zh-CN"/>
              </w:rPr>
            </w:pPr>
            <w:r>
              <w:rPr>
                <w:rFonts w:hint="eastAsia"/>
                <w:b/>
                <w:bCs/>
                <w:sz w:val="28"/>
                <w:szCs w:val="28"/>
                <w:vertAlign w:val="baseline"/>
                <w:lang w:val="en-US" w:eastAsia="zh-CN"/>
              </w:rPr>
              <w:t>参与人员（数）</w:t>
            </w:r>
          </w:p>
        </w:tc>
        <w:tc>
          <w:tcPr>
            <w:tcW w:w="3223"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11</w:t>
            </w:r>
          </w:p>
        </w:tc>
        <w:tc>
          <w:tcPr>
            <w:tcW w:w="1753"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活动联系人</w:t>
            </w:r>
          </w:p>
        </w:tc>
        <w:tc>
          <w:tcPr>
            <w:tcW w:w="3506"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孙志敏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8" w:type="dxa"/>
            <w:gridSpan w:val="4"/>
          </w:tcPr>
          <w:p>
            <w:pPr>
              <w:rPr>
                <w:rFonts w:hint="default"/>
                <w:b/>
                <w:bCs/>
                <w:sz w:val="28"/>
                <w:szCs w:val="28"/>
                <w:vertAlign w:val="baseline"/>
                <w:lang w:val="en-US" w:eastAsia="zh-CN"/>
              </w:rPr>
            </w:pPr>
            <w:r>
              <w:rPr>
                <w:rFonts w:hint="eastAsia"/>
                <w:b/>
                <w:bCs/>
                <w:sz w:val="28"/>
                <w:szCs w:val="28"/>
                <w:vertAlign w:val="baseline"/>
                <w:lang w:val="en-US" w:eastAsia="zh-CN"/>
              </w:rPr>
              <w:t>活动简讯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trPr>
        <w:tc>
          <w:tcPr>
            <w:tcW w:w="10518" w:type="dxa"/>
            <w:gridSpan w:val="4"/>
          </w:tcPr>
          <w:p>
            <w:pPr>
              <w:ind w:firstLine="640" w:firstLineChars="200"/>
              <w:rPr>
                <w:rFonts w:hint="eastAsia" w:ascii="仿宋" w:hAnsi="仿宋" w:eastAsia="仿宋" w:cs="仿宋"/>
                <w:b w:val="0"/>
                <w:bCs w:val="0"/>
                <w:i w:val="0"/>
                <w:iCs w:val="0"/>
                <w:caps w:val="0"/>
                <w:color w:val="666666"/>
                <w:spacing w:val="0"/>
                <w:sz w:val="32"/>
                <w:szCs w:val="32"/>
                <w:shd w:val="clear" w:fill="FFFFFF"/>
              </w:rPr>
            </w:pPr>
            <w:r>
              <w:rPr>
                <w:rFonts w:hint="eastAsia" w:ascii="仿宋" w:hAnsi="仿宋" w:eastAsia="仿宋" w:cs="仿宋"/>
                <w:b w:val="0"/>
                <w:bCs w:val="0"/>
                <w:i w:val="0"/>
                <w:iCs w:val="0"/>
                <w:caps w:val="0"/>
                <w:color w:val="666666"/>
                <w:spacing w:val="0"/>
                <w:sz w:val="32"/>
                <w:szCs w:val="32"/>
                <w:shd w:val="clear" w:fill="FFFFFF"/>
              </w:rPr>
              <w:t>为全面贯彻党的二十大精神，贯彻落实习近平总书记关于加强和改进民族工作的重要思想，贯彻落实</w:t>
            </w:r>
            <w:r>
              <w:rPr>
                <w:rFonts w:hint="eastAsia" w:ascii="仿宋" w:hAnsi="仿宋" w:eastAsia="仿宋" w:cs="仿宋"/>
                <w:b w:val="0"/>
                <w:bCs w:val="0"/>
                <w:i w:val="0"/>
                <w:iCs w:val="0"/>
                <w:caps w:val="0"/>
                <w:color w:val="666666"/>
                <w:spacing w:val="0"/>
                <w:sz w:val="32"/>
                <w:szCs w:val="32"/>
                <w:shd w:val="clear" w:fill="FFFFFF"/>
                <w:lang w:eastAsia="zh-CN"/>
              </w:rPr>
              <w:t>上级领导部门</w:t>
            </w:r>
            <w:r>
              <w:rPr>
                <w:rFonts w:hint="eastAsia" w:ascii="仿宋" w:hAnsi="仿宋" w:eastAsia="仿宋" w:cs="仿宋"/>
                <w:b w:val="0"/>
                <w:bCs w:val="0"/>
                <w:i w:val="0"/>
                <w:iCs w:val="0"/>
                <w:caps w:val="0"/>
                <w:color w:val="666666"/>
                <w:spacing w:val="0"/>
                <w:sz w:val="32"/>
                <w:szCs w:val="32"/>
                <w:shd w:val="clear" w:fill="FFFFFF"/>
              </w:rPr>
              <w:t>民族工作会议精神，以铸牢中华民族共同体意识为主线，加强思想宣传，弘扬中华文化，巩固民族团结，凝聚奋进力量，全面推进中华民族共有精神家园建设。</w:t>
            </w:r>
          </w:p>
          <w:p>
            <w:pPr>
              <w:ind w:firstLine="640" w:firstLineChars="200"/>
              <w:rPr>
                <w:rFonts w:hint="eastAsia" w:ascii="仿宋" w:hAnsi="仿宋" w:eastAsia="仿宋" w:cs="仿宋"/>
                <w:b w:val="0"/>
                <w:bCs w:val="0"/>
                <w:i w:val="0"/>
                <w:iCs w:val="0"/>
                <w:caps w:val="0"/>
                <w:color w:val="666666"/>
                <w:spacing w:val="0"/>
                <w:sz w:val="32"/>
                <w:szCs w:val="32"/>
                <w:shd w:val="clear" w:fill="FFFFFF"/>
                <w:lang w:val="en-US" w:eastAsia="zh-CN"/>
              </w:rPr>
            </w:pPr>
            <w:r>
              <w:rPr>
                <w:rFonts w:hint="eastAsia" w:ascii="仿宋" w:hAnsi="仿宋" w:eastAsia="仿宋" w:cs="仿宋"/>
                <w:b w:val="0"/>
                <w:bCs w:val="0"/>
                <w:i w:val="0"/>
                <w:iCs w:val="0"/>
                <w:caps w:val="0"/>
                <w:color w:val="666666"/>
                <w:spacing w:val="0"/>
                <w:sz w:val="32"/>
                <w:szCs w:val="32"/>
                <w:shd w:val="clear" w:fill="FFFFFF"/>
                <w:lang w:eastAsia="zh-CN"/>
              </w:rPr>
              <w:t>老区社区</w:t>
            </w:r>
            <w:r>
              <w:rPr>
                <w:rFonts w:hint="eastAsia" w:ascii="仿宋" w:hAnsi="仿宋" w:eastAsia="仿宋" w:cs="仿宋"/>
                <w:b w:val="0"/>
                <w:bCs w:val="0"/>
                <w:i w:val="0"/>
                <w:iCs w:val="0"/>
                <w:caps w:val="0"/>
                <w:color w:val="666666"/>
                <w:spacing w:val="0"/>
                <w:sz w:val="32"/>
                <w:szCs w:val="32"/>
                <w:shd w:val="clear" w:fill="FFFFFF"/>
                <w:lang w:val="en-US" w:eastAsia="zh-CN"/>
              </w:rPr>
              <w:t>6月13日组织党员宣讲。</w:t>
            </w:r>
            <w:r>
              <w:rPr>
                <w:rFonts w:hint="eastAsia" w:ascii="仿宋" w:hAnsi="仿宋" w:eastAsia="仿宋" w:cs="仿宋"/>
                <w:b w:val="0"/>
                <w:bCs w:val="0"/>
                <w:i w:val="0"/>
                <w:iCs w:val="0"/>
                <w:caps w:val="0"/>
                <w:color w:val="666666"/>
                <w:spacing w:val="0"/>
                <w:sz w:val="32"/>
                <w:szCs w:val="32"/>
                <w:shd w:val="clear" w:fill="FFFFFF"/>
              </w:rPr>
              <w:t>体现理论性、教育性、实践性，突出共同性、融合性、体验性</w:t>
            </w:r>
            <w:bookmarkStart w:id="0" w:name="_GoBack"/>
            <w:bookmarkEnd w:id="0"/>
            <w:r>
              <w:rPr>
                <w:rFonts w:hint="eastAsia" w:ascii="仿宋" w:hAnsi="仿宋" w:eastAsia="仿宋" w:cs="仿宋"/>
                <w:b w:val="0"/>
                <w:bCs w:val="0"/>
                <w:i w:val="0"/>
                <w:iCs w:val="0"/>
                <w:caps w:val="0"/>
                <w:color w:val="666666"/>
                <w:spacing w:val="0"/>
                <w:sz w:val="32"/>
                <w:szCs w:val="32"/>
                <w:shd w:val="clear" w:fill="FFFFFF"/>
              </w:rPr>
              <w:t>，能成为宣传党和国家民族政策、展示民族团结进步事业成就的重要窗口和阵地，在促进各民族交往交流交融、推进中华民族共有精神家园建设等方面具有典型示范作用的铸牢中华民族共同体意识教育实践基地，有形有感有效地铸牢中华民族共同体意识。</w:t>
            </w:r>
          </w:p>
          <w:p>
            <w:pPr>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8" w:type="dxa"/>
            <w:gridSpan w:val="4"/>
          </w:tcPr>
          <w:p>
            <w:pPr>
              <w:rPr>
                <w:rFonts w:hint="default"/>
                <w:b/>
                <w:bCs/>
                <w:sz w:val="28"/>
                <w:szCs w:val="28"/>
                <w:vertAlign w:val="baseline"/>
                <w:lang w:val="en-US" w:eastAsia="zh-CN"/>
              </w:rPr>
            </w:pPr>
            <w:r>
              <w:rPr>
                <w:rFonts w:hint="eastAsia"/>
                <w:b/>
                <w:bCs/>
                <w:sz w:val="28"/>
                <w:szCs w:val="28"/>
                <w:vertAlign w:val="baseline"/>
                <w:lang w:val="en-US" w:eastAsia="zh-CN"/>
              </w:rPr>
              <w:t>活动图片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8" w:hRule="atLeast"/>
        </w:trPr>
        <w:tc>
          <w:tcPr>
            <w:tcW w:w="10518" w:type="dxa"/>
            <w:gridSpan w:val="4"/>
          </w:tcPr>
          <w:p>
            <w:pPr>
              <w:rPr>
                <w:rFonts w:hint="default"/>
                <w:b/>
                <w:bCs/>
                <w:sz w:val="32"/>
                <w:szCs w:val="32"/>
                <w:vertAlign w:val="baseline"/>
                <w:lang w:val="en-US" w:eastAsia="zh-CN"/>
              </w:rPr>
            </w:pPr>
            <w:r>
              <w:rPr>
                <w:rFonts w:hint="default"/>
                <w:b/>
                <w:bCs/>
                <w:sz w:val="32"/>
                <w:szCs w:val="32"/>
                <w:vertAlign w:val="baseline"/>
                <w:lang w:val="en-US" w:eastAsia="zh-CN"/>
              </w:rPr>
              <w:drawing>
                <wp:inline distT="0" distB="0" distL="114300" distR="114300">
                  <wp:extent cx="6517005" cy="3011170"/>
                  <wp:effectExtent l="0" t="0" r="17145" b="17780"/>
                  <wp:docPr id="1" name="图片 1" descr="2379216485dc361dedb5556b614cc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79216485dc361dedb5556b614ccaa"/>
                          <pic:cNvPicPr>
                            <a:picLocks noChangeAspect="1"/>
                          </pic:cNvPicPr>
                        </pic:nvPicPr>
                        <pic:blipFill>
                          <a:blip r:embed="rId4"/>
                          <a:stretch>
                            <a:fillRect/>
                          </a:stretch>
                        </pic:blipFill>
                        <pic:spPr>
                          <a:xfrm>
                            <a:off x="0" y="0"/>
                            <a:ext cx="6517005" cy="3011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8" w:hRule="atLeast"/>
        </w:trPr>
        <w:tc>
          <w:tcPr>
            <w:tcW w:w="10518" w:type="dxa"/>
            <w:gridSpan w:val="4"/>
          </w:tcPr>
          <w:p>
            <w:pPr>
              <w:rPr>
                <w:rFonts w:hint="default"/>
                <w:b/>
                <w:bCs/>
                <w:sz w:val="32"/>
                <w:szCs w:val="32"/>
                <w:vertAlign w:val="baseline"/>
                <w:lang w:val="en-US" w:eastAsia="zh-CN"/>
              </w:rPr>
            </w:pPr>
            <w:r>
              <w:rPr>
                <w:rFonts w:hint="default"/>
                <w:b/>
                <w:bCs/>
                <w:sz w:val="32"/>
                <w:szCs w:val="32"/>
                <w:vertAlign w:val="baseline"/>
                <w:lang w:val="en-US" w:eastAsia="zh-CN"/>
              </w:rPr>
              <w:drawing>
                <wp:inline distT="0" distB="0" distL="114300" distR="114300">
                  <wp:extent cx="6517005" cy="3011170"/>
                  <wp:effectExtent l="0" t="0" r="17145" b="17780"/>
                  <wp:docPr id="2" name="图片 2" descr="53b923e8c9110e094a3118751f1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b923e8c9110e094a3118751f12307"/>
                          <pic:cNvPicPr>
                            <a:picLocks noChangeAspect="1"/>
                          </pic:cNvPicPr>
                        </pic:nvPicPr>
                        <pic:blipFill>
                          <a:blip r:embed="rId5"/>
                          <a:stretch>
                            <a:fillRect/>
                          </a:stretch>
                        </pic:blipFill>
                        <pic:spPr>
                          <a:xfrm>
                            <a:off x="0" y="0"/>
                            <a:ext cx="6517005" cy="3011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8" w:hRule="atLeast"/>
        </w:trPr>
        <w:tc>
          <w:tcPr>
            <w:tcW w:w="10518" w:type="dxa"/>
            <w:gridSpan w:val="4"/>
          </w:tcPr>
          <w:p>
            <w:pPr>
              <w:rPr>
                <w:rFonts w:hint="default"/>
                <w:b/>
                <w:bCs/>
                <w:sz w:val="32"/>
                <w:szCs w:val="32"/>
                <w:vertAlign w:val="baseline"/>
                <w:lang w:val="en-US" w:eastAsia="zh-CN"/>
              </w:rPr>
            </w:pPr>
            <w:r>
              <w:rPr>
                <w:rFonts w:hint="default"/>
                <w:b/>
                <w:bCs/>
                <w:sz w:val="32"/>
                <w:szCs w:val="32"/>
                <w:vertAlign w:val="baseline"/>
                <w:lang w:val="en-US" w:eastAsia="zh-CN"/>
              </w:rPr>
              <w:drawing>
                <wp:inline distT="0" distB="0" distL="114300" distR="114300">
                  <wp:extent cx="6517005" cy="3011170"/>
                  <wp:effectExtent l="0" t="0" r="17145" b="17780"/>
                  <wp:docPr id="3" name="图片 3" descr="db651078e08287063f9b40a4c2aa7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651078e08287063f9b40a4c2aa77e"/>
                          <pic:cNvPicPr>
                            <a:picLocks noChangeAspect="1"/>
                          </pic:cNvPicPr>
                        </pic:nvPicPr>
                        <pic:blipFill>
                          <a:blip r:embed="rId6"/>
                          <a:stretch>
                            <a:fillRect/>
                          </a:stretch>
                        </pic:blipFill>
                        <pic:spPr>
                          <a:xfrm>
                            <a:off x="0" y="0"/>
                            <a:ext cx="6517005" cy="3011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8" w:hRule="atLeast"/>
        </w:trPr>
        <w:tc>
          <w:tcPr>
            <w:tcW w:w="10518" w:type="dxa"/>
            <w:gridSpan w:val="4"/>
          </w:tcPr>
          <w:p>
            <w:pPr>
              <w:rPr>
                <w:rFonts w:hint="default"/>
                <w:b/>
                <w:bCs/>
                <w:sz w:val="32"/>
                <w:szCs w:val="32"/>
                <w:vertAlign w:val="baseline"/>
                <w:lang w:val="en-US" w:eastAsia="zh-CN"/>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WEwZTk3MzgyZGRmZjI2YzJhMjAzZmU3YjY4MzMifQ=="/>
  </w:docVars>
  <w:rsids>
    <w:rsidRoot w:val="6A217E2E"/>
    <w:rsid w:val="037A2887"/>
    <w:rsid w:val="23C40845"/>
    <w:rsid w:val="366D4898"/>
    <w:rsid w:val="3E06185A"/>
    <w:rsid w:val="41E77BBB"/>
    <w:rsid w:val="48EC5AF0"/>
    <w:rsid w:val="50E867D6"/>
    <w:rsid w:val="6A217E2E"/>
    <w:rsid w:val="71E42C1E"/>
    <w:rsid w:val="75134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341</Words>
  <Characters>348</Characters>
  <Lines>0</Lines>
  <Paragraphs>0</Paragraphs>
  <TotalTime>40</TotalTime>
  <ScaleCrop>false</ScaleCrop>
  <LinksUpToDate>false</LinksUpToDate>
  <CharactersWithSpaces>363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2023-05-23T01:33:00Z</dcterms:created>
  <dc:creator>TLF</dc:creator>
  <cp:lastModifiedBy>通辽第五中学 戴红艳</cp:lastModifiedBy>
  <dcterms:modified xsi:type="dcterms:W3CDTF">2023-06-13T02:19:14Z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625944C9E69749C2809DAB3D52CDC1BD_13</vt:lpwstr>
  </property>
</Properties>
</file>