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开发区财政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局党支部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包联社区党组织开展交流座谈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与包联社区的联动互通，开发区财政国资局党支部于5月18日下午分别与北岸华庭社区党总支部、佳家花园社区党支部开展座谈，详细了解社区党组织情况、党建工作开展情况和存在的实际困难等，并就党建联合、党建创新等交流意见建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下一步工作中，开发区财政国资局党支部将继续加强与包联社区的互联互通，通过联合开展主题党日等活动，丰富党建内容，让“红色基因”扎根更深，“红色引擎”动力更强。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82545" cy="1936750"/>
            <wp:effectExtent l="0" t="0" r="8255" b="6350"/>
            <wp:docPr id="1" name="图片 1" descr="b031f04bcccf031c8c70c3b7cac9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31f04bcccf031c8c70c3b7cac92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76830" cy="1932940"/>
            <wp:effectExtent l="0" t="0" r="13970" b="10160"/>
            <wp:docPr id="2" name="图片 2" descr="43c79f70adb695056d545d4f6a5dc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c79f70adb695056d545d4f6a5dc7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GE1OWI4ODJmZDUyZGZmNTQ0MDY4YmQ2YTEyY2YifQ=="/>
  </w:docVars>
  <w:rsids>
    <w:rsidRoot w:val="1DB74510"/>
    <w:rsid w:val="014F366D"/>
    <w:rsid w:val="0916493A"/>
    <w:rsid w:val="16A05CD3"/>
    <w:rsid w:val="1915226F"/>
    <w:rsid w:val="1A563128"/>
    <w:rsid w:val="1AAA6ED4"/>
    <w:rsid w:val="1AF96F74"/>
    <w:rsid w:val="1DB74510"/>
    <w:rsid w:val="22945A75"/>
    <w:rsid w:val="2A231E6E"/>
    <w:rsid w:val="3BE67ABD"/>
    <w:rsid w:val="481E2A5E"/>
    <w:rsid w:val="54432497"/>
    <w:rsid w:val="629C062C"/>
    <w:rsid w:val="63B056F6"/>
    <w:rsid w:val="64F23EBB"/>
    <w:rsid w:val="6ECF2445"/>
    <w:rsid w:val="7A4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216</Characters>
  <Lines>0</Lines>
  <Paragraphs>0</Paragraphs>
  <TotalTime>3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2021-12-08T03:10:00Z</dcterms:created>
  <dc:creator>無关想念859542</dc:creator>
  <cp:lastModifiedBy>Lenovo</cp:lastModifiedBy>
  <cp:lastPrinted>2023-06-16T09:26:13Z</cp:lastPrinted>
  <dcterms:modified xsi:type="dcterms:W3CDTF">2023-06-16T09:56:45Z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5322BC62C42340AD8E0AE0D1EEF656BF_13</vt:lpwstr>
  </property>
</Properties>
</file>