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eastAsia="方正小标宋简体"/>
          <w:sz w:val="44"/>
          <w:szCs w:val="44"/>
        </w:rPr>
      </w:pPr>
      <w:r>
        <w:rPr>
          <w:rFonts w:hint="eastAsia" w:ascii="方正小标宋简体" w:eastAsia="方正小标宋简体"/>
          <w:sz w:val="44"/>
          <w:szCs w:val="44"/>
          <w:lang w:eastAsia="zh-CN"/>
        </w:rPr>
        <w:t>京汉</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党组织</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pPr>
        <w:spacing w:beforeLines="50" w:afterLines="50" w:line="220" w:lineRule="atLeas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202</w:t>
      </w:r>
      <w:r>
        <w:rPr>
          <w:rFonts w:hint="eastAsia" w:ascii="楷体_GB2312" w:eastAsia="楷体_GB2312"/>
          <w:sz w:val="32"/>
          <w:szCs w:val="32"/>
          <w:lang w:val="en-US" w:eastAsia="zh-CN"/>
        </w:rPr>
        <w:t>3</w:t>
      </w:r>
      <w:r>
        <w:rPr>
          <w:rFonts w:hint="eastAsia" w:ascii="楷体_GB2312" w:eastAsia="楷体_GB2312"/>
          <w:sz w:val="32"/>
          <w:szCs w:val="32"/>
          <w:lang w:eastAsia="zh-CN"/>
        </w:rPr>
        <w:t>年</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4</w:t>
      </w:r>
      <w:r>
        <w:rPr>
          <w:rFonts w:hint="eastAsia" w:ascii="楷体_GB2312" w:eastAsia="楷体_GB2312"/>
          <w:sz w:val="32"/>
          <w:szCs w:val="32"/>
          <w:u w:val="single"/>
        </w:rPr>
        <w:t xml:space="preserve"> </w:t>
      </w:r>
      <w:r>
        <w:rPr>
          <w:rFonts w:hint="eastAsia" w:ascii="楷体_GB2312" w:eastAsia="楷体_GB2312"/>
          <w:sz w:val="32"/>
          <w:szCs w:val="32"/>
        </w:rPr>
        <w:t>月)</w:t>
      </w:r>
    </w:p>
    <w:tbl>
      <w:tblPr>
        <w:tblStyle w:val="2"/>
        <w:tblW w:w="14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2262"/>
        <w:gridCol w:w="2534"/>
        <w:gridCol w:w="5704"/>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spacing w:after="0" w:line="220" w:lineRule="atLeast"/>
              <w:jc w:val="center"/>
              <w:rPr>
                <w:rFonts w:ascii="黑体" w:eastAsia="黑体"/>
                <w:sz w:val="32"/>
                <w:szCs w:val="32"/>
              </w:rPr>
            </w:pPr>
            <w:bookmarkStart w:id="0" w:name="_GoBack"/>
            <w:bookmarkEnd w:id="0"/>
            <w:r>
              <w:rPr>
                <w:rFonts w:hint="eastAsia" w:ascii="黑体" w:eastAsia="黑体"/>
                <w:sz w:val="32"/>
                <w:szCs w:val="32"/>
              </w:rPr>
              <w:t>时间</w:t>
            </w:r>
          </w:p>
        </w:tc>
        <w:tc>
          <w:tcPr>
            <w:tcW w:w="2262" w:type="dxa"/>
            <w:vAlign w:val="center"/>
          </w:tcPr>
          <w:p>
            <w:pPr>
              <w:spacing w:after="0" w:line="220" w:lineRule="atLeast"/>
              <w:jc w:val="center"/>
              <w:rPr>
                <w:rFonts w:ascii="黑体" w:eastAsia="黑体"/>
                <w:sz w:val="32"/>
                <w:szCs w:val="32"/>
              </w:rPr>
            </w:pPr>
            <w:r>
              <w:rPr>
                <w:rFonts w:hint="eastAsia" w:ascii="黑体" w:eastAsia="黑体"/>
                <w:sz w:val="32"/>
                <w:szCs w:val="32"/>
              </w:rPr>
              <w:t>地点</w:t>
            </w:r>
          </w:p>
        </w:tc>
        <w:tc>
          <w:tcPr>
            <w:tcW w:w="2534" w:type="dxa"/>
            <w:vAlign w:val="center"/>
          </w:tcPr>
          <w:p>
            <w:pPr>
              <w:spacing w:after="0" w:line="220" w:lineRule="atLeast"/>
              <w:jc w:val="center"/>
              <w:rPr>
                <w:rFonts w:ascii="黑体" w:eastAsia="黑体"/>
                <w:sz w:val="32"/>
                <w:szCs w:val="32"/>
              </w:rPr>
            </w:pPr>
            <w:r>
              <w:rPr>
                <w:rFonts w:hint="eastAsia" w:ascii="黑体" w:eastAsia="黑体"/>
                <w:sz w:val="32"/>
                <w:szCs w:val="32"/>
              </w:rPr>
              <w:t>参加人员</w:t>
            </w:r>
          </w:p>
        </w:tc>
        <w:tc>
          <w:tcPr>
            <w:tcW w:w="5704" w:type="dxa"/>
            <w:vAlign w:val="center"/>
          </w:tcPr>
          <w:p>
            <w:pPr>
              <w:spacing w:after="0" w:line="220" w:lineRule="atLeast"/>
              <w:jc w:val="center"/>
              <w:rPr>
                <w:rFonts w:ascii="黑体" w:eastAsia="黑体"/>
                <w:sz w:val="32"/>
                <w:szCs w:val="32"/>
              </w:rPr>
            </w:pPr>
            <w:r>
              <w:rPr>
                <w:rFonts w:hint="eastAsia" w:ascii="黑体" w:eastAsia="黑体"/>
                <w:sz w:val="32"/>
                <w:szCs w:val="32"/>
              </w:rPr>
              <w:t>学习讨论内容</w:t>
            </w:r>
          </w:p>
        </w:tc>
        <w:tc>
          <w:tcPr>
            <w:tcW w:w="1904" w:type="dxa"/>
            <w:vAlign w:val="center"/>
          </w:tcPr>
          <w:p>
            <w:pPr>
              <w:spacing w:after="0" w:line="220" w:lineRule="atLeast"/>
              <w:jc w:val="center"/>
              <w:rPr>
                <w:rFonts w:ascii="黑体" w:eastAsia="黑体"/>
                <w:sz w:val="32"/>
                <w:szCs w:val="32"/>
              </w:rPr>
            </w:pPr>
            <w:r>
              <w:rPr>
                <w:rFonts w:hint="eastAsia" w:ascii="黑体" w:eastAsia="黑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1833" w:type="dxa"/>
            <w:vAlign w:val="center"/>
          </w:tcPr>
          <w:p>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2023.04.03</w:t>
            </w:r>
          </w:p>
        </w:tc>
        <w:tc>
          <w:tcPr>
            <w:tcW w:w="2262" w:type="dxa"/>
            <w:vAlign w:val="center"/>
          </w:tcPr>
          <w:p>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京汉</w:t>
            </w:r>
            <w:r>
              <w:rPr>
                <w:rFonts w:hint="eastAsia" w:ascii="仿宋" w:hAnsi="仿宋" w:eastAsia="仿宋" w:cs="仿宋"/>
                <w:sz w:val="30"/>
                <w:szCs w:val="30"/>
              </w:rPr>
              <w:t>新城社区</w:t>
            </w:r>
          </w:p>
        </w:tc>
        <w:tc>
          <w:tcPr>
            <w:tcW w:w="2534" w:type="dxa"/>
            <w:vAlign w:val="center"/>
          </w:tcPr>
          <w:p>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社区党员及干部</w:t>
            </w:r>
          </w:p>
        </w:tc>
        <w:tc>
          <w:tcPr>
            <w:tcW w:w="5704" w:type="dxa"/>
            <w:vAlign w:val="center"/>
          </w:tcPr>
          <w:p>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b w:val="0"/>
                <w:bCs w:val="0"/>
                <w:kern w:val="2"/>
                <w:sz w:val="32"/>
                <w:szCs w:val="32"/>
                <w:lang w:val="en-US" w:eastAsia="zh-CN" w:bidi="ar-SA"/>
              </w:rPr>
              <w:t>人民至上—贯彻学习习近平在第十四届全国人民代表大会第一次会议上的讲话</w:t>
            </w:r>
          </w:p>
        </w:tc>
        <w:tc>
          <w:tcPr>
            <w:tcW w:w="1904" w:type="dxa"/>
            <w:vAlign w:val="center"/>
          </w:tcPr>
          <w:p>
            <w:pPr>
              <w:spacing w:after="0" w:line="220" w:lineRule="atLeast"/>
              <w:jc w:val="center"/>
              <w:rPr>
                <w:rFonts w:hint="eastAsia" w:ascii="仿宋" w:hAnsi="仿宋" w:eastAsia="仿宋" w:cs="仿宋"/>
                <w:sz w:val="30"/>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833" w:type="dxa"/>
            <w:vAlign w:val="top"/>
          </w:tcPr>
          <w:p>
            <w:pPr>
              <w:spacing w:after="0" w:line="220" w:lineRule="atLeast"/>
              <w:jc w:val="center"/>
              <w:rPr>
                <w:rFonts w:hint="eastAsia" w:ascii="仿宋" w:hAnsi="仿宋" w:eastAsia="仿宋" w:cs="仿宋"/>
                <w:sz w:val="30"/>
                <w:szCs w:val="30"/>
                <w:lang w:val="en-US" w:eastAsia="zh-CN"/>
              </w:rPr>
            </w:pPr>
          </w:p>
          <w:p>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2023.04.10</w:t>
            </w:r>
          </w:p>
        </w:tc>
        <w:tc>
          <w:tcPr>
            <w:tcW w:w="2262" w:type="dxa"/>
            <w:vAlign w:val="center"/>
          </w:tcPr>
          <w:p>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京汉</w:t>
            </w:r>
            <w:r>
              <w:rPr>
                <w:rFonts w:hint="eastAsia" w:ascii="仿宋" w:hAnsi="仿宋" w:eastAsia="仿宋" w:cs="仿宋"/>
                <w:sz w:val="30"/>
                <w:szCs w:val="30"/>
              </w:rPr>
              <w:t>新城社区</w:t>
            </w:r>
          </w:p>
        </w:tc>
        <w:tc>
          <w:tcPr>
            <w:tcW w:w="2534" w:type="dxa"/>
            <w:vAlign w:val="center"/>
          </w:tcPr>
          <w:p>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社区党员及干部</w:t>
            </w:r>
          </w:p>
        </w:tc>
        <w:tc>
          <w:tcPr>
            <w:tcW w:w="5704" w:type="dxa"/>
            <w:vAlign w:val="center"/>
          </w:tcPr>
          <w:p>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b w:val="0"/>
                <w:bCs w:val="0"/>
                <w:kern w:val="2"/>
                <w:sz w:val="32"/>
                <w:szCs w:val="32"/>
                <w:lang w:val="en-US" w:eastAsia="zh-CN" w:bidi="ar-SA"/>
              </w:rPr>
              <w:t>学习贯彻习近平新时代中国特色社会主义思想主题教育工作会议精神</w:t>
            </w:r>
          </w:p>
        </w:tc>
        <w:tc>
          <w:tcPr>
            <w:tcW w:w="1904" w:type="dxa"/>
          </w:tcPr>
          <w:p>
            <w:pPr>
              <w:spacing w:after="0" w:line="220" w:lineRule="atLeast"/>
              <w:jc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833" w:type="dxa"/>
            <w:vAlign w:val="center"/>
          </w:tcPr>
          <w:p>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2023.04.18</w:t>
            </w:r>
          </w:p>
        </w:tc>
        <w:tc>
          <w:tcPr>
            <w:tcW w:w="2262" w:type="dxa"/>
            <w:vAlign w:val="center"/>
          </w:tcPr>
          <w:p>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京汉</w:t>
            </w:r>
            <w:r>
              <w:rPr>
                <w:rFonts w:hint="eastAsia" w:ascii="仿宋" w:hAnsi="仿宋" w:eastAsia="仿宋" w:cs="仿宋"/>
                <w:sz w:val="30"/>
                <w:szCs w:val="30"/>
              </w:rPr>
              <w:t>新城社区</w:t>
            </w:r>
          </w:p>
        </w:tc>
        <w:tc>
          <w:tcPr>
            <w:tcW w:w="2534" w:type="dxa"/>
            <w:vAlign w:val="center"/>
          </w:tcPr>
          <w:p>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社区党员及干部</w:t>
            </w:r>
          </w:p>
        </w:tc>
        <w:tc>
          <w:tcPr>
            <w:tcW w:w="5704" w:type="dxa"/>
            <w:vAlign w:val="center"/>
          </w:tcPr>
          <w:p>
            <w:pPr>
              <w:spacing w:after="0" w:line="220" w:lineRule="atLeast"/>
              <w:jc w:val="center"/>
              <w:rPr>
                <w:rFonts w:hint="default" w:ascii="仿宋" w:hAnsi="仿宋" w:eastAsia="仿宋" w:cs="仿宋"/>
                <w:sz w:val="28"/>
                <w:szCs w:val="28"/>
                <w:lang w:val="en-US" w:eastAsia="zh-CN" w:bidi="ar-SA"/>
              </w:rPr>
            </w:pPr>
            <w:r>
              <w:rPr>
                <w:rFonts w:hint="eastAsia" w:ascii="仿宋" w:hAnsi="仿宋" w:eastAsia="仿宋" w:cs="仿宋"/>
                <w:b w:val="0"/>
                <w:bCs w:val="0"/>
                <w:kern w:val="2"/>
                <w:sz w:val="30"/>
                <w:szCs w:val="30"/>
                <w:lang w:val="en-US" w:eastAsia="zh-CN" w:bidi="ar-SA"/>
              </w:rPr>
              <w:t>学习二十大精神之推进文化自信自强，铸就社会主义文化新辉煌</w:t>
            </w:r>
          </w:p>
        </w:tc>
        <w:tc>
          <w:tcPr>
            <w:tcW w:w="1904" w:type="dxa"/>
            <w:vAlign w:val="center"/>
          </w:tcPr>
          <w:p>
            <w:pPr>
              <w:spacing w:after="0" w:line="220" w:lineRule="atLeast"/>
              <w:jc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833" w:type="dxa"/>
            <w:vAlign w:val="center"/>
          </w:tcPr>
          <w:p>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2023.04.28</w:t>
            </w:r>
          </w:p>
        </w:tc>
        <w:tc>
          <w:tcPr>
            <w:tcW w:w="2262" w:type="dxa"/>
            <w:vAlign w:val="center"/>
          </w:tcPr>
          <w:p>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京汉</w:t>
            </w:r>
            <w:r>
              <w:rPr>
                <w:rFonts w:hint="eastAsia" w:ascii="仿宋" w:hAnsi="仿宋" w:eastAsia="仿宋" w:cs="仿宋"/>
                <w:sz w:val="30"/>
                <w:szCs w:val="30"/>
              </w:rPr>
              <w:t>新城社区</w:t>
            </w:r>
          </w:p>
        </w:tc>
        <w:tc>
          <w:tcPr>
            <w:tcW w:w="2534" w:type="dxa"/>
            <w:vAlign w:val="center"/>
          </w:tcPr>
          <w:p>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社区党员及干部</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lang w:val="en-US" w:eastAsia="zh-CN" w:bidi="ar-SA"/>
              </w:rPr>
            </w:pPr>
            <w:r>
              <w:rPr>
                <w:rFonts w:hint="eastAsia" w:ascii="仿宋" w:hAnsi="仿宋" w:eastAsia="仿宋" w:cs="仿宋"/>
                <w:kern w:val="0"/>
                <w:sz w:val="32"/>
                <w:szCs w:val="32"/>
                <w:lang w:val="en-US" w:eastAsia="zh-CN" w:bidi="ar"/>
              </w:rPr>
              <w:t>电视专题片《零容忍》第二集《打虎拍蝇》</w:t>
            </w:r>
          </w:p>
        </w:tc>
        <w:tc>
          <w:tcPr>
            <w:tcW w:w="1904" w:type="dxa"/>
            <w:vAlign w:val="center"/>
          </w:tcPr>
          <w:p>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党风廉政</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00000000"/>
    <w:rsid w:val="00ED5FA7"/>
    <w:rsid w:val="014A4B87"/>
    <w:rsid w:val="0A951569"/>
    <w:rsid w:val="0CA37841"/>
    <w:rsid w:val="16816E45"/>
    <w:rsid w:val="16BE1E47"/>
    <w:rsid w:val="184C6FDF"/>
    <w:rsid w:val="18B74DA0"/>
    <w:rsid w:val="19801636"/>
    <w:rsid w:val="1F093E7B"/>
    <w:rsid w:val="1FCB2EDF"/>
    <w:rsid w:val="23C91E2B"/>
    <w:rsid w:val="25290DD3"/>
    <w:rsid w:val="256F3CDD"/>
    <w:rsid w:val="2A1C0F07"/>
    <w:rsid w:val="338F274A"/>
    <w:rsid w:val="358362DE"/>
    <w:rsid w:val="360867E3"/>
    <w:rsid w:val="435117C9"/>
    <w:rsid w:val="47150D60"/>
    <w:rsid w:val="48561630"/>
    <w:rsid w:val="49382AE4"/>
    <w:rsid w:val="50D068A8"/>
    <w:rsid w:val="526F3A1A"/>
    <w:rsid w:val="52D23FA9"/>
    <w:rsid w:val="53E6514B"/>
    <w:rsid w:val="54FE2A13"/>
    <w:rsid w:val="5A0B09C7"/>
    <w:rsid w:val="5A3F0176"/>
    <w:rsid w:val="614B3D9F"/>
    <w:rsid w:val="63A159FD"/>
    <w:rsid w:val="66CA0DC7"/>
    <w:rsid w:val="6CC4275D"/>
    <w:rsid w:val="6D0F0001"/>
    <w:rsid w:val="75410DEE"/>
    <w:rsid w:val="75B54C4A"/>
    <w:rsid w:val="76760624"/>
    <w:rsid w:val="78EF46BD"/>
    <w:rsid w:val="79F9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27</Characters>
  <Lines>0</Lines>
  <Paragraphs>0</Paragraphs>
  <TotalTime>0</TotalTime>
  <ScaleCrop>false</ScaleCrop>
  <LinksUpToDate>false</LinksUpToDate>
  <CharactersWithSpaces>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2023-01-31T09:41:00Z</dcterms:created>
  <dc:creator>Administrator</dc:creator>
  <cp:lastModifiedBy>Administrator</cp:lastModifiedBy>
  <dcterms:modified xsi:type="dcterms:W3CDTF">2023-04-17T01:56:12Z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33FC7FC04901451B9113C3BEB6E42934</vt:lpwstr>
  </property>
</Properties>
</file>