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eastAsiaTheme="minor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坤都庙村2023年党建工作计划</w:t>
      </w:r>
    </w:p>
    <w:p>
      <w:pPr>
        <w:numPr>
          <w:ilvl w:val="0"/>
          <w:numId w:val="1"/>
        </w:num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深入学习</w:t>
      </w:r>
      <w:r>
        <w:rPr>
          <w:rFonts w:hint="eastAsia"/>
          <w:sz w:val="32"/>
          <w:szCs w:val="40"/>
          <w:lang w:val="en-US" w:eastAsia="zh-CN"/>
        </w:rPr>
        <w:t>二十</w:t>
      </w:r>
      <w:r>
        <w:rPr>
          <w:rFonts w:hint="eastAsia"/>
          <w:sz w:val="32"/>
          <w:szCs w:val="40"/>
        </w:rPr>
        <w:t>大会议精神，营造良好的学习氛围。  　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深入学习党的</w:t>
      </w:r>
      <w:r>
        <w:rPr>
          <w:rFonts w:hint="eastAsia"/>
          <w:sz w:val="32"/>
          <w:szCs w:val="40"/>
          <w:lang w:val="en-US" w:eastAsia="zh-CN"/>
        </w:rPr>
        <w:t>二十</w:t>
      </w:r>
      <w:r>
        <w:rPr>
          <w:rFonts w:hint="eastAsia"/>
          <w:sz w:val="32"/>
          <w:szCs w:val="40"/>
        </w:rPr>
        <w:t>大会议精神。正确理解科学发展观的基本内涵和精神实质，紧密联系党员干部群众的思想和工作实际，科学发展观武装头脑、指导实践、推动工作上狠下功夫。组织党员开展政策理论和业务知识学习，创新学习方法和形式，努力提高</w:t>
      </w:r>
      <w:r>
        <w:rPr>
          <w:rFonts w:hint="eastAsia"/>
          <w:sz w:val="32"/>
          <w:szCs w:val="40"/>
          <w:lang w:val="en-US" w:eastAsia="zh-CN"/>
        </w:rPr>
        <w:t>党员</w:t>
      </w:r>
      <w:r>
        <w:rPr>
          <w:rFonts w:hint="eastAsia"/>
          <w:sz w:val="32"/>
          <w:szCs w:val="40"/>
        </w:rPr>
        <w:t>学习的</w:t>
      </w:r>
      <w:r>
        <w:rPr>
          <w:rFonts w:hint="eastAsia"/>
          <w:sz w:val="32"/>
          <w:szCs w:val="40"/>
          <w:lang w:val="en-US" w:eastAsia="zh-CN"/>
        </w:rPr>
        <w:t>主</w:t>
      </w:r>
      <w:r>
        <w:rPr>
          <w:rFonts w:hint="eastAsia"/>
          <w:sz w:val="32"/>
          <w:szCs w:val="40"/>
        </w:rPr>
        <w:t>动性和实效性，切实抓好学习培训工作，全面提高支部党员干部的政治思想素质、业务水平和运用理论解决实际问题能力。 　</w:t>
      </w:r>
      <w:bookmarkStart w:id="0" w:name="_GoBack"/>
      <w:bookmarkEnd w:id="0"/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组织支部党员认真学习党章，教育以党章的规定严格要求党员，教育党员为党在新时期的任务而努力工作。坚持“三会一课”制度，开展爱国主义、集体主义教育，使“三会”制度既扎实生动又富有成效。  　　</w:t>
      </w:r>
    </w:p>
    <w:p>
      <w:pPr>
        <w:numPr>
          <w:ilvl w:val="0"/>
          <w:numId w:val="0"/>
        </w:numPr>
        <w:ind w:left="21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3、继续加强党支部宣传工作。对党支部的近期动态、发展的理念等进行宣传和及时反馈。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二、</w:t>
      </w:r>
      <w:r>
        <w:rPr>
          <w:rFonts w:hint="eastAsia"/>
          <w:sz w:val="32"/>
          <w:szCs w:val="40"/>
        </w:rPr>
        <w:t>工作计划  　</w:t>
      </w:r>
    </w:p>
    <w:p>
      <w:pPr>
        <w:numPr>
          <w:ilvl w:val="0"/>
          <w:numId w:val="3"/>
        </w:numPr>
        <w:ind w:left="210" w:leftChars="0" w:firstLine="0"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切实加强村级领导班子、干部队伍建设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建立健全和落实村级工作的领导责任制。一是要明确领导班子成员分工，及时发现、总结、交流典型，了解、反映和解决本村工作中存在的突出问题；二是要明确职责分工，和做好各项工作的相互协调，工作人员的相互协作。通过加强村级队伍的建设，打造一支思想素质高、业务能力、团结协作精神强、有奉献精神的村级干部队伍。  　</w:t>
      </w:r>
    </w:p>
    <w:p>
      <w:pPr>
        <w:numPr>
          <w:ilvl w:val="0"/>
          <w:numId w:val="3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扎实有效地抓好村级党员的教育管理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严格党的组织生活制度。民主评议党员等制度，坚持每年对党员进行一次民主评议，组织党员积极开展批评与自我批评；利用党员远程教育的平台和农村党员教育点，定期组织党员参加学习，开展集体活动，对党员进行经常性的党员意识和党的方针政策教育；认真细致地做好外出流动党员的管理和教育工作，建立和健全外出流动党员台帐，做好发展党员工作，按照“坚持标准、保证质量、改善结构、慎重发展”的方针，加强对入党积极分子的培养，做好从党员积极分子中发展党员的工作。  　</w:t>
      </w:r>
    </w:p>
    <w:p>
      <w:pPr>
        <w:numPr>
          <w:ilvl w:val="0"/>
          <w:numId w:val="3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进一步建立健全村级党建工作机制  　　1、继续完善党建工作会议制度和组织工作运行机制。村级党建工作会议每季度召开一次，分析形势任务，安排部署工作，深入开展党建工作联创、思想工作联做、社会治安联防、公益事业联办、环境卫生联搞、文体活动联谊等共驻共建活动。进一步明确党组织的工作重心和功能定位，建立党组织领导、负责、社会协同、村民参与的工作机制，发挥好村级党组织在</w:t>
      </w:r>
      <w:r>
        <w:rPr>
          <w:rFonts w:hint="eastAsia"/>
          <w:sz w:val="32"/>
          <w:szCs w:val="40"/>
          <w:lang w:val="en-US" w:eastAsia="zh-CN"/>
        </w:rPr>
        <w:t>村</w:t>
      </w:r>
      <w:r>
        <w:rPr>
          <w:rFonts w:hint="eastAsia"/>
          <w:sz w:val="32"/>
          <w:szCs w:val="40"/>
        </w:rPr>
        <w:t>建设中的领导核心作用。  　　</w:t>
      </w: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不断强化村级服务功能  　　健全完善村级服务体系。首先把解决就业问题作为一项重要民心工程来抓，与劳动就业建立长期的联系，积极推荐</w:t>
      </w:r>
      <w:r>
        <w:rPr>
          <w:rFonts w:hint="eastAsia"/>
          <w:sz w:val="32"/>
          <w:szCs w:val="40"/>
          <w:lang w:val="en-US" w:eastAsia="zh-CN"/>
        </w:rPr>
        <w:t>失地</w:t>
      </w:r>
      <w:r>
        <w:rPr>
          <w:rFonts w:hint="eastAsia"/>
          <w:sz w:val="32"/>
          <w:szCs w:val="40"/>
        </w:rPr>
        <w:t>和失业人员的就业。要积极开展本村弱势群体的社会救助，面向村民的便民利民服务。  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保障措施  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加强组织领导，落实工作责任。村级党建工作列入重要议事日程，切实做到认识到位、职责到位、措施到位、工作到位。听取工作进展情况汇报，研究解决存在的问题，各方密切配合，形成共建合力。各工作人员要密切配合，保证工作顺利推进。  　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深入宣传，营造氛围。加大对村级党建工作的宣传力度，积极营造“党建”的浓厚氛围。通过广播、宣传橱窗、标语等多种渠道广泛开展宣传教育活动，充分调动其参与村级党建活动的积极性。  　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以各种活动为载体，促进</w:t>
      </w:r>
      <w:r>
        <w:rPr>
          <w:rFonts w:hint="eastAsia"/>
          <w:sz w:val="32"/>
          <w:szCs w:val="40"/>
          <w:lang w:val="en-US" w:eastAsia="zh-CN"/>
        </w:rPr>
        <w:t>村</w:t>
      </w:r>
      <w:r>
        <w:rPr>
          <w:rFonts w:hint="eastAsia"/>
          <w:sz w:val="32"/>
          <w:szCs w:val="40"/>
        </w:rPr>
        <w:t>和谐发展。组织广大村民参与各种有益身心健康的活动，加强精神文明建设；继续发扬村级文化资源优势，引导更多的村民参与文化建设。  　　(四)开展教育，提高村民的素质。利用村级文化活动室，培训室及时宣传好党和国家的方针政策，不断丰富群众文化生活，为村民提供丰富的精神食粮。  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及时总结经验，促进工作创新。认真研究党建工作面临的新情况新问题，积极探索新形势下党建工作的规律，不断增强工作的主动性和预见性。总结实践中创造的新鲜经验，不断创新村级党建工作的方式方法和运行机制。  　　</w:t>
      </w:r>
    </w:p>
    <w:p>
      <w:pPr>
        <w:numPr>
          <w:ilvl w:val="0"/>
          <w:numId w:val="0"/>
        </w:numPr>
        <w:ind w:left="210" w:leftChars="0"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>总之，20</w:t>
      </w:r>
      <w:r>
        <w:rPr>
          <w:rFonts w:hint="eastAsia"/>
          <w:sz w:val="32"/>
          <w:szCs w:val="40"/>
          <w:lang w:val="en-US" w:eastAsia="zh-CN"/>
        </w:rPr>
        <w:t>23</w:t>
      </w:r>
      <w:r>
        <w:rPr>
          <w:rFonts w:hint="eastAsia"/>
          <w:sz w:val="32"/>
          <w:szCs w:val="40"/>
        </w:rPr>
        <w:t>年村级党建工作将严格按照镇党委工作部署，结合我村的工作实际，在党建工作上注重建组织、强队伍、担责任，为广大村民办实事、做服务、作贡献，推动本村党建工作再上新台阶而不懈努力。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3616F"/>
    <w:multiLevelType w:val="singleLevel"/>
    <w:tmpl w:val="AA13616F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1">
    <w:nsid w:val="F73CA729"/>
    <w:multiLevelType w:val="singleLevel"/>
    <w:tmpl w:val="F73CA729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210" w:leftChars="0" w:firstLine="0" w:firstLineChars="0"/>
      </w:pPr>
      <w:rPr>
        <w:rFonts w:hint="eastAsia"/>
      </w:rPr>
    </w:lvl>
  </w:abstractNum>
  <w:abstractNum w:abstractNumId="2">
    <w:nsid w:val="FD156B27"/>
    <w:multiLevelType w:val="singleLevel"/>
    <w:tmpl w:val="FD156B27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210" w:leftChars="0" w:firstLine="0" w:firstLineChars="0"/>
      </w:pPr>
      <w:rPr>
        <w:rFonts w:hint="eastAsia"/>
      </w:rPr>
    </w:lvl>
  </w:abstractNum>
  <w:abstractNum w:abstractNumId="3">
    <w:nsid w:val="564AF310"/>
    <w:multiLevelType w:val="singleLevel"/>
    <w:tmpl w:val="564AF3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C54CB5"/>
    <w:multiLevelType w:val="singleLevel"/>
    <w:tmpl w:val="76C54C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3d65cd0c-adfc-470c-9246-50da1c0ddcb9"/>
  </w:docVars>
  <w:rsids>
    <w:rsidRoot w:val="00000000"/>
    <w:rsid w:val="129E5DB8"/>
    <w:rsid w:val="15BB3290"/>
    <w:rsid w:val="1F3E1C65"/>
    <w:rsid w:val="22946ADB"/>
    <w:rsid w:val="5D323FC2"/>
    <w:rsid w:val="76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1552</Words>
  <Characters>1558</Characters>
  <Lines>0</Lines>
  <Paragraphs>0</Paragraphs>
  <TotalTime>46</TotalTime>
  <ScaleCrop>false</ScaleCrop>
  <LinksUpToDate>false</LinksUpToDate>
  <CharactersWithSpaces>1613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Administrator</dc:creator>
  <cp:lastModifiedBy>张松【百物商行】</cp:lastModifiedBy>
  <dcterms:modified xsi:type="dcterms:W3CDTF">2023-03-29T02:36:01Z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1B8721733849401795A8A8FB3672BAD5</vt:lpwstr>
  </property>
</Properties>
</file>