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  <w:lang w:val="en-US" w:eastAsia="zh-CN"/>
        </w:rPr>
        <w:t>2023年</w:t>
      </w:r>
      <w:r>
        <w:rPr>
          <w:rFonts w:hint="eastAsia"/>
          <w:sz w:val="44"/>
          <w:szCs w:val="52"/>
        </w:rPr>
        <w:t>汪家村党支部责任清单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宣传和执行上级部署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numPr>
          <w:numId w:val="0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1、</w:t>
      </w:r>
      <w:r>
        <w:rPr>
          <w:rFonts w:hint="eastAsia"/>
          <w:sz w:val="32"/>
          <w:szCs w:val="40"/>
        </w:rPr>
        <w:t>牢固树立政治意识。大局意识、核心意识和看齐意识，政治上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思想上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行动上与党中央保持</w:t>
      </w:r>
      <w:r>
        <w:rPr>
          <w:rFonts w:hint="eastAsia"/>
          <w:sz w:val="32"/>
          <w:szCs w:val="40"/>
          <w:lang w:val="en-US" w:eastAsia="zh-CN"/>
        </w:rPr>
        <w:t>高度一</w:t>
      </w:r>
      <w:r>
        <w:rPr>
          <w:rFonts w:hint="eastAsia"/>
          <w:sz w:val="32"/>
          <w:szCs w:val="40"/>
        </w:rPr>
        <w:t>致。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结合本单位实际，传达贯彻执行党的路线方针政策和上级党组织的决议、指示。</w:t>
      </w:r>
    </w:p>
    <w:p>
      <w:pPr>
        <w:ind w:firstLine="640" w:firstLineChars="200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3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研究安排支部工作，将支部工作中的重大问题及时提交支部委员会和支部党员大</w:t>
      </w:r>
      <w:r>
        <w:rPr>
          <w:rFonts w:hint="eastAsia"/>
          <w:sz w:val="32"/>
          <w:szCs w:val="40"/>
        </w:rPr>
        <w:t>会讨论</w:t>
      </w:r>
      <w:r>
        <w:rPr>
          <w:rFonts w:hint="eastAsia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带头贯彻执行支委会和支部党员大会的决议。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加强理论武装和思想引导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组织党员认真学习中国特色社会主义理论，学习党章党规，学习贯彻习近平总书记系列重要讲话精神。做讲政治、有信念，讲规矩、有纪律，讲道德有品行，讲奉献、有作为的合格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组织党员学习党的路线方针政策及党的基本知识，学习科学文化、法律法规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经济金融和业务知识。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7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了解掌握党员和群众的思想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工作、学习情况，及时解决存在的问题，开展经常性思想政治工作。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三、党员教育管理监督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对党员进行教育、管理和监督，提高党员素质，增强党性。</w:t>
      </w: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9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严格按规定做好发展党员工作，稳妥慎重处理不合格党员，保持党员队伍的先进性和纯洁性，</w:t>
      </w:r>
    </w:p>
    <w:p>
      <w:pPr>
        <w:ind w:left="638" w:leftChars="304" w:firstLine="0" w:firstLineChars="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1</w:t>
      </w:r>
      <w:r>
        <w:rPr>
          <w:rFonts w:hint="eastAsia"/>
          <w:sz w:val="32"/>
          <w:szCs w:val="40"/>
        </w:rPr>
        <w:t>0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监督党员切实履行义务，保障党员的权利不受侵犯。</w:t>
      </w:r>
    </w:p>
    <w:p>
      <w:pPr>
        <w:ind w:firstLine="640" w:firstLineChars="2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11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建立和落实党内激励、关怀、帮扶机制，做好关心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帮助和服务党员、群众工作。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12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督促党员自觉、按时、足额交纳党费。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四、严格党内生活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13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带头坚持民主集中制，集体决策制度。</w:t>
      </w:r>
    </w:p>
    <w:p>
      <w:pPr>
        <w:ind w:firstLine="640" w:firstLineChars="2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14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抓好支委会自身学习，按时召开支委会组织生活会，积极开展批评与自我批评</w:t>
      </w:r>
      <w:r>
        <w:rPr>
          <w:rFonts w:hint="eastAsia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15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认真落实“三会课"、党性定期分析、民主评议党员等党的组织生活制度</w:t>
      </w:r>
      <w:r>
        <w:rPr>
          <w:rFonts w:hint="eastAsia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16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加强支委会自身建设，充分发挥集体领导作用，经常与支委委员保持密切联系，交流情况，互相配合，支持他们的工作。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17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按照利于党员教育管理、便于活动开展的原则，完善党支部组织架构，合理划分党小组，确保党支部、党小组运行正常、活动经常。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五、开展服务型党组织建设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18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依托党员示范岗、党员责任区、党员攻坚团队等载体，调动和激励党员立足岗位发挥先锋模范作用。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19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增强服务发展、服务社会、服务党员、服务群众的能力。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20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密切联系群众，经常了解员工群众对党员、党的工作的批评和意见。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21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维护群众的正当权利和利益，做好群众的思想工作。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22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领导共青团支部工作。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</w:t>
      </w:r>
      <w:r>
        <w:rPr>
          <w:rFonts w:hint="eastAsia"/>
          <w:sz w:val="32"/>
          <w:szCs w:val="40"/>
          <w:lang w:eastAsia="zh-CN"/>
        </w:rPr>
        <w:t>、</w:t>
      </w:r>
      <w:bookmarkStart w:id="0" w:name="_GoBack"/>
      <w:bookmarkEnd w:id="0"/>
      <w:r>
        <w:rPr>
          <w:rFonts w:hint="eastAsia"/>
          <w:sz w:val="32"/>
          <w:szCs w:val="40"/>
        </w:rPr>
        <w:t>积极创先争优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23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充分发挥党员的积极性创造性，培养和推荐优秀人才。鼓励和支持他们为交行深化改革、转型发展贡献自己的聪明才智。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24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建立创先争优长效机制，充分发挥党支部战斗堡垒作用和党员先锋模范作用。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七、落实党风廉政建设主体责任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25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严格执行党风廉政建设责任制，落实党风廉政建设主体责任。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26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带头坚持群众路线，密切联系群众。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27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教育和监督党员干部严格遵守党纪国法，教育党员干部自觉抵制不良倾向，坚决同各种违法犯罪行为作斗争。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28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落实"</w:t>
      </w:r>
      <w:r>
        <w:rPr>
          <w:rFonts w:hint="eastAsia"/>
          <w:sz w:val="32"/>
          <w:szCs w:val="40"/>
          <w:lang w:val="en-US" w:eastAsia="zh-CN"/>
        </w:rPr>
        <w:t>一</w:t>
      </w:r>
      <w:r>
        <w:rPr>
          <w:rFonts w:hint="eastAsia"/>
          <w:sz w:val="32"/>
          <w:szCs w:val="40"/>
        </w:rPr>
        <w:t>岗双责”,严格遵守“六项纪律”，坚决执行上级党组织关于领导干部廉洁从业的各项规定，加强自身廉政建设。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八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督促党建工作落实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29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按期召开支部委员会和党员大会，做好支部换届、改选工作。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30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检查支部工作计划决议的贯彻落实情况，研究解决在执行中出现的问题。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31 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按时向支委会、党员大会和上级党组织报告工作。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32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督促做好支部党务工作。</w:t>
      </w:r>
    </w:p>
    <w:p>
      <w:pPr>
        <w:rPr>
          <w:rFonts w:hint="eastAsia"/>
          <w:sz w:val="32"/>
          <w:szCs w:val="40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5E4FB"/>
    <w:multiLevelType w:val="singleLevel"/>
    <w:tmpl w:val="F3D5E4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43B727CF"/>
    <w:rsid w:val="43B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2023-03-29T08:20:00Z</dcterms:created>
  <dc:creator>李玉琴</dc:creator>
  <cp:lastModifiedBy>李玉琴</cp:lastModifiedBy>
  <dcterms:modified xsi:type="dcterms:W3CDTF">2023-03-29T08:50:06Z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3E6670C7E77F43A2951D1D807844EE3A</vt:lpwstr>
  </property>
</Properties>
</file>