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梅林村</w:t>
      </w:r>
      <w:r>
        <w:rPr>
          <w:rFonts w:hint="eastAsia"/>
          <w:b/>
          <w:bCs/>
          <w:sz w:val="44"/>
          <w:szCs w:val="44"/>
          <w:lang w:val="en-US" w:eastAsia="zh-CN"/>
        </w:rPr>
        <w:t>2023年党建工作学习计划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2023年梅林村党支部坚持以习近平新时代中国特色社会主义思想为指导，深入学习贯彻党的二十大精神，充分发挥党组织的创造力、凝聚力和战斗力，发挥党员先锋模范作用，为建设美丽乡村提供坚强的政治保证和组织保证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村党支部认真贯彻执行中央和上级有关指示，内部团结，分工明确，配合默契，敢说敢做，办事公道，具有较强的号召力、凝聚力和战斗力。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支部重视党员的教育和管理工作，认真组织广大党员干部学习习近平新时代中国特色社会主义思想及《党章》、《中国共产党纪律处分条例》等方面的学习，让党员整体素质不断提高，充分发挥党员干部在维护一方稳定、确保一方平安工作中起到的战斗堡垒和先锋模范作用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织广大党员，严格落实“三会一课”、民主评议党员等制度，按时开展“三会一课”活动，利用“学习强国”等平台进行自学，听党课，面对面的交流学习，通过开展专题讨论、学习交流等多种形式活动，有效地开展入场教育培训工作，创建学习型党支部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加强作风建设，坚持不懈地开展学习教育，加强党风廉政建设，增强干部对群众的感情和对工作的激情。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重视党员的发展和组织关系转接工作，严格按照党员发展流程，在致富带头人、退伍军人、回村青年、外出务工人员中发展党员，加强教育培训，建立数量充足、素质良好、结构合理的入党积极分子队伍。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关心老干部、老党员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落实党内关怀机制，联系帮扶特困党员家庭，从思想、精神、物质上进行帮扶，鼓励他们克服困难，改善生活。每年组织开展（七一、春节）一至二次送温暖活动，送去组织的关心和家的温暖。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切实落实好环境整治工作，有效改善农户居住环境，提升群众宜居感、舒适感、美化感。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继续深入群众，加强党群关系的联系，解决和落实村民关心的热难点问题，及时了解和掌握村民的动态情况。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切实抓好信访维稳工作，落实好群众信访工作，做到早发现、早报告、早控制、早解决，及时化解和妥善处理各类社会矛盾。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10794"/>
    <w:multiLevelType w:val="singleLevel"/>
    <w:tmpl w:val="B79107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2CA73140"/>
    <w:rsid w:val="2CA73140"/>
    <w:rsid w:val="2CE512E0"/>
    <w:rsid w:val="701D5D56"/>
    <w:rsid w:val="775E6AFC"/>
    <w:rsid w:val="792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2020-03-24T07:44:00Z</dcterms:created>
  <dc:creator>杨静   13948584632</dc:creator>
  <cp:lastModifiedBy>Administrator</cp:lastModifiedBy>
  <cp:lastPrinted>2023-03-28T08:43:00Z</cp:lastPrinted>
  <dcterms:modified xsi:type="dcterms:W3CDTF">2023-03-28T08:49:50Z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C370EE9B852B4382AEB5400F4CC81C39</vt:lpwstr>
  </property>
</Properties>
</file>