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新丰村2023年工作计划</w:t>
      </w:r>
    </w:p>
    <w:p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20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23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年，对于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新丰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村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来说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将是个不平凡的一年，新的一年里我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村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将继续按照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镇党委、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镇政府的整体部署，加强自身建设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结合本村经济发展的实际情况，深入贯彻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习近平新时代中国特色社会主义思想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，以建设社会主义新农村为主线，以实现“农业增效、农民增收、农村稳定”为目标，通过全村干部群众的共同努力，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在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尊重发展规律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经济规律的前提下，充分考虑村民的切身利益和发展要求，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按照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立足当下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发展长远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统筹规划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和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充分实施的原则，制定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新丰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村20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23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年工作计划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。</w:t>
      </w:r>
    </w:p>
    <w:p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一、基本情况</w:t>
      </w:r>
    </w:p>
    <w:p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新丰村隶属于开发区辽河镇，位于辽河镇东北20公里，距城区24公里处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，共197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户，人口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600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人，有四个村民小组，支部正式党员20人，村民代表12人。全村耕地面积4947亩，以种植业为主，养殖业为辅，主要作物为玉米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经济结构单一，没有集体企业。</w:t>
      </w:r>
    </w:p>
    <w:p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二、指导思想</w:t>
      </w:r>
    </w:p>
    <w:p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以党的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二十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大精神为指导，按照强村富民的发展思路推进农业产业化、管理化进程，进一步深化农村改革，发展村级经济，增加农民收入、维护农村稳定，切实为群众办好事、办实事。</w:t>
      </w:r>
    </w:p>
    <w:p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三、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工作计划</w:t>
      </w:r>
    </w:p>
    <w:p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1、稳定粮食生产。引导农户进行农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资储备，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做好春耕的准备工作，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重点围绕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玉米种植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，抓好施肥、病虫害防治、 翻耕除草等田间管理工作，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同时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推广农业机械化，提高土地翻耕效率，推进土壤改良工程，提高耕地质量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，从而达到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提高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玉米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单产水平，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稳定粮食生产的目的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。</w:t>
      </w:r>
    </w:p>
    <w:p>
      <w:p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2、高产创建和节水增粮。按照辽河镇党委、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镇政府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的工作安排，针对玉米种植，引进优良品种，引导农户合理密植，计划2023年创建玉米密植高产示范田1500亩。深入落实“藏粮于地、藏粮于技”战略，实施节水增粮行动，进行百亩田项目建设。</w:t>
      </w:r>
    </w:p>
    <w:p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3、林长制工作。加大宣传力度，引导农户不在野外用火，将火灾隐患扼杀在萌芽状态，扎实推进林长制工作，经常性对所辖区域进行巡查，落实防火主体责任，抓好重点时期的火灾防控，保护林业资源安全。</w:t>
      </w:r>
    </w:p>
    <w:p>
      <w:pPr>
        <w:jc w:val="both"/>
        <w:rPr>
          <w:rFonts w:hint="eastAsia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4、畜牧和动物疾病防控免疫工作。配合镇畜牧主管部门，做好新技术、新品种推广以及养殖培训，引导养殖户改变思想观念，加强自身理论学习，掌握新技术，从而降低养殖风险，提高养殖收益。</w:t>
      </w:r>
      <w:r>
        <w:rPr>
          <w:rFonts w:hint="eastAsia"/>
          <w:b w:val="0"/>
          <w:bCs w:val="0"/>
          <w:sz w:val="30"/>
          <w:szCs w:val="30"/>
          <w:highlight w:val="none"/>
          <w:lang w:val="en-US" w:eastAsia="zh-CN"/>
        </w:rPr>
        <w:t>同时村两委和防疫员密切配合，入户宣传防疫知识，扎实做好春秋两季动物免疫和外来病种的预防以及棚舍消毒工作。</w:t>
      </w:r>
    </w:p>
    <w:p>
      <w:pPr>
        <w:jc w:val="both"/>
        <w:rPr>
          <w:rFonts w:hint="eastAsia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highlight w:val="none"/>
          <w:lang w:val="en-US" w:eastAsia="zh-CN"/>
        </w:rPr>
        <w:t xml:space="preserve">  5、防返贫监测工作。配合镇乡村振兴办公室，进行常态化管理，每个季度对村中常住人口进行筛查，对符合条件的监测户做到应纳尽纳，并形成书面材料存档，同时做好防返贫监测系统和乡村建设系统数据录入和维护工作。</w:t>
      </w:r>
    </w:p>
    <w:p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highlight w:val="none"/>
          <w:lang w:val="en-US" w:eastAsia="zh-CN"/>
        </w:rPr>
        <w:t xml:space="preserve">  6、做好项目储备。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结合本村经济发展的实际情况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，制定可行性工作方案，积极谋划筹备2023年重点项目和入库工作，拟申请财政一事一议奖补资金27万元，在村内安装路灯101盏。</w:t>
      </w:r>
    </w:p>
    <w:p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7、进行乡村规划。在辽河镇党委、镇政府统一部署和指导下，对村庄进行整体规划，统筹推进产业发展，努力打造乡村振兴样板村。</w:t>
      </w:r>
    </w:p>
    <w:p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8、狠抓基层治理。（一）强化村级党组织建设，深入开展移风易俗，加强基层文化队伍建设，2023年计划在各个节点组织文体活动不少于四次。（二）深化“12345”基层治理体系建设，加强宗教事务管理。（三）全面实施“四议两公开”民主议事制度，加大三务公开力度，扎实做好信访维稳工作。</w:t>
      </w:r>
    </w:p>
    <w:p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9、安全生产工作。持续开展安全隐患排查，对村内超市和卫生室进行重点检查，防范于未然。结合春节、清明节、春耕等时间节点，通过村民微信群和广播，开展防火、防盗和农机安全作业的宣传，引导村民加强安全意识，构建和谐安全的生产生活环境。</w:t>
      </w:r>
    </w:p>
    <w:p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10、人居环境整治。扎实推进人居环境整治，推进村庄清洁行动，开展“美丽庭院”、“干净人家”等评比活动，引导村民转变不良生活习惯，健全长效保洁机制，美化提升村容村貌。计划到2023年底，基本实现村庄内垃圾不乱堆乱放，污水不乱泼乱倒，杂物堆放整齐，房前屋后干净整洁。</w:t>
      </w:r>
    </w:p>
    <w:p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11、禁牧工作。加大禁牧政策宣传，引导养殖户实行舍饲养畜，全力配合镇综合执法局禁牧休牧执法工作。</w:t>
      </w:r>
    </w:p>
    <w:p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四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、工作措施</w:t>
      </w:r>
    </w:p>
    <w:p>
      <w:pPr>
        <w:ind w:firstLine="600" w:firstLineChars="200"/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加强组织领导，在村第一书记的帮助下，在村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两委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成员的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密切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配合下，做好各类关乎群众切身利益的事，树立良好的基础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，</w:t>
      </w:r>
      <w:bookmarkStart w:id="0" w:name="_GoBack"/>
      <w:bookmarkEnd w:id="0"/>
    </w:p>
    <w:p>
      <w:p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default"/>
          <w:b w:val="0"/>
          <w:bCs w:val="0"/>
          <w:sz w:val="30"/>
          <w:szCs w:val="30"/>
          <w:lang w:val="en-US" w:eastAsia="zh-CN"/>
        </w:rPr>
        <w:t>全心全意为群众谋幸福、为村庄谋发展。积极配合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辽河镇党委、镇政府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搞好各项日常工作，带领群众建设美丽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和谐的</w:t>
      </w:r>
      <w:r>
        <w:rPr>
          <w:rFonts w:hint="default"/>
          <w:b w:val="0"/>
          <w:bCs w:val="0"/>
          <w:sz w:val="30"/>
          <w:szCs w:val="30"/>
          <w:lang w:val="en-US" w:eastAsia="zh-CN"/>
        </w:rPr>
        <w:t>新农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村。</w:t>
      </w:r>
    </w:p>
    <w:p>
      <w:p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hjYmY3ODU2MmFjOWFlYjZjYzYzYzhmNDQzN2QifQ=="/>
  </w:docVars>
  <w:rsids>
    <w:rsidRoot w:val="086102C8"/>
    <w:rsid w:val="086102C8"/>
    <w:rsid w:val="0D961666"/>
    <w:rsid w:val="0E191216"/>
    <w:rsid w:val="21C60F47"/>
    <w:rsid w:val="2E4B4CDC"/>
    <w:rsid w:val="7852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1660</Words>
  <Characters>1704</Characters>
  <Lines>0</Lines>
  <Paragraphs>0</Paragraphs>
  <TotalTime>9</TotalTime>
  <ScaleCrop>false</ScaleCrop>
  <LinksUpToDate>false</LinksUpToDate>
  <CharactersWithSpaces>1725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2023-03-10T00:16:00Z</dcterms:created>
  <dc:creator>齐德</dc:creator>
  <cp:lastModifiedBy>齐德</cp:lastModifiedBy>
  <dcterms:modified xsi:type="dcterms:W3CDTF">2023-03-10T09:08:17Z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B6117A26CA9D417B8B46669FF8F2A5EA</vt:lpwstr>
  </property>
</Properties>
</file>