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永茂社区2023年度工作目标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永茂社区居委会在新的一年里，将紧紧围绕街道中心工作任务，以人为本，服务群众，积极为构建和谐社区做贡献，具体工作思路是：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扎扎实实做好社区党建工作，为构建和谐社区提供组织保证，社区党组织是社区各类组织和各项工作的领导核心，社区党组织坚强有力，才能凝聚社区力量，形成群策群力、共建和谐社区的局面。因此，我们将注重发挥党支部在社区的核心导向作用，把社区党建工作与搞好居民自治、加强社区管理融合起来，进一步建立健全“党员教育制度”“组织生活会制度”、“定期走访制度”、“党费收缴制度”、“党员奖惩制度”等，以保证社区党建工作有章可循。同时，社区党支部将充分发挥社区党员的先锋模范作用，社区有事情，先发动党员，党员带头，居民跟上。继续发挥党员志愿服务队的作用，在小区内开展义务巡逻和文明劝导活动，为搞好社区治安和改善社区环境做出应有的贡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二、认认真真做好各类服务工作，提高居民生活质量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居委会、社区党支部和社区的群众直接面对面，在2023年的工作中，我们将把以人为本、服务群众作为社区一切工作的根本点和出发点。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想方设法为群众解决生活困难。我们将遵循应保尽保的原则，主动帮困难群众准备材料，及时报上级审批，对低保边缘户，一定会耐心做好解释工作，讲清政策，尽可能给予各类救助，逐步帮助他们走出困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积极拓展就业渠道，创造就业机会。社区内就业困难人员主要是年龄偏大、又没有一技之长的失地农转非人员，针对这种情况，我们将为下岗失业人员开设技能培训，使他们学有所长，掌握一定的业务技能，为下一步找工作创造良好条件。同时，想方设法积极寻找就业岗位，组织下岗失业人员参加各类招聘。为下岗失业人员办理再就业优惠证，为灵活就业人员申报社保补贴，为离退休老人办理养老金验证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三是主动做好生育宣传工作。及时掌握她们的基本信息、婚姻信息、怀孕信息、避孕信息、子女信息等，向育龄群众宣传生育政策法规，发放计划生育各类知识折页等，做好辖区两癌筛查，使计生协会的服务理念进一步得到体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做好社区治安工作，促进社区稳定。为了确保小区居民有安全稳定的生活环境，我社区将在创建安全上下功夫，积极构筑以社区民警为主导，社区辅警和物业保安为依托，社区居民积极参与的治安网络，落实责任，立足预防，发挥社区群众力量，组织志愿者参加社区安全建设，对重点人员采取有力措施进行监控和跟踪服务，并随时汇报，确保重大节日无人上访闹事，做到群防群治。同时，积极做好民调工作，对辖区内发生的家庭、邻里纠纷，做到认真、及时的调解，避免矛盾的进一步扩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三、做好辖区卫生等工作，促进社区全面协调发展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社区卫生工作中，社区居委会将一如既往地与街道综合执法及物业密切配合，齐抓共管，清理卫生死角、整治周边环境。在春夏两季的文明城与卫生城建设中，积极做好灭鼠、灭蚊蝇工作，定人定点定期进行消杀，使社区居民生活在一个整洁、舒适的环境中。同时，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委会和社区党支部注意协调，全面发展。 在统战工作中，我们要加强学习，提高自身的文化水平，宣传党的统战政策和民族宗教事务政策，在中秋、国庆两大节日到来之际，做好节日宣传工作。在老年工作中，为60周岁以上老人办理建档立卡，使敬老爱老的中华民族传统美德在社区逐步形成，与社区居家养老及体卫融合等功能室设施相结合，开展好辖区居家养老工作。在残联工作中，做好全国助残日的宣传活动，帮助有困难的残疾人。文体站、工会、共青团、妇联组织是党和政府联系人民群众的桥梁和纽带，我们将组织居民积极开展文体、工会、共青团、妇联等各项活动，进一步推动社区文化宣传活动协调发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今后，我们将在做好各项工作的基础上，发扬成绩，克服不足，向先进社区学习，再接再厉，为河西街道的建设做出应有的贡献！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000000"/>
    <w:rsid w:val="02787FB8"/>
    <w:rsid w:val="22FD4FD4"/>
    <w:rsid w:val="492812E9"/>
    <w:rsid w:val="4EC75B7F"/>
    <w:rsid w:val="53366BE8"/>
    <w:rsid w:val="59E5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1528</Words>
  <Characters>1535</Characters>
  <Lines>0</Lines>
  <Paragraphs>0</Paragraphs>
  <TotalTime>20</TotalTime>
  <ScaleCrop>false</ScaleCrop>
  <LinksUpToDate>false</LinksUpToDate>
  <CharactersWithSpaces>1540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2023-03-22T01:59:00Z</dcterms:created>
  <dc:creator>Administrator</dc:creator>
  <cp:lastModifiedBy>吴小瓜</cp:lastModifiedBy>
  <cp:lastPrinted>2023-03-27T01:29:08Z</cp:lastPrinted>
  <dcterms:modified xsi:type="dcterms:W3CDTF">2023-03-27T01:29:14Z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40448857E4CB4656AC3A90F68822647F</vt:lpwstr>
  </property>
</Properties>
</file>