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jc w:val="center"/>
        <w:textAlignment w:val="auto"/>
        <w:rPr>
          <w:rFonts w:hint="eastAsia" w:ascii="方正黑体简体" w:hAnsi="方正黑体简体" w:eastAsia="方正黑体简体" w:cs="方正黑体简体"/>
          <w:b w:val="0"/>
          <w:bCs w:val="0"/>
          <w:sz w:val="44"/>
          <w:szCs w:val="44"/>
          <w:lang w:eastAsia="zh-CN"/>
        </w:rPr>
      </w:pPr>
      <w:r>
        <w:rPr>
          <w:rFonts w:hint="eastAsia" w:ascii="方正黑体简体" w:hAnsi="方正黑体简体" w:eastAsia="方正黑体简体" w:cs="方正黑体简体"/>
          <w:b w:val="0"/>
          <w:bCs w:val="0"/>
          <w:sz w:val="44"/>
          <w:szCs w:val="44"/>
          <w:lang w:eastAsia="zh-CN"/>
        </w:rPr>
        <w:t>党支部书记抓党建工作述职报告</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宝贝河社区 </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（2022年12月）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根</w:t>
      </w:r>
      <w:r>
        <w:rPr>
          <w:rFonts w:hint="eastAsia" w:ascii="仿宋" w:hAnsi="仿宋" w:eastAsia="仿宋" w:cs="仿宋"/>
          <w:b w:val="0"/>
          <w:bCs w:val="0"/>
          <w:sz w:val="32"/>
          <w:szCs w:val="32"/>
          <w:lang w:eastAsia="zh-CN"/>
        </w:rPr>
        <w:t>据</w:t>
      </w:r>
      <w:r>
        <w:rPr>
          <w:rFonts w:hint="eastAsia" w:ascii="仿宋" w:hAnsi="仿宋" w:eastAsia="仿宋" w:cs="仿宋"/>
          <w:b w:val="0"/>
          <w:bCs w:val="0"/>
          <w:sz w:val="32"/>
          <w:szCs w:val="32"/>
        </w:rPr>
        <w:t>街道党工委的</w:t>
      </w:r>
      <w:r>
        <w:rPr>
          <w:rFonts w:hint="eastAsia" w:ascii="仿宋" w:hAnsi="仿宋" w:eastAsia="仿宋" w:cs="仿宋"/>
          <w:b w:val="0"/>
          <w:bCs w:val="0"/>
          <w:sz w:val="32"/>
          <w:szCs w:val="32"/>
          <w:lang w:eastAsia="zh-CN"/>
        </w:rPr>
        <w:t>要求</w:t>
      </w:r>
      <w:r>
        <w:rPr>
          <w:rFonts w:hint="eastAsia" w:ascii="仿宋" w:hAnsi="仿宋" w:eastAsia="仿宋" w:cs="仿宋"/>
          <w:b w:val="0"/>
          <w:bCs w:val="0"/>
          <w:sz w:val="32"/>
          <w:szCs w:val="32"/>
        </w:rPr>
        <w:t>，现将202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年社区党建工作</w:t>
      </w:r>
      <w:r>
        <w:rPr>
          <w:rFonts w:hint="eastAsia" w:ascii="仿宋" w:hAnsi="仿宋" w:eastAsia="仿宋" w:cs="仿宋"/>
          <w:b w:val="0"/>
          <w:bCs w:val="0"/>
          <w:sz w:val="32"/>
          <w:szCs w:val="32"/>
          <w:lang w:eastAsia="zh-CN"/>
        </w:rPr>
        <w:t>述职</w:t>
      </w:r>
      <w:r>
        <w:rPr>
          <w:rFonts w:hint="eastAsia" w:ascii="仿宋" w:hAnsi="仿宋" w:eastAsia="仿宋" w:cs="仿宋"/>
          <w:b w:val="0"/>
          <w:bCs w:val="0"/>
          <w:sz w:val="32"/>
          <w:szCs w:val="32"/>
        </w:rPr>
        <w:t>如下</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b w:val="0"/>
          <w:bCs w:val="0"/>
          <w:sz w:val="32"/>
          <w:szCs w:val="32"/>
          <w:lang w:val="en-US" w:eastAsia="zh-CN"/>
        </w:rPr>
      </w:pPr>
      <w:bookmarkStart w:id="0" w:name="_GoBack"/>
      <w:r>
        <w:rPr>
          <w:rFonts w:hint="eastAsia" w:ascii="黑体" w:hAnsi="黑体" w:eastAsia="黑体" w:cs="黑体"/>
          <w:b w:val="0"/>
          <w:bCs w:val="0"/>
          <w:sz w:val="32"/>
          <w:szCs w:val="32"/>
          <w:lang w:val="en-US" w:eastAsia="zh-CN"/>
        </w:rPr>
        <w:t>一、上一年度述职评议整改情况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2022年，我履行社区党支部管党治党“第一责任人”，对上一年年度述职评议工作会上指出的</w:t>
      </w:r>
      <w:r>
        <w:rPr>
          <w:rFonts w:hint="eastAsia" w:ascii="仿宋" w:hAnsi="仿宋" w:eastAsia="仿宋" w:cs="仿宋"/>
          <w:b w:val="0"/>
          <w:bCs w:val="0"/>
          <w:color w:val="000000"/>
          <w:sz w:val="32"/>
          <w:szCs w:val="32"/>
          <w:highlight w:val="none"/>
          <w:shd w:val="clear" w:color="auto" w:fill="auto"/>
          <w:lang w:val="en-US" w:eastAsia="zh-CN"/>
        </w:rPr>
        <w:t>加强社区干部学习，统筹做好党建工作和服务群众工作；结合新打造的党群服务中心，主动谋划工作思路，打造党建新典型。</w:t>
      </w:r>
    </w:p>
    <w:bookmarkEnd w:id="0"/>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val="en-US" w:eastAsia="zh-CN"/>
        </w:rPr>
        <w:t>二、</w:t>
      </w:r>
      <w:r>
        <w:rPr>
          <w:rFonts w:hint="eastAsia" w:ascii="黑体" w:hAnsi="黑体" w:eastAsia="黑体" w:cs="黑体"/>
          <w:b w:val="0"/>
          <w:i w:val="0"/>
          <w:caps w:val="0"/>
          <w:spacing w:val="0"/>
          <w:w w:val="100"/>
          <w:sz w:val="32"/>
          <w:szCs w:val="32"/>
          <w:lang w:eastAsia="zh-CN"/>
        </w:rPr>
        <w:t>履职情况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 w:hAnsi="仿宋" w:eastAsia="仿宋" w:cs="仿宋"/>
          <w:sz w:val="32"/>
          <w:szCs w:val="32"/>
        </w:rPr>
      </w:pPr>
      <w:r>
        <w:rPr>
          <w:rFonts w:hint="eastAsia" w:ascii="楷体" w:hAnsi="楷体" w:eastAsia="楷体" w:cs="楷体"/>
          <w:b/>
          <w:bCs/>
          <w:i w:val="0"/>
          <w:caps w:val="0"/>
          <w:spacing w:val="0"/>
          <w:w w:val="100"/>
          <w:sz w:val="32"/>
          <w:szCs w:val="32"/>
          <w:lang w:eastAsia="zh-CN"/>
        </w:rPr>
        <w:t>（一）</w:t>
      </w:r>
      <w:r>
        <w:rPr>
          <w:rFonts w:hint="eastAsia" w:ascii="楷体" w:hAnsi="楷体" w:eastAsia="楷体" w:cs="楷体"/>
          <w:b/>
          <w:bCs/>
          <w:i w:val="0"/>
          <w:caps w:val="0"/>
          <w:spacing w:val="0"/>
          <w:w w:val="100"/>
          <w:sz w:val="32"/>
          <w:szCs w:val="32"/>
        </w:rPr>
        <w:t>加强基层党组织建设</w:t>
      </w:r>
      <w:r>
        <w:rPr>
          <w:rFonts w:hint="eastAsia" w:ascii="楷体" w:hAnsi="楷体" w:eastAsia="楷体" w:cs="楷体"/>
          <w:b/>
          <w:bCs/>
          <w:i w:val="0"/>
          <w:caps w:val="0"/>
          <w:spacing w:val="0"/>
          <w:w w:val="100"/>
          <w:sz w:val="32"/>
          <w:szCs w:val="32"/>
          <w:lang w:eastAsia="zh-CN"/>
        </w:rPr>
        <w:t>。</w:t>
      </w:r>
      <w:r>
        <w:rPr>
          <w:rFonts w:hint="eastAsia" w:ascii="仿宋" w:hAnsi="仿宋" w:eastAsia="仿宋" w:cs="仿宋"/>
          <w:sz w:val="32"/>
          <w:szCs w:val="32"/>
          <w:lang w:eastAsia="zh-CN"/>
        </w:rPr>
        <w:t>加强</w:t>
      </w:r>
      <w:r>
        <w:rPr>
          <w:rFonts w:hint="eastAsia" w:ascii="仿宋" w:hAnsi="仿宋" w:eastAsia="仿宋" w:cs="仿宋"/>
          <w:b w:val="0"/>
          <w:bCs w:val="0"/>
          <w:sz w:val="32"/>
          <w:szCs w:val="32"/>
          <w:lang w:val="en-US" w:eastAsia="zh-CN"/>
        </w:rPr>
        <w:t>党员干部学习教育</w:t>
      </w:r>
      <w:r>
        <w:rPr>
          <w:rFonts w:hint="eastAsia" w:ascii="仿宋" w:hAnsi="仿宋" w:eastAsia="仿宋" w:cs="仿宋"/>
          <w:sz w:val="32"/>
          <w:szCs w:val="32"/>
        </w:rPr>
        <w:t>，</w:t>
      </w:r>
      <w:r>
        <w:rPr>
          <w:rFonts w:hint="eastAsia" w:ascii="仿宋" w:hAnsi="仿宋" w:eastAsia="仿宋" w:cs="仿宋"/>
          <w:sz w:val="32"/>
          <w:szCs w:val="32"/>
          <w:lang w:eastAsia="zh-CN"/>
        </w:rPr>
        <w:t>提高自身能力素质，更有效地做好党建工作和服务群众工作，</w:t>
      </w:r>
      <w:r>
        <w:rPr>
          <w:rFonts w:hint="eastAsia" w:ascii="仿宋" w:hAnsi="仿宋" w:eastAsia="仿宋" w:cs="仿宋"/>
          <w:sz w:val="32"/>
          <w:szCs w:val="32"/>
        </w:rPr>
        <w:t>认真履行支部书记抓党建工作第一责任人的职责</w:t>
      </w:r>
      <w:r>
        <w:rPr>
          <w:rFonts w:hint="eastAsia" w:ascii="仿宋" w:hAnsi="仿宋" w:eastAsia="仿宋" w:cs="仿宋"/>
          <w:sz w:val="32"/>
          <w:szCs w:val="32"/>
          <w:lang w:eastAsia="zh-CN"/>
        </w:rPr>
        <w:t>。同时</w:t>
      </w:r>
      <w:r>
        <w:rPr>
          <w:rFonts w:hint="eastAsia" w:ascii="仿宋" w:hAnsi="仿宋" w:eastAsia="仿宋" w:cs="仿宋"/>
          <w:sz w:val="32"/>
          <w:szCs w:val="32"/>
        </w:rPr>
        <w:t>坚持集中学习和个人自学相结合</w:t>
      </w:r>
      <w:r>
        <w:rPr>
          <w:rFonts w:hint="eastAsia" w:ascii="仿宋" w:hAnsi="仿宋" w:eastAsia="仿宋" w:cs="仿宋"/>
          <w:sz w:val="32"/>
          <w:szCs w:val="32"/>
          <w:lang w:eastAsia="zh-CN"/>
        </w:rPr>
        <w:t>、</w:t>
      </w:r>
      <w:r>
        <w:rPr>
          <w:rFonts w:hint="eastAsia" w:ascii="仿宋" w:hAnsi="仿宋" w:eastAsia="仿宋" w:cs="仿宋"/>
          <w:sz w:val="32"/>
          <w:szCs w:val="32"/>
        </w:rPr>
        <w:t>党课学习和网络学习相结合</w:t>
      </w:r>
      <w:r>
        <w:rPr>
          <w:rFonts w:hint="eastAsia" w:ascii="仿宋" w:hAnsi="仿宋" w:eastAsia="仿宋" w:cs="仿宋"/>
          <w:sz w:val="32"/>
          <w:szCs w:val="32"/>
          <w:lang w:eastAsia="zh-CN"/>
        </w:rPr>
        <w:t>，丰富学习方式方法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严格规范党内组织生活</w:t>
      </w:r>
      <w:r>
        <w:rPr>
          <w:rFonts w:hint="eastAsia" w:ascii="楷体" w:hAnsi="楷体" w:eastAsia="楷体" w:cs="楷体"/>
          <w:b/>
          <w:bCs/>
          <w:sz w:val="32"/>
          <w:szCs w:val="32"/>
          <w:lang w:eastAsia="zh-CN"/>
        </w:rPr>
        <w:t>。</w:t>
      </w:r>
      <w:r>
        <w:rPr>
          <w:rFonts w:hint="eastAsia" w:ascii="仿宋" w:hAnsi="仿宋" w:eastAsia="仿宋" w:cs="仿宋"/>
          <w:sz w:val="32"/>
          <w:szCs w:val="32"/>
        </w:rPr>
        <w:t>以身作则，充分发挥党员先锋模范作用和党支部堡垒作用。一是落实三会一课</w:t>
      </w:r>
      <w:r>
        <w:rPr>
          <w:rFonts w:hint="eastAsia" w:ascii="仿宋" w:hAnsi="仿宋" w:eastAsia="仿宋" w:cs="仿宋"/>
          <w:b w:val="0"/>
          <w:bCs w:val="0"/>
          <w:sz w:val="32"/>
          <w:szCs w:val="32"/>
          <w:lang w:val="en-US" w:eastAsia="zh-CN"/>
        </w:rPr>
        <w:t>及党内各项制度</w:t>
      </w:r>
      <w:r>
        <w:rPr>
          <w:rFonts w:hint="eastAsia" w:ascii="仿宋" w:hAnsi="仿宋" w:eastAsia="仿宋" w:cs="仿宋"/>
          <w:sz w:val="32"/>
          <w:szCs w:val="32"/>
        </w:rPr>
        <w:t>。</w:t>
      </w:r>
      <w:r>
        <w:rPr>
          <w:rFonts w:hint="eastAsia" w:ascii="仿宋" w:hAnsi="仿宋" w:eastAsia="仿宋" w:cs="仿宋"/>
          <w:b w:val="0"/>
          <w:bCs w:val="0"/>
          <w:sz w:val="32"/>
          <w:szCs w:val="32"/>
          <w:highlight w:val="none"/>
          <w:lang w:val="en-US" w:eastAsia="zh-CN"/>
        </w:rPr>
        <w:t>共召开支部党员大会 8次，支部委员会 12次，支部书记讲党课 12次，主题党日12 次，</w:t>
      </w:r>
      <w:r>
        <w:rPr>
          <w:rFonts w:hint="eastAsia" w:ascii="仿宋" w:hAnsi="仿宋" w:eastAsia="仿宋" w:cs="仿宋"/>
          <w:sz w:val="32"/>
          <w:szCs w:val="32"/>
          <w:lang w:val="en-US" w:eastAsia="zh-CN"/>
        </w:rPr>
        <w:t>学习党史教育、以案促改观看典型事件视频2</w:t>
      </w:r>
      <w:r>
        <w:rPr>
          <w:rFonts w:hint="eastAsia" w:ascii="仿宋" w:hAnsi="仿宋" w:eastAsia="仿宋" w:cs="仿宋"/>
          <w:sz w:val="32"/>
          <w:szCs w:val="32"/>
          <w:highlight w:val="none"/>
          <w:lang w:val="en-US" w:eastAsia="zh-CN"/>
        </w:rPr>
        <w:t>次</w:t>
      </w:r>
      <w:r>
        <w:rPr>
          <w:rFonts w:hint="eastAsia" w:ascii="仿宋" w:hAnsi="仿宋" w:eastAsia="仿宋" w:cs="仿宋"/>
          <w:sz w:val="32"/>
          <w:szCs w:val="32"/>
        </w:rPr>
        <w:t>。</w:t>
      </w:r>
      <w:r>
        <w:rPr>
          <w:rFonts w:hint="eastAsia" w:ascii="仿宋" w:hAnsi="仿宋" w:eastAsia="仿宋" w:cs="仿宋"/>
          <w:sz w:val="32"/>
          <w:szCs w:val="32"/>
          <w:lang w:val="en-US" w:eastAsia="zh-CN"/>
        </w:rPr>
        <w:t>党员干部集体学习习近平总书记重要讲话精神次。</w:t>
      </w:r>
      <w:r>
        <w:rPr>
          <w:rFonts w:hint="eastAsia" w:ascii="仿宋" w:hAnsi="仿宋" w:eastAsia="仿宋" w:cs="仿宋"/>
          <w:sz w:val="32"/>
          <w:szCs w:val="32"/>
        </w:rPr>
        <w:t>二是</w:t>
      </w:r>
      <w:r>
        <w:rPr>
          <w:rFonts w:hint="eastAsia" w:ascii="仿宋" w:hAnsi="仿宋" w:eastAsia="仿宋" w:cs="仿宋"/>
          <w:b w:val="0"/>
          <w:bCs w:val="0"/>
          <w:i w:val="0"/>
          <w:caps w:val="0"/>
          <w:spacing w:val="0"/>
          <w:w w:val="100"/>
          <w:sz w:val="32"/>
          <w:szCs w:val="32"/>
        </w:rPr>
        <w:t>加强党员队伍建设，严格党员教育管理</w:t>
      </w:r>
      <w:r>
        <w:rPr>
          <w:rFonts w:hint="eastAsia" w:ascii="仿宋" w:hAnsi="仿宋" w:eastAsia="仿宋" w:cs="仿宋"/>
          <w:b w:val="0"/>
          <w:bCs w:val="0"/>
          <w:i w:val="0"/>
          <w:caps w:val="0"/>
          <w:spacing w:val="0"/>
          <w:w w:val="100"/>
          <w:sz w:val="32"/>
          <w:szCs w:val="32"/>
          <w:lang w:eastAsia="zh-CN"/>
        </w:rPr>
        <w:t>。（一）</w:t>
      </w:r>
      <w:r>
        <w:rPr>
          <w:rFonts w:hint="eastAsia" w:ascii="仿宋" w:hAnsi="仿宋" w:eastAsia="仿宋" w:cs="仿宋"/>
          <w:b w:val="0"/>
          <w:i w:val="0"/>
          <w:caps w:val="0"/>
          <w:spacing w:val="0"/>
          <w:w w:val="100"/>
          <w:sz w:val="32"/>
          <w:szCs w:val="32"/>
          <w:lang w:eastAsia="zh-CN"/>
        </w:rPr>
        <w:t>抓好党员培训工作，（二）充分发挥党员的先锋模范作用，在今年创城、疫情防控等工作中，党员群众带头积极支持。</w:t>
      </w:r>
      <w:r>
        <w:rPr>
          <w:rFonts w:hint="eastAsia" w:ascii="仿宋" w:hAnsi="仿宋" w:eastAsia="仿宋" w:cs="仿宋"/>
          <w:b w:val="0"/>
          <w:i w:val="0"/>
          <w:caps w:val="0"/>
          <w:spacing w:val="0"/>
          <w:w w:val="100"/>
          <w:sz w:val="32"/>
          <w:szCs w:val="32"/>
        </w:rPr>
        <w:t>社区共有</w:t>
      </w:r>
      <w:r>
        <w:rPr>
          <w:rFonts w:hint="eastAsia" w:ascii="仿宋" w:hAnsi="仿宋" w:eastAsia="仿宋" w:cs="仿宋"/>
          <w:b w:val="0"/>
          <w:i w:val="0"/>
          <w:caps w:val="0"/>
          <w:spacing w:val="0"/>
          <w:w w:val="100"/>
          <w:sz w:val="32"/>
          <w:szCs w:val="32"/>
          <w:lang w:eastAsia="zh-CN"/>
        </w:rPr>
        <w:t>固定</w:t>
      </w:r>
      <w:r>
        <w:rPr>
          <w:rFonts w:hint="eastAsia" w:ascii="仿宋" w:hAnsi="仿宋" w:eastAsia="仿宋" w:cs="仿宋"/>
          <w:b w:val="0"/>
          <w:i w:val="0"/>
          <w:caps w:val="0"/>
          <w:spacing w:val="0"/>
          <w:w w:val="100"/>
          <w:sz w:val="32"/>
          <w:szCs w:val="32"/>
        </w:rPr>
        <w:t>党员</w:t>
      </w:r>
      <w:r>
        <w:rPr>
          <w:rFonts w:hint="eastAsia" w:ascii="仿宋" w:hAnsi="仿宋" w:eastAsia="仿宋" w:cs="仿宋"/>
          <w:b w:val="0"/>
          <w:i w:val="0"/>
          <w:caps w:val="0"/>
          <w:spacing w:val="0"/>
          <w:w w:val="100"/>
          <w:sz w:val="32"/>
          <w:szCs w:val="32"/>
          <w:lang w:val="en-US" w:eastAsia="zh-CN"/>
        </w:rPr>
        <w:t>10名</w:t>
      </w:r>
      <w:r>
        <w:rPr>
          <w:rFonts w:hint="eastAsia" w:ascii="仿宋" w:hAnsi="仿宋" w:eastAsia="仿宋" w:cs="仿宋"/>
          <w:b w:val="0"/>
          <w:i w:val="0"/>
          <w:caps w:val="0"/>
          <w:spacing w:val="0"/>
          <w:w w:val="100"/>
          <w:sz w:val="32"/>
          <w:szCs w:val="32"/>
        </w:rPr>
        <w:t>，流动党员</w:t>
      </w:r>
      <w:r>
        <w:rPr>
          <w:rFonts w:hint="eastAsia" w:ascii="仿宋" w:hAnsi="仿宋" w:eastAsia="仿宋" w:cs="仿宋"/>
          <w:b w:val="0"/>
          <w:i w:val="0"/>
          <w:caps w:val="0"/>
          <w:spacing w:val="0"/>
          <w:w w:val="100"/>
          <w:sz w:val="32"/>
          <w:szCs w:val="32"/>
          <w:lang w:val="en-US" w:eastAsia="zh-CN"/>
        </w:rPr>
        <w:t>36名</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eastAsia="zh-CN"/>
        </w:rPr>
        <w:t>今年共转正</w:t>
      </w:r>
      <w:r>
        <w:rPr>
          <w:rFonts w:hint="eastAsia" w:ascii="仿宋" w:hAnsi="仿宋" w:eastAsia="仿宋" w:cs="仿宋"/>
          <w:b w:val="0"/>
          <w:i w:val="0"/>
          <w:caps w:val="0"/>
          <w:spacing w:val="0"/>
          <w:w w:val="100"/>
          <w:sz w:val="32"/>
          <w:szCs w:val="32"/>
          <w:lang w:val="en-US" w:eastAsia="zh-CN"/>
        </w:rPr>
        <w:t>2名正式党员、1名预备党员，1名积极分子。</w:t>
      </w:r>
      <w:r>
        <w:rPr>
          <w:rFonts w:hint="eastAsia" w:ascii="仿宋" w:hAnsi="仿宋" w:eastAsia="仿宋" w:cs="仿宋"/>
          <w:b w:val="0"/>
          <w:bCs w:val="0"/>
          <w:sz w:val="32"/>
          <w:szCs w:val="32"/>
          <w:lang w:val="en-US" w:eastAsia="zh-CN"/>
        </w:rPr>
        <w:t>实行</w:t>
      </w:r>
      <w:r>
        <w:rPr>
          <w:rFonts w:hint="eastAsia" w:ascii="仿宋" w:hAnsi="仿宋" w:eastAsia="仿宋" w:cs="仿宋"/>
          <w:sz w:val="32"/>
          <w:szCs w:val="32"/>
        </w:rPr>
        <w:t>党员每月按时</w:t>
      </w:r>
      <w:r>
        <w:rPr>
          <w:rFonts w:hint="eastAsia" w:ascii="仿宋" w:hAnsi="仿宋" w:eastAsia="仿宋" w:cs="仿宋"/>
          <w:sz w:val="32"/>
          <w:szCs w:val="32"/>
          <w:lang w:eastAsia="zh-CN"/>
        </w:rPr>
        <w:t>交纳党费</w:t>
      </w:r>
      <w:r>
        <w:rPr>
          <w:rFonts w:hint="eastAsia" w:ascii="仿宋" w:hAnsi="仿宋" w:eastAsia="仿宋" w:cs="仿宋"/>
          <w:sz w:val="32"/>
          <w:szCs w:val="32"/>
        </w:rPr>
        <w:t>制度。</w:t>
      </w:r>
      <w:r>
        <w:rPr>
          <w:rFonts w:hint="eastAsia" w:ascii="仿宋" w:hAnsi="仿宋" w:eastAsia="仿宋" w:cs="仿宋"/>
          <w:sz w:val="32"/>
          <w:szCs w:val="32"/>
          <w:lang w:eastAsia="zh-CN"/>
        </w:rPr>
        <w:t>三是</w:t>
      </w:r>
      <w:r>
        <w:rPr>
          <w:rFonts w:hint="eastAsia" w:ascii="仿宋" w:hAnsi="仿宋" w:eastAsia="仿宋" w:cs="仿宋"/>
          <w:b w:val="0"/>
          <w:i w:val="0"/>
          <w:caps w:val="0"/>
          <w:spacing w:val="0"/>
          <w:w w:val="100"/>
          <w:sz w:val="32"/>
          <w:szCs w:val="32"/>
        </w:rPr>
        <w:t>突出党风廉政，强化廉政教育，提高思想认识</w:t>
      </w:r>
      <w:r>
        <w:rPr>
          <w:rFonts w:hint="eastAsia" w:ascii="仿宋" w:hAnsi="仿宋" w:eastAsia="仿宋" w:cs="仿宋"/>
          <w:b w:val="0"/>
          <w:i w:val="0"/>
          <w:caps w:val="0"/>
          <w:spacing w:val="0"/>
          <w:w w:val="100"/>
          <w:sz w:val="32"/>
          <w:szCs w:val="32"/>
          <w:lang w:eastAsia="zh-CN"/>
        </w:rPr>
        <w:t>，开展党务、居务公开，让居民做到心中有数，一目了然。</w:t>
      </w:r>
      <w:r>
        <w:rPr>
          <w:rFonts w:hint="eastAsia" w:ascii="仿宋" w:hAnsi="仿宋" w:eastAsia="仿宋" w:cs="仿宋"/>
          <w:b w:val="0"/>
          <w:bCs w:val="0"/>
          <w:sz w:val="32"/>
          <w:szCs w:val="32"/>
          <w:lang w:val="en-US" w:eastAsia="zh-CN"/>
        </w:rPr>
        <w:t>全年共开展</w:t>
      </w:r>
      <w:r>
        <w:rPr>
          <w:rFonts w:hint="eastAsia" w:ascii="仿宋" w:hAnsi="仿宋" w:eastAsia="仿宋" w:cs="仿宋"/>
          <w:b w:val="0"/>
          <w:bCs w:val="0"/>
          <w:sz w:val="32"/>
          <w:szCs w:val="32"/>
          <w:highlight w:val="none"/>
          <w:lang w:val="en-US" w:eastAsia="zh-CN"/>
        </w:rPr>
        <w:t xml:space="preserve"> 2次</w:t>
      </w:r>
      <w:r>
        <w:rPr>
          <w:rFonts w:hint="eastAsia" w:ascii="仿宋" w:hAnsi="仿宋" w:eastAsia="仿宋" w:cs="仿宋"/>
          <w:b w:val="0"/>
          <w:bCs w:val="0"/>
          <w:sz w:val="32"/>
          <w:szCs w:val="32"/>
          <w:lang w:val="en-US" w:eastAsia="zh-CN"/>
        </w:rPr>
        <w:t>党风廉政建设会议。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切实做好</w:t>
      </w:r>
      <w:r>
        <w:rPr>
          <w:rFonts w:hint="eastAsia" w:ascii="楷体" w:hAnsi="楷体" w:eastAsia="楷体" w:cs="楷体"/>
          <w:b/>
          <w:bCs/>
          <w:sz w:val="32"/>
          <w:szCs w:val="32"/>
          <w:lang w:eastAsia="zh-CN"/>
        </w:rPr>
        <w:t>宣传及</w:t>
      </w:r>
      <w:r>
        <w:rPr>
          <w:rFonts w:hint="eastAsia" w:ascii="楷体" w:hAnsi="楷体" w:eastAsia="楷体" w:cs="楷体"/>
          <w:b/>
          <w:bCs/>
          <w:sz w:val="32"/>
          <w:szCs w:val="32"/>
        </w:rPr>
        <w:t>意识形态工作</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深入推进意识形态工作。</w:t>
      </w:r>
      <w:r>
        <w:rPr>
          <w:rFonts w:hint="eastAsia" w:ascii="仿宋" w:hAnsi="仿宋" w:eastAsia="仿宋" w:cs="仿宋"/>
          <w:b w:val="0"/>
          <w:bCs w:val="0"/>
          <w:sz w:val="32"/>
          <w:szCs w:val="32"/>
          <w:lang w:val="en-US" w:eastAsia="zh-CN"/>
        </w:rPr>
        <w:t>学习习近平总书记关于意识形态工作重要讲话精神和相关文</w:t>
      </w:r>
      <w:r>
        <w:rPr>
          <w:rFonts w:hint="eastAsia" w:ascii="仿宋" w:hAnsi="仿宋" w:eastAsia="仿宋" w:cs="仿宋"/>
          <w:b w:val="0"/>
          <w:bCs w:val="0"/>
          <w:sz w:val="32"/>
          <w:szCs w:val="32"/>
          <w:highlight w:val="none"/>
          <w:lang w:val="en-US" w:eastAsia="zh-CN"/>
        </w:rPr>
        <w:t>件 4次，</w:t>
      </w:r>
      <w:r>
        <w:rPr>
          <w:rFonts w:hint="eastAsia" w:ascii="仿宋" w:hAnsi="仿宋" w:eastAsia="仿宋" w:cs="仿宋"/>
          <w:sz w:val="32"/>
          <w:szCs w:val="32"/>
          <w:lang w:eastAsia="zh-CN"/>
        </w:rPr>
        <w:t>组织</w:t>
      </w:r>
      <w:r>
        <w:rPr>
          <w:rFonts w:hint="eastAsia" w:ascii="仿宋" w:hAnsi="仿宋" w:eastAsia="仿宋" w:cs="仿宋"/>
          <w:sz w:val="32"/>
          <w:szCs w:val="32"/>
        </w:rPr>
        <w:t>开展宣传讲座、宣讲活动，其中包括安全类知识讲</w:t>
      </w:r>
      <w:r>
        <w:rPr>
          <w:rFonts w:hint="eastAsia" w:ascii="仿宋" w:hAnsi="仿宋" w:eastAsia="仿宋" w:cs="仿宋"/>
          <w:sz w:val="32"/>
          <w:szCs w:val="32"/>
          <w:highlight w:val="none"/>
        </w:rPr>
        <w:t>座，</w:t>
      </w:r>
      <w:r>
        <w:rPr>
          <w:rFonts w:hint="eastAsia" w:ascii="仿宋" w:hAnsi="仿宋" w:eastAsia="仿宋" w:cs="仿宋"/>
          <w:sz w:val="32"/>
          <w:szCs w:val="32"/>
        </w:rPr>
        <w:t>开展普法类宣传活动，开展文明礼仪道德宣传类活动，开展环境卫生宣</w:t>
      </w:r>
      <w:r>
        <w:rPr>
          <w:rFonts w:hint="eastAsia" w:ascii="仿宋" w:hAnsi="仿宋" w:eastAsia="仿宋" w:cs="仿宋"/>
          <w:sz w:val="32"/>
          <w:szCs w:val="32"/>
          <w:lang w:eastAsia="zh-CN"/>
        </w:rPr>
        <w:t>传</w:t>
      </w:r>
      <w:r>
        <w:rPr>
          <w:rFonts w:hint="eastAsia" w:ascii="仿宋" w:hAnsi="仿宋" w:eastAsia="仿宋" w:cs="仿宋"/>
          <w:sz w:val="32"/>
          <w:szCs w:val="32"/>
        </w:rPr>
        <w:t>活动，传统节日类活动，</w:t>
      </w:r>
      <w:r>
        <w:rPr>
          <w:rFonts w:hint="eastAsia" w:ascii="仿宋" w:hAnsi="仿宋" w:eastAsia="仿宋" w:cs="仿宋"/>
          <w:sz w:val="32"/>
          <w:szCs w:val="32"/>
          <w:lang w:eastAsia="zh-CN"/>
        </w:rPr>
        <w:t>宗教方面对各类宗教场所进行走访</w:t>
      </w:r>
      <w:r>
        <w:rPr>
          <w:rFonts w:hint="eastAsia" w:ascii="仿宋" w:hAnsi="仿宋" w:eastAsia="仿宋" w:cs="仿宋"/>
          <w:sz w:val="32"/>
          <w:szCs w:val="32"/>
          <w:lang w:val="en-US" w:eastAsia="zh-CN"/>
        </w:rPr>
        <w:t>，</w:t>
      </w:r>
      <w:r>
        <w:rPr>
          <w:rFonts w:hint="eastAsia" w:ascii="仿宋" w:hAnsi="仿宋" w:eastAsia="仿宋" w:cs="仿宋"/>
          <w:sz w:val="32"/>
          <w:szCs w:val="32"/>
        </w:rPr>
        <w:t>通过这些活动，营造良好的社会和谐稳定环境。</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3" w:firstLineChars="200"/>
        <w:jc w:val="left"/>
        <w:rPr>
          <w:rFonts w:hint="eastAsia" w:ascii="楷体" w:hAnsi="楷体" w:eastAsia="楷体" w:cs="楷体"/>
          <w:b/>
          <w:bCs/>
          <w:i w:val="0"/>
          <w:caps w:val="0"/>
          <w:spacing w:val="0"/>
          <w:w w:val="100"/>
          <w:sz w:val="32"/>
          <w:szCs w:val="32"/>
          <w:lang w:eastAsia="zh-CN"/>
        </w:rPr>
      </w:pPr>
      <w:r>
        <w:rPr>
          <w:rFonts w:hint="eastAsia" w:ascii="楷体" w:hAnsi="楷体" w:eastAsia="楷体" w:cs="楷体"/>
          <w:b/>
          <w:bCs/>
          <w:i w:val="0"/>
          <w:caps w:val="0"/>
          <w:spacing w:val="0"/>
          <w:w w:val="100"/>
          <w:sz w:val="32"/>
          <w:szCs w:val="32"/>
        </w:rPr>
        <w:t>以党建为引领，做好辖区综合治理工作</w:t>
      </w:r>
      <w:r>
        <w:rPr>
          <w:rFonts w:hint="eastAsia" w:ascii="楷体" w:hAnsi="楷体" w:eastAsia="楷体" w:cs="楷体"/>
          <w:b/>
          <w:bCs/>
          <w:i w:val="0"/>
          <w:caps w:val="0"/>
          <w:spacing w:val="0"/>
          <w:w w:val="100"/>
          <w:sz w:val="32"/>
          <w:szCs w:val="32"/>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Chars="200" w:right="0" w:rightChars="0"/>
        <w:jc w:val="left"/>
        <w:rPr>
          <w:rFonts w:hint="eastAsia" w:ascii="仿宋" w:hAnsi="仿宋" w:eastAsia="仿宋" w:cs="仿宋"/>
          <w:b w:val="0"/>
          <w:bCs w:val="0"/>
          <w:i w:val="0"/>
          <w:caps w:val="0"/>
          <w:spacing w:val="0"/>
          <w:w w:val="100"/>
          <w:sz w:val="32"/>
          <w:szCs w:val="32"/>
          <w:lang w:eastAsia="zh-CN"/>
        </w:rPr>
      </w:pPr>
      <w:r>
        <w:rPr>
          <w:rFonts w:hint="eastAsia" w:ascii="仿宋" w:hAnsi="仿宋" w:eastAsia="仿宋" w:cs="仿宋"/>
          <w:b w:val="0"/>
          <w:bCs w:val="0"/>
          <w:i w:val="0"/>
          <w:caps w:val="0"/>
          <w:spacing w:val="0"/>
          <w:w w:val="100"/>
          <w:sz w:val="32"/>
          <w:szCs w:val="32"/>
          <w:lang w:eastAsia="zh-CN"/>
        </w:rPr>
        <w:t>（</w:t>
      </w:r>
      <w:r>
        <w:rPr>
          <w:rFonts w:hint="eastAsia" w:ascii="仿宋" w:hAnsi="仿宋" w:eastAsia="仿宋" w:cs="仿宋"/>
          <w:b w:val="0"/>
          <w:bCs w:val="0"/>
          <w:i w:val="0"/>
          <w:caps w:val="0"/>
          <w:spacing w:val="0"/>
          <w:w w:val="100"/>
          <w:sz w:val="32"/>
          <w:szCs w:val="32"/>
          <w:lang w:val="en-US" w:eastAsia="zh-CN"/>
        </w:rPr>
        <w:t>1</w:t>
      </w:r>
      <w:r>
        <w:rPr>
          <w:rFonts w:hint="eastAsia" w:ascii="仿宋" w:hAnsi="仿宋" w:eastAsia="仿宋" w:cs="仿宋"/>
          <w:b w:val="0"/>
          <w:bCs w:val="0"/>
          <w:i w:val="0"/>
          <w:caps w:val="0"/>
          <w:spacing w:val="0"/>
          <w:w w:val="100"/>
          <w:sz w:val="32"/>
          <w:szCs w:val="32"/>
          <w:lang w:eastAsia="zh-CN"/>
        </w:rPr>
        <w:t>）创城工作：为进一步巩固创建成果，落实创城包联共建责任，全力营造浓厚的宣传氛围，加大居民知晓率、提高居民积极性，引导居民共建文明城市，</w:t>
      </w:r>
      <w:r>
        <w:rPr>
          <w:rFonts w:hint="eastAsia" w:ascii="仿宋" w:hAnsi="仿宋" w:eastAsia="仿宋" w:cs="仿宋"/>
          <w:b w:val="0"/>
          <w:bCs w:val="0"/>
          <w:i w:val="0"/>
          <w:caps w:val="0"/>
          <w:spacing w:val="0"/>
          <w:w w:val="100"/>
          <w:sz w:val="32"/>
          <w:szCs w:val="32"/>
          <w:highlight w:val="none"/>
          <w:lang w:eastAsia="zh-CN"/>
        </w:rPr>
        <w:t>清理飞线</w:t>
      </w:r>
      <w:r>
        <w:rPr>
          <w:rFonts w:hint="eastAsia" w:ascii="仿宋" w:hAnsi="仿宋" w:eastAsia="仿宋" w:cs="仿宋"/>
          <w:b w:val="0"/>
          <w:bCs w:val="0"/>
          <w:i w:val="0"/>
          <w:caps w:val="0"/>
          <w:spacing w:val="0"/>
          <w:w w:val="100"/>
          <w:sz w:val="32"/>
          <w:szCs w:val="32"/>
          <w:highlight w:val="none"/>
          <w:lang w:val="en-US" w:eastAsia="zh-CN"/>
        </w:rPr>
        <w:t xml:space="preserve"> 25</w:t>
      </w:r>
      <w:r>
        <w:rPr>
          <w:rFonts w:hint="eastAsia" w:ascii="仿宋" w:hAnsi="仿宋" w:eastAsia="仿宋" w:cs="仿宋"/>
          <w:b w:val="0"/>
          <w:bCs w:val="0"/>
          <w:i w:val="0"/>
          <w:caps w:val="0"/>
          <w:spacing w:val="0"/>
          <w:w w:val="100"/>
          <w:sz w:val="32"/>
          <w:szCs w:val="32"/>
          <w:highlight w:val="none"/>
          <w:lang w:eastAsia="zh-CN"/>
        </w:rPr>
        <w:t>处，清理内堆积杂物</w:t>
      </w:r>
      <w:r>
        <w:rPr>
          <w:rFonts w:hint="eastAsia" w:ascii="仿宋" w:hAnsi="仿宋" w:eastAsia="仿宋" w:cs="仿宋"/>
          <w:b w:val="0"/>
          <w:bCs w:val="0"/>
          <w:i w:val="0"/>
          <w:caps w:val="0"/>
          <w:spacing w:val="0"/>
          <w:w w:val="100"/>
          <w:sz w:val="32"/>
          <w:szCs w:val="32"/>
          <w:highlight w:val="none"/>
          <w:lang w:val="en-US" w:eastAsia="zh-CN"/>
        </w:rPr>
        <w:t xml:space="preserve">18 </w:t>
      </w:r>
      <w:r>
        <w:rPr>
          <w:rFonts w:hint="eastAsia" w:ascii="仿宋" w:hAnsi="仿宋" w:eastAsia="仿宋" w:cs="仿宋"/>
          <w:b w:val="0"/>
          <w:bCs w:val="0"/>
          <w:i w:val="0"/>
          <w:caps w:val="0"/>
          <w:spacing w:val="0"/>
          <w:w w:val="100"/>
          <w:sz w:val="32"/>
          <w:szCs w:val="32"/>
          <w:highlight w:val="none"/>
          <w:lang w:eastAsia="zh-CN"/>
        </w:rPr>
        <w:t>处，使社区环境焕然一新。发放宣传册</w:t>
      </w:r>
      <w:r>
        <w:rPr>
          <w:rFonts w:hint="eastAsia" w:ascii="仿宋" w:hAnsi="仿宋" w:eastAsia="仿宋" w:cs="仿宋"/>
          <w:b w:val="0"/>
          <w:bCs w:val="0"/>
          <w:i w:val="0"/>
          <w:caps w:val="0"/>
          <w:spacing w:val="0"/>
          <w:w w:val="100"/>
          <w:sz w:val="32"/>
          <w:szCs w:val="32"/>
          <w:highlight w:val="none"/>
          <w:lang w:val="en-US" w:eastAsia="zh-CN"/>
        </w:rPr>
        <w:t xml:space="preserve"> 200册</w:t>
      </w:r>
      <w:r>
        <w:rPr>
          <w:rFonts w:hint="eastAsia" w:ascii="仿宋" w:hAnsi="仿宋" w:eastAsia="仿宋" w:cs="仿宋"/>
          <w:b w:val="0"/>
          <w:bCs w:val="0"/>
          <w:i w:val="0"/>
          <w:caps w:val="0"/>
          <w:spacing w:val="0"/>
          <w:w w:val="100"/>
          <w:sz w:val="32"/>
          <w:szCs w:val="32"/>
          <w:highlight w:val="none"/>
          <w:lang w:eastAsia="zh-CN"/>
        </w:rPr>
        <w:t>、</w:t>
      </w:r>
      <w:r>
        <w:rPr>
          <w:rFonts w:hint="eastAsia" w:ascii="仿宋" w:hAnsi="仿宋" w:eastAsia="仿宋" w:cs="仿宋"/>
          <w:b w:val="0"/>
          <w:bCs w:val="0"/>
          <w:i w:val="0"/>
          <w:caps w:val="0"/>
          <w:spacing w:val="0"/>
          <w:w w:val="100"/>
          <w:sz w:val="32"/>
          <w:szCs w:val="32"/>
          <w:lang w:eastAsia="zh-CN"/>
        </w:rPr>
        <w:t>入户向居民宣传创城知识，倡导居民把创城融入日常生活，在物业的全力帮助下，营造生态宜居的优美和谐社区。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 w:hAnsi="仿宋" w:eastAsia="仿宋" w:cs="仿宋"/>
          <w:b w:val="0"/>
          <w:bCs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eastAsia="zh-CN"/>
        </w:rPr>
        <w:t>（</w:t>
      </w:r>
      <w:r>
        <w:rPr>
          <w:rFonts w:hint="eastAsia" w:ascii="仿宋" w:hAnsi="仿宋" w:eastAsia="仿宋" w:cs="仿宋"/>
          <w:b w:val="0"/>
          <w:bCs w:val="0"/>
          <w:i w:val="0"/>
          <w:caps w:val="0"/>
          <w:spacing w:val="0"/>
          <w:w w:val="100"/>
          <w:sz w:val="32"/>
          <w:szCs w:val="32"/>
          <w:lang w:val="en-US" w:eastAsia="zh-CN"/>
        </w:rPr>
        <w:t>2</w:t>
      </w:r>
      <w:r>
        <w:rPr>
          <w:rFonts w:hint="eastAsia" w:ascii="仿宋" w:hAnsi="仿宋" w:eastAsia="仿宋" w:cs="仿宋"/>
          <w:b w:val="0"/>
          <w:bCs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疫情防控工作：宝贝河</w:t>
      </w:r>
      <w:r>
        <w:rPr>
          <w:rFonts w:hint="eastAsia" w:ascii="仿宋" w:hAnsi="仿宋" w:eastAsia="仿宋" w:cs="仿宋"/>
          <w:b w:val="0"/>
          <w:bCs w:val="0"/>
          <w:sz w:val="32"/>
          <w:szCs w:val="32"/>
          <w:lang w:val="en-US" w:eastAsia="zh-CN"/>
        </w:rPr>
        <w:t>社区按照上级的防疫工作部署和要求，全力做好新冠肺炎疫情防控工作，</w:t>
      </w:r>
      <w:r>
        <w:rPr>
          <w:rFonts w:hint="eastAsia" w:ascii="仿宋" w:hAnsi="仿宋" w:eastAsia="仿宋" w:cs="仿宋"/>
          <w:b w:val="0"/>
          <w:i w:val="0"/>
          <w:caps w:val="0"/>
          <w:spacing w:val="0"/>
          <w:w w:val="100"/>
          <w:sz w:val="32"/>
          <w:szCs w:val="32"/>
          <w:lang w:val="en-US" w:eastAsia="zh-CN"/>
        </w:rPr>
        <w:t>落实好外来返乡人员报备及管控情况，通过居民群，物业群，电话等多种宣传方式发送疫情管控措施，在小区南北门</w:t>
      </w:r>
      <w:r>
        <w:rPr>
          <w:rFonts w:hint="eastAsia" w:ascii="仿宋" w:hAnsi="仿宋" w:eastAsia="仿宋" w:cs="仿宋"/>
          <w:b w:val="0"/>
          <w:bCs w:val="0"/>
          <w:i w:val="0"/>
          <w:caps w:val="0"/>
          <w:spacing w:val="0"/>
          <w:w w:val="100"/>
          <w:sz w:val="32"/>
          <w:szCs w:val="32"/>
          <w:lang w:eastAsia="zh-CN"/>
        </w:rPr>
        <w:t>设置固定“小喇叭”循环播放疫情防控内容，让辖区居民更快、更清晰获得防控知识和信息。完成疫苗接种工作、重点是提高辖区内</w:t>
      </w:r>
      <w:r>
        <w:rPr>
          <w:rFonts w:hint="eastAsia" w:ascii="仿宋" w:hAnsi="仿宋" w:eastAsia="仿宋" w:cs="仿宋"/>
          <w:b w:val="0"/>
          <w:bCs w:val="0"/>
          <w:i w:val="0"/>
          <w:caps w:val="0"/>
          <w:spacing w:val="0"/>
          <w:w w:val="100"/>
          <w:sz w:val="32"/>
          <w:szCs w:val="32"/>
          <w:lang w:val="en-US" w:eastAsia="zh-CN"/>
        </w:rPr>
        <w:t>60周岁以上老人的疫苗接种率，保障了老年人的生命健康。</w:t>
      </w:r>
      <w:r>
        <w:rPr>
          <w:rFonts w:hint="eastAsia" w:ascii="仿宋" w:hAnsi="仿宋" w:eastAsia="仿宋" w:cs="仿宋"/>
          <w:b w:val="0"/>
          <w:bCs w:val="0"/>
          <w:i w:val="0"/>
          <w:caps w:val="0"/>
          <w:spacing w:val="0"/>
          <w:w w:val="100"/>
          <w:sz w:val="32"/>
          <w:szCs w:val="32"/>
          <w:lang w:eastAsia="zh-CN"/>
        </w:rPr>
        <w:t>全员核酸工作按照要求有序开展，保证应检尽检，社区志愿者们积极参与全员核酸工作，明确分工，</w:t>
      </w:r>
      <w:r>
        <w:rPr>
          <w:rFonts w:hint="eastAsia" w:ascii="仿宋" w:hAnsi="仿宋" w:eastAsia="仿宋" w:cs="仿宋"/>
          <w:i w:val="0"/>
          <w:iCs w:val="0"/>
          <w:caps w:val="0"/>
          <w:color w:val="191919"/>
          <w:spacing w:val="0"/>
          <w:sz w:val="32"/>
          <w:szCs w:val="32"/>
          <w:shd w:val="clear" w:fill="FFFFFF"/>
        </w:rPr>
        <w:t>众志成城抗疫情，志愿服务显担当</w:t>
      </w:r>
      <w:r>
        <w:rPr>
          <w:rFonts w:hint="eastAsia" w:ascii="仿宋" w:hAnsi="仿宋" w:eastAsia="仿宋" w:cs="仿宋"/>
          <w:i w:val="0"/>
          <w:iCs w:val="0"/>
          <w:caps w:val="0"/>
          <w:color w:val="191919"/>
          <w:spacing w:val="0"/>
          <w:sz w:val="32"/>
          <w:szCs w:val="32"/>
          <w:shd w:val="clear" w:fill="FFFFFF"/>
          <w:lang w:eastAsia="zh-CN"/>
        </w:rPr>
        <w:t>，</w:t>
      </w:r>
      <w:r>
        <w:rPr>
          <w:rFonts w:hint="eastAsia" w:ascii="仿宋" w:hAnsi="仿宋" w:eastAsia="仿宋" w:cs="仿宋"/>
          <w:i w:val="0"/>
          <w:iCs w:val="0"/>
          <w:caps w:val="0"/>
          <w:color w:val="191919"/>
          <w:spacing w:val="0"/>
          <w:sz w:val="32"/>
          <w:szCs w:val="32"/>
          <w:shd w:val="clear" w:fill="FFFFFF"/>
        </w:rPr>
        <w:t>志愿者同社区工作人员筑起防疫的铜墙铁壁，共同助力疫情防控，团结一致，不畏艰辛，奋斗向前</w:t>
      </w:r>
      <w:r>
        <w:rPr>
          <w:rFonts w:hint="eastAsia" w:ascii="仿宋" w:hAnsi="仿宋" w:eastAsia="仿宋" w:cs="仿宋"/>
          <w:i w:val="0"/>
          <w:iCs w:val="0"/>
          <w:caps w:val="0"/>
          <w:color w:val="191919"/>
          <w:spacing w:val="0"/>
          <w:sz w:val="32"/>
          <w:szCs w:val="32"/>
          <w:shd w:val="clear" w:fill="FFFFFF"/>
          <w:lang w:eastAsia="zh-CN"/>
        </w:rPr>
        <w:t>。在封控期间，社区工作人员为高风险单元送去蔬菜包、消杀物资和急需药品，清理生活垃圾和医疗垃圾。物业安排工作人员为其他单元定期楼道内消杀，减轻病毒传播，南北门保安认真负责，出入小区人员必须登记，社区</w:t>
      </w:r>
      <w:r>
        <w:rPr>
          <w:rFonts w:hint="eastAsia" w:ascii="仿宋" w:hAnsi="仿宋" w:eastAsia="仿宋" w:cs="仿宋"/>
          <w:b w:val="0"/>
          <w:bCs w:val="0"/>
          <w:i w:val="0"/>
          <w:caps w:val="0"/>
          <w:spacing w:val="0"/>
          <w:w w:val="100"/>
          <w:sz w:val="32"/>
          <w:szCs w:val="32"/>
          <w:lang w:eastAsia="zh-CN"/>
        </w:rPr>
        <w:t>与物业形成合力，共筑疫情防线。后来社区和物业都确诊隔离，在街道的大力帮助下，疫情防控工作才得以继续开展，有效保障了辖区内居民生命安全。</w:t>
      </w:r>
      <w:r>
        <w:rPr>
          <w:rFonts w:hint="eastAsia" w:ascii="仿宋" w:hAnsi="仿宋" w:eastAsia="仿宋" w:cs="仿宋"/>
          <w:b w:val="0"/>
          <w:bCs w:val="0"/>
          <w:i w:val="0"/>
          <w:caps w:val="0"/>
          <w:spacing w:val="0"/>
          <w:w w:val="100"/>
          <w:sz w:val="32"/>
          <w:szCs w:val="32"/>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 w:hAnsi="仿宋" w:eastAsia="仿宋" w:cs="仿宋"/>
          <w:b w:val="0"/>
          <w:bCs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val="en-US" w:eastAsia="zh-CN"/>
        </w:rPr>
        <w:t>（3）安全生产排查：对小区、商铺等场所进行安全隐患排查，重点对商铺内消防安全器材配备及使用期限等情况进行检查，同时向居民宣传安全使用燃气和用电知识及灭火设备的正确使用方法，及时指出存在的安全隐患，并督促整改。安全生产大排查活动，通过“检查+宣传”的形式，确保生产生活稳定有序开展。自建房排查积极布置，认真落实和排查，消除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default" w:ascii="仿宋" w:hAnsi="仿宋" w:eastAsia="仿宋" w:cs="仿宋"/>
          <w:b w:val="0"/>
          <w:bCs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val="en-US" w:eastAsia="zh-CN"/>
        </w:rPr>
        <w:t>（4）社区党支部协调化解居民矛盾纠纷10件，成功处理和回复“12345”市长热线10余件。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right="0" w:firstLine="640" w:firstLineChars="200"/>
        <w:jc w:val="left"/>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eastAsia="zh-CN"/>
        </w:rPr>
        <w:t>（</w:t>
      </w:r>
      <w:r>
        <w:rPr>
          <w:rFonts w:hint="eastAsia" w:ascii="仿宋" w:hAnsi="仿宋" w:eastAsia="仿宋" w:cs="仿宋"/>
          <w:b w:val="0"/>
          <w:bCs w:val="0"/>
          <w:i w:val="0"/>
          <w:caps w:val="0"/>
          <w:spacing w:val="0"/>
          <w:w w:val="100"/>
          <w:sz w:val="32"/>
          <w:szCs w:val="32"/>
          <w:lang w:val="en-US" w:eastAsia="zh-CN"/>
        </w:rPr>
        <w:t>5</w:t>
      </w:r>
      <w:r>
        <w:rPr>
          <w:rFonts w:hint="eastAsia" w:ascii="仿宋" w:hAnsi="仿宋" w:eastAsia="仿宋" w:cs="仿宋"/>
          <w:b w:val="0"/>
          <w:bCs w:val="0"/>
          <w:i w:val="0"/>
          <w:caps w:val="0"/>
          <w:spacing w:val="0"/>
          <w:w w:val="100"/>
          <w:sz w:val="32"/>
          <w:szCs w:val="32"/>
          <w:lang w:eastAsia="zh-CN"/>
        </w:rPr>
        <w:t>）大力强化社区服务，</w:t>
      </w:r>
      <w:r>
        <w:rPr>
          <w:rFonts w:hint="eastAsia" w:ascii="仿宋" w:hAnsi="仿宋" w:eastAsia="仿宋" w:cs="仿宋"/>
          <w:b w:val="0"/>
          <w:bCs w:val="0"/>
          <w:i w:val="0"/>
          <w:caps w:val="0"/>
          <w:spacing w:val="0"/>
          <w:w w:val="100"/>
          <w:sz w:val="32"/>
          <w:szCs w:val="32"/>
        </w:rPr>
        <w:t>民政及社会保障服务方面办理就业失业登记</w:t>
      </w:r>
      <w:r>
        <w:rPr>
          <w:rFonts w:hint="eastAsia" w:ascii="仿宋" w:hAnsi="仿宋" w:eastAsia="仿宋" w:cs="仿宋"/>
          <w:b w:val="0"/>
          <w:bCs w:val="0"/>
          <w:i w:val="0"/>
          <w:caps w:val="0"/>
          <w:spacing w:val="0"/>
          <w:w w:val="100"/>
          <w:sz w:val="32"/>
          <w:szCs w:val="32"/>
          <w:lang w:val="en-US" w:eastAsia="zh-CN"/>
        </w:rPr>
        <w:t>24人</w:t>
      </w:r>
      <w:r>
        <w:rPr>
          <w:rFonts w:hint="eastAsia" w:ascii="仿宋" w:hAnsi="仿宋" w:eastAsia="仿宋" w:cs="仿宋"/>
          <w:b w:val="0"/>
          <w:bCs w:val="0"/>
          <w:i w:val="0"/>
          <w:caps w:val="0"/>
          <w:spacing w:val="0"/>
          <w:w w:val="100"/>
          <w:sz w:val="32"/>
          <w:szCs w:val="32"/>
        </w:rPr>
        <w:t>，</w:t>
      </w:r>
      <w:r>
        <w:rPr>
          <w:rFonts w:hint="eastAsia" w:ascii="仿宋" w:hAnsi="仿宋" w:eastAsia="仿宋" w:cs="仿宋"/>
          <w:b w:val="0"/>
          <w:bCs w:val="0"/>
          <w:i w:val="0"/>
          <w:caps w:val="0"/>
          <w:spacing w:val="0"/>
          <w:w w:val="100"/>
          <w:sz w:val="32"/>
          <w:szCs w:val="32"/>
          <w:lang w:val="en-US" w:eastAsia="zh-CN"/>
        </w:rPr>
        <w:t>4050人员补贴20人；</w:t>
      </w:r>
      <w:r>
        <w:rPr>
          <w:rFonts w:hint="eastAsia" w:ascii="仿宋" w:hAnsi="仿宋" w:eastAsia="仿宋" w:cs="仿宋"/>
          <w:sz w:val="32"/>
          <w:szCs w:val="32"/>
        </w:rPr>
        <w:t>做好人口计生工作，加强对已婚育龄妇女的计生服务，流动人口管理到位、社区计生的系统资料健全，做到底子清情况</w:t>
      </w:r>
      <w:r>
        <w:rPr>
          <w:rFonts w:hint="eastAsia" w:ascii="仿宋" w:hAnsi="仿宋" w:eastAsia="仿宋" w:cs="仿宋"/>
          <w:b w:val="0"/>
          <w:bCs w:val="0"/>
          <w:i w:val="0"/>
          <w:caps w:val="0"/>
          <w:spacing w:val="0"/>
          <w:w w:val="100"/>
          <w:sz w:val="32"/>
          <w:szCs w:val="32"/>
          <w:lang w:val="en-US" w:eastAsia="zh-CN"/>
        </w:rPr>
        <w:t>，</w:t>
      </w:r>
      <w:r>
        <w:rPr>
          <w:rFonts w:hint="eastAsia" w:ascii="仿宋" w:hAnsi="仿宋" w:eastAsia="仿宋" w:cs="仿宋"/>
          <w:b w:val="0"/>
          <w:bCs w:val="0"/>
          <w:i w:val="0"/>
          <w:caps w:val="0"/>
          <w:spacing w:val="0"/>
          <w:w w:val="100"/>
          <w:sz w:val="32"/>
          <w:szCs w:val="32"/>
          <w:lang w:eastAsia="zh-CN"/>
        </w:rPr>
        <w:t>为新生儿办理准生证</w:t>
      </w:r>
      <w:r>
        <w:rPr>
          <w:rFonts w:hint="eastAsia" w:ascii="仿宋" w:hAnsi="仿宋" w:eastAsia="仿宋" w:cs="仿宋"/>
          <w:b w:val="0"/>
          <w:bCs w:val="0"/>
          <w:i w:val="0"/>
          <w:caps w:val="0"/>
          <w:spacing w:val="0"/>
          <w:w w:val="100"/>
          <w:sz w:val="32"/>
          <w:szCs w:val="32"/>
          <w:lang w:val="en-US" w:eastAsia="zh-CN"/>
        </w:rPr>
        <w:t>36人，</w:t>
      </w:r>
      <w:r>
        <w:rPr>
          <w:rFonts w:hint="eastAsia" w:ascii="仿宋" w:hAnsi="仿宋" w:eastAsia="仿宋" w:cs="仿宋"/>
          <w:b w:val="0"/>
          <w:bCs w:val="0"/>
          <w:i w:val="0"/>
          <w:caps w:val="0"/>
          <w:spacing w:val="0"/>
          <w:w w:val="100"/>
          <w:sz w:val="32"/>
          <w:szCs w:val="32"/>
        </w:rPr>
        <w:t>以党建引领团建及妇建，团委共组织学习</w:t>
      </w:r>
      <w:r>
        <w:rPr>
          <w:rFonts w:hint="eastAsia" w:ascii="仿宋" w:hAnsi="仿宋" w:eastAsia="仿宋" w:cs="仿宋"/>
          <w:b w:val="0"/>
          <w:bCs w:val="0"/>
          <w:i w:val="0"/>
          <w:caps w:val="0"/>
          <w:spacing w:val="0"/>
          <w:w w:val="100"/>
          <w:sz w:val="32"/>
          <w:szCs w:val="32"/>
          <w:lang w:val="en-US" w:eastAsia="zh-CN"/>
        </w:rPr>
        <w:t>3</w:t>
      </w:r>
      <w:r>
        <w:rPr>
          <w:rFonts w:hint="eastAsia" w:ascii="仿宋" w:hAnsi="仿宋" w:eastAsia="仿宋" w:cs="仿宋"/>
          <w:b w:val="0"/>
          <w:bCs w:val="0"/>
          <w:i w:val="0"/>
          <w:caps w:val="0"/>
          <w:spacing w:val="0"/>
          <w:w w:val="100"/>
          <w:sz w:val="32"/>
          <w:szCs w:val="32"/>
        </w:rPr>
        <w:t>次，妇联共组织学习</w:t>
      </w:r>
      <w:r>
        <w:rPr>
          <w:rFonts w:hint="eastAsia" w:ascii="仿宋" w:hAnsi="仿宋" w:eastAsia="仿宋" w:cs="仿宋"/>
          <w:b w:val="0"/>
          <w:bCs w:val="0"/>
          <w:i w:val="0"/>
          <w:caps w:val="0"/>
          <w:spacing w:val="0"/>
          <w:w w:val="100"/>
          <w:sz w:val="32"/>
          <w:szCs w:val="32"/>
          <w:lang w:val="en-US" w:eastAsia="zh-CN"/>
        </w:rPr>
        <w:t>6</w:t>
      </w:r>
      <w:r>
        <w:rPr>
          <w:rFonts w:hint="eastAsia" w:ascii="仿宋" w:hAnsi="仿宋" w:eastAsia="仿宋" w:cs="仿宋"/>
          <w:b w:val="0"/>
          <w:bCs w:val="0"/>
          <w:i w:val="0"/>
          <w:caps w:val="0"/>
          <w:spacing w:val="0"/>
          <w:w w:val="100"/>
          <w:sz w:val="32"/>
          <w:szCs w:val="32"/>
        </w:rPr>
        <w:t>次</w:t>
      </w:r>
      <w:r>
        <w:rPr>
          <w:rFonts w:hint="eastAsia" w:ascii="仿宋" w:hAnsi="仿宋" w:eastAsia="仿宋" w:cs="仿宋"/>
          <w:b w:val="0"/>
          <w:bCs w:val="0"/>
          <w:i w:val="0"/>
          <w:caps w:val="0"/>
          <w:spacing w:val="0"/>
          <w:w w:val="100"/>
          <w:sz w:val="32"/>
          <w:szCs w:val="32"/>
          <w:lang w:eastAsia="zh-CN"/>
        </w:rPr>
        <w:t>。</w:t>
      </w:r>
      <w:r>
        <w:rPr>
          <w:rFonts w:hint="eastAsia" w:ascii="仿宋" w:hAnsi="仿宋" w:eastAsia="仿宋" w:cs="仿宋"/>
          <w:b w:val="0"/>
          <w:bCs w:val="0"/>
          <w:i w:val="0"/>
          <w:caps w:val="0"/>
          <w:spacing w:val="0"/>
          <w:w w:val="100"/>
          <w:sz w:val="32"/>
          <w:szCs w:val="32"/>
        </w:rPr>
        <w:t>发放</w:t>
      </w:r>
      <w:r>
        <w:rPr>
          <w:rFonts w:hint="eastAsia" w:ascii="仿宋" w:hAnsi="仿宋" w:eastAsia="仿宋" w:cs="仿宋"/>
          <w:b w:val="0"/>
          <w:bCs w:val="0"/>
          <w:i w:val="0"/>
          <w:caps w:val="0"/>
          <w:spacing w:val="0"/>
          <w:w w:val="100"/>
          <w:sz w:val="32"/>
          <w:szCs w:val="32"/>
          <w:lang w:eastAsia="zh-CN"/>
        </w:rPr>
        <w:t>新冠病毒肺炎、鼠疫</w:t>
      </w:r>
      <w:r>
        <w:rPr>
          <w:rFonts w:hint="eastAsia" w:ascii="仿宋" w:hAnsi="仿宋" w:eastAsia="仿宋" w:cs="仿宋"/>
          <w:b w:val="0"/>
          <w:bCs w:val="0"/>
          <w:i w:val="0"/>
          <w:caps w:val="0"/>
          <w:spacing w:val="0"/>
          <w:w w:val="100"/>
          <w:sz w:val="32"/>
          <w:szCs w:val="32"/>
        </w:rPr>
        <w:t>宣传资料</w:t>
      </w:r>
      <w:r>
        <w:rPr>
          <w:rFonts w:hint="eastAsia" w:ascii="仿宋" w:hAnsi="仿宋" w:eastAsia="仿宋" w:cs="仿宋"/>
          <w:b w:val="0"/>
          <w:bCs w:val="0"/>
          <w:i w:val="0"/>
          <w:caps w:val="0"/>
          <w:spacing w:val="0"/>
          <w:w w:val="100"/>
          <w:sz w:val="32"/>
          <w:szCs w:val="32"/>
          <w:lang w:val="en-US" w:eastAsia="zh-CN"/>
        </w:rPr>
        <w:t>300</w:t>
      </w:r>
      <w:r>
        <w:rPr>
          <w:rFonts w:hint="eastAsia" w:ascii="仿宋" w:hAnsi="仿宋" w:eastAsia="仿宋" w:cs="仿宋"/>
          <w:b w:val="0"/>
          <w:bCs w:val="0"/>
          <w:i w:val="0"/>
          <w:caps w:val="0"/>
          <w:spacing w:val="0"/>
          <w:w w:val="100"/>
          <w:sz w:val="32"/>
          <w:szCs w:val="32"/>
        </w:rPr>
        <w:t>余份。</w:t>
      </w:r>
      <w:r>
        <w:rPr>
          <w:rFonts w:hint="eastAsia" w:ascii="仿宋" w:hAnsi="仿宋" w:eastAsia="仿宋" w:cs="仿宋"/>
          <w:b w:val="0"/>
          <w:i w:val="0"/>
          <w:caps w:val="0"/>
          <w:spacing w:val="0"/>
          <w:w w:val="100"/>
          <w:sz w:val="32"/>
          <w:szCs w:val="32"/>
          <w:lang w:val="en-US" w:eastAsia="zh-CN"/>
        </w:rPr>
        <w:t>社区分别在清明节、端午节、建军节、中秋节举办了相关活动。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val="en-US" w:eastAsia="zh-CN"/>
        </w:rPr>
        <w:t>三、</w:t>
      </w:r>
      <w:r>
        <w:rPr>
          <w:rFonts w:hint="eastAsia" w:ascii="黑体" w:hAnsi="黑体" w:eastAsia="黑体" w:cs="黑体"/>
          <w:b w:val="0"/>
          <w:i w:val="0"/>
          <w:caps w:val="0"/>
          <w:spacing w:val="0"/>
          <w:w w:val="100"/>
          <w:sz w:val="32"/>
          <w:szCs w:val="32"/>
          <w:lang w:eastAsia="zh-CN"/>
        </w:rPr>
        <w:t>存在问题及</w:t>
      </w:r>
      <w:r>
        <w:rPr>
          <w:rFonts w:hint="eastAsia"/>
          <w:b/>
          <w:bCs/>
          <w:sz w:val="32"/>
          <w:szCs w:val="32"/>
          <w:lang w:val="en-US" w:eastAsia="zh-CN"/>
        </w:rPr>
        <w:t>原因剖析</w:t>
      </w:r>
    </w:p>
    <w:p>
      <w:pPr>
        <w:ind w:firstLine="640" w:firstLineChars="200"/>
        <w:jc w:val="left"/>
        <w:rPr>
          <w:rFonts w:hint="eastAsia"/>
          <w:sz w:val="32"/>
          <w:szCs w:val="32"/>
          <w:lang w:val="en-US" w:eastAsia="zh-CN"/>
        </w:rPr>
      </w:pPr>
      <w:r>
        <w:rPr>
          <w:rFonts w:hint="eastAsia" w:ascii="仿宋" w:hAnsi="仿宋" w:eastAsia="仿宋" w:cs="仿宋"/>
          <w:sz w:val="32"/>
          <w:szCs w:val="32"/>
        </w:rPr>
        <w:t>一是理论素质有待提高</w:t>
      </w:r>
      <w:r>
        <w:rPr>
          <w:rFonts w:hint="eastAsia" w:ascii="仿宋" w:hAnsi="仿宋" w:eastAsia="仿宋" w:cs="仿宋"/>
          <w:sz w:val="32"/>
          <w:szCs w:val="32"/>
          <w:lang w:eastAsia="zh-CN"/>
        </w:rPr>
        <w:t>。</w:t>
      </w:r>
      <w:r>
        <w:rPr>
          <w:rFonts w:hint="eastAsia" w:ascii="仿宋" w:hAnsi="仿宋" w:eastAsia="仿宋" w:cs="仿宋"/>
          <w:sz w:val="32"/>
          <w:szCs w:val="32"/>
        </w:rPr>
        <w:t>平常在社区工作忙于事务性工作比较多，理论学习比较少，以后在这方面要加强，深刻把握好党和政府的政治路线和方针政策</w:t>
      </w:r>
      <w:r>
        <w:rPr>
          <w:rFonts w:hint="eastAsia" w:ascii="仿宋" w:hAnsi="仿宋" w:eastAsia="仿宋" w:cs="仿宋"/>
          <w:sz w:val="32"/>
          <w:szCs w:val="32"/>
          <w:lang w:eastAsia="zh-CN"/>
        </w:rPr>
        <w:t>；</w:t>
      </w:r>
      <w:r>
        <w:rPr>
          <w:rFonts w:hint="eastAsia" w:ascii="仿宋" w:hAnsi="仿宋" w:eastAsia="仿宋" w:cs="仿宋"/>
          <w:sz w:val="32"/>
          <w:szCs w:val="32"/>
        </w:rPr>
        <w:t>二是社区工作中缺乏创新意识</w:t>
      </w:r>
      <w:r>
        <w:rPr>
          <w:rFonts w:hint="eastAsia" w:ascii="仿宋" w:hAnsi="仿宋" w:eastAsia="仿宋" w:cs="仿宋"/>
          <w:sz w:val="32"/>
          <w:szCs w:val="32"/>
          <w:lang w:eastAsia="zh-CN"/>
        </w:rPr>
        <w:t>。</w:t>
      </w:r>
      <w:r>
        <w:rPr>
          <w:rFonts w:hint="eastAsia" w:ascii="仿宋" w:hAnsi="仿宋" w:eastAsia="仿宋" w:cs="仿宋"/>
          <w:sz w:val="32"/>
          <w:szCs w:val="32"/>
        </w:rPr>
        <w:t>在以往的工作中按部就班完成工作多，自己独立思考创新工作少，在以后的工作要根据社区实情和本社区资源优势，除完成上级安排的各项工作外，在工作方面开展创新。</w:t>
      </w:r>
    </w:p>
    <w:p>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eastAsia="zh-CN"/>
        </w:rPr>
        <w:t>下一步工作措施</w:t>
      </w:r>
    </w:p>
    <w:p>
      <w:pPr>
        <w:ind w:firstLine="640" w:firstLineChars="200"/>
        <w:jc w:val="left"/>
        <w:rPr>
          <w:rFonts w:hint="eastAsia" w:ascii="仿宋" w:hAnsi="仿宋" w:eastAsia="仿宋" w:cs="仿宋"/>
          <w:sz w:val="32"/>
          <w:szCs w:val="40"/>
        </w:rPr>
      </w:pPr>
      <w:r>
        <w:rPr>
          <w:rFonts w:hint="eastAsia" w:ascii="仿宋" w:hAnsi="仿宋" w:eastAsia="仿宋" w:cs="仿宋"/>
          <w:sz w:val="32"/>
          <w:szCs w:val="40"/>
          <w:lang w:eastAsia="zh-CN"/>
        </w:rPr>
        <w:t>今后要继续</w:t>
      </w:r>
      <w:r>
        <w:rPr>
          <w:rFonts w:hint="eastAsia" w:ascii="仿宋" w:hAnsi="仿宋" w:eastAsia="仿宋" w:cs="仿宋"/>
          <w:sz w:val="32"/>
          <w:szCs w:val="40"/>
        </w:rPr>
        <w:t>加强学习，不断提升自身综合素质，全面提高为</w:t>
      </w:r>
      <w:r>
        <w:rPr>
          <w:rFonts w:hint="eastAsia" w:ascii="仿宋" w:hAnsi="仿宋" w:eastAsia="仿宋" w:cs="仿宋"/>
          <w:sz w:val="32"/>
          <w:szCs w:val="40"/>
          <w:lang w:eastAsia="zh-CN"/>
        </w:rPr>
        <w:t>居民</w:t>
      </w:r>
      <w:r>
        <w:rPr>
          <w:rFonts w:hint="eastAsia" w:ascii="仿宋" w:hAnsi="仿宋" w:eastAsia="仿宋" w:cs="仿宋"/>
          <w:sz w:val="32"/>
          <w:szCs w:val="40"/>
        </w:rPr>
        <w:t>服务的水平</w:t>
      </w:r>
      <w:r>
        <w:rPr>
          <w:rFonts w:hint="eastAsia" w:ascii="仿宋" w:hAnsi="仿宋" w:eastAsia="仿宋" w:cs="仿宋"/>
          <w:sz w:val="32"/>
          <w:szCs w:val="40"/>
          <w:lang w:eastAsia="zh-CN"/>
        </w:rPr>
        <w:t>，随着</w:t>
      </w:r>
      <w:r>
        <w:rPr>
          <w:rFonts w:hint="eastAsia" w:ascii="仿宋" w:hAnsi="仿宋" w:eastAsia="仿宋" w:cs="仿宋"/>
          <w:sz w:val="32"/>
          <w:szCs w:val="40"/>
        </w:rPr>
        <w:t>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切实提高新形势下开展社区工作的能力和水平。</w:t>
      </w:r>
    </w:p>
    <w:p>
      <w:pPr>
        <w:rPr>
          <w:rFonts w:hint="eastAsia" w:ascii="仿宋" w:hAnsi="仿宋" w:eastAsia="仿宋" w:cs="仿宋"/>
          <w:lang w:eastAsia="zh-CN"/>
        </w:rPr>
      </w:pP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A5BE95"/>
    <w:multiLevelType w:val="singleLevel"/>
    <w:tmpl w:val="47A5BE95"/>
    <w:lvl w:ilvl="0" w:tentative="0">
      <w:start w:val="4"/>
      <w:numFmt w:val="chineseCounting"/>
      <w:suff w:val="nothing"/>
      <w:lvlText w:val="（%1）"/>
      <w:lvlJc w:val="left"/>
      <w:rPr>
        <w:rFonts w:hint="eastAsia"/>
      </w:rPr>
    </w:lvl>
  </w:abstractNum>
  <w:abstractNum w:abstractNumId="1">
    <w:nsid w:val="4D561B58"/>
    <w:multiLevelType w:val="singleLevel"/>
    <w:tmpl w:val="4D561B5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00000000"/>
    <w:rsid w:val="00B32474"/>
    <w:rsid w:val="0940260A"/>
    <w:rsid w:val="0D1D2C19"/>
    <w:rsid w:val="0DB735A4"/>
    <w:rsid w:val="11C7293E"/>
    <w:rsid w:val="12BD5B87"/>
    <w:rsid w:val="12D00B59"/>
    <w:rsid w:val="15247983"/>
    <w:rsid w:val="15A52CDC"/>
    <w:rsid w:val="15E87C5B"/>
    <w:rsid w:val="16AD7C3A"/>
    <w:rsid w:val="172D111D"/>
    <w:rsid w:val="1B89176D"/>
    <w:rsid w:val="1C7134B8"/>
    <w:rsid w:val="1CC56D69"/>
    <w:rsid w:val="1F633649"/>
    <w:rsid w:val="21360DC6"/>
    <w:rsid w:val="242B4894"/>
    <w:rsid w:val="255E0520"/>
    <w:rsid w:val="27936656"/>
    <w:rsid w:val="2BA674F5"/>
    <w:rsid w:val="2C6C5418"/>
    <w:rsid w:val="38B75FED"/>
    <w:rsid w:val="39AF00D9"/>
    <w:rsid w:val="3E0F69E4"/>
    <w:rsid w:val="42A0035F"/>
    <w:rsid w:val="42E61D2B"/>
    <w:rsid w:val="43120CA1"/>
    <w:rsid w:val="438E5162"/>
    <w:rsid w:val="490D45BB"/>
    <w:rsid w:val="49141E0A"/>
    <w:rsid w:val="49C01457"/>
    <w:rsid w:val="4CC90512"/>
    <w:rsid w:val="4CF73D91"/>
    <w:rsid w:val="585806A1"/>
    <w:rsid w:val="591228FB"/>
    <w:rsid w:val="599B37E8"/>
    <w:rsid w:val="5B2B4C1B"/>
    <w:rsid w:val="5D4A3B53"/>
    <w:rsid w:val="6059211A"/>
    <w:rsid w:val="6184428C"/>
    <w:rsid w:val="65842EE1"/>
    <w:rsid w:val="688558EE"/>
    <w:rsid w:val="698060B5"/>
    <w:rsid w:val="6AD16056"/>
    <w:rsid w:val="6C9C1458"/>
    <w:rsid w:val="6DFA15BE"/>
    <w:rsid w:val="717A6C86"/>
    <w:rsid w:val="73225B97"/>
    <w:rsid w:val="753C0D93"/>
    <w:rsid w:val="776E724D"/>
    <w:rsid w:val="797A0886"/>
    <w:rsid w:val="7C4D776D"/>
    <w:rsid w:val="7CEF7382"/>
    <w:rsid w:val="7E2E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qFormat/>
    <w:uiPriority w:val="0"/>
    <w:pPr>
      <w:jc w:val="center"/>
      <w:outlineLvl w:val="0"/>
    </w:pPr>
    <w:rPr>
      <w:rFonts w:hint="eastAsia" w:ascii="Arial" w:hAnsi="Arial"/>
      <w:b/>
      <w:sz w:val="32"/>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2153</Words>
  <Characters>2187</Characters>
  <Lines>0</Lines>
  <Paragraphs>0</Paragraphs>
  <TotalTime>2</TotalTime>
  <ScaleCrop>false</ScaleCrop>
  <LinksUpToDate>false</LinksUpToDate>
  <CharactersWithSpaces>2206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2021-09-07T01:10:00Z</dcterms:created>
  <dc:creator>wdf</dc:creator>
  <cp:lastModifiedBy>蝎子也温柔</cp:lastModifiedBy>
  <cp:lastPrinted>2023-01-06T00:54:00Z</cp:lastPrinted>
  <dcterms:modified xsi:type="dcterms:W3CDTF">2023-02-28T08:31:16Z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CD294BA888BE4AF3AAB330A585252CF7</vt:lpwstr>
  </property>
</Properties>
</file>