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组织学习《党的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二十大报告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学习辅导百问》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日，金都新城社区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</w:t>
      </w:r>
      <w:r>
        <w:rPr>
          <w:rFonts w:hint="eastAsia" w:ascii="仿宋" w:hAnsi="仿宋" w:eastAsia="仿宋" w:cs="仿宋"/>
          <w:sz w:val="32"/>
          <w:szCs w:val="32"/>
        </w:rPr>
        <w:t>组织学习《党的二十大报告学习辅导百问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为什么要积极发展基层民主？》</w:t>
      </w:r>
      <w:r>
        <w:rPr>
          <w:rFonts w:hint="eastAsia" w:ascii="仿宋" w:hAnsi="仿宋" w:eastAsia="仿宋" w:cs="仿宋"/>
          <w:sz w:val="32"/>
          <w:szCs w:val="32"/>
        </w:rPr>
        <w:t>。党的二十大报告中强调：“全过程人民民主是社会主义民主政治的本质属性，是最广泛、最真实、最管用的民主。”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社区党总支书记孟凡妍说到，</w:t>
      </w:r>
      <w:r>
        <w:rPr>
          <w:rFonts w:hint="eastAsia" w:ascii="仿宋" w:hAnsi="仿宋" w:eastAsia="仿宋" w:cs="仿宋"/>
          <w:sz w:val="32"/>
          <w:szCs w:val="32"/>
        </w:rPr>
        <w:t>社区作为基层自治组织，要充分发挥社区基层党建引领作用，践行全过程人民民主，始终坚持一切为了人民、一切依靠人民，把群众需求作为工作的出发点和着力点，倾听群众意见，汲取群众智慧，让老百姓获得感、幸福感、安全感更加充实、更有保障、更可持续。要激发居民参与基层治理的主动性、创造性，让居民群众共享民生福祉的同时，提高人民群众参与社区治理的意愿和自觉，让我们的家园变得更加和谐文明平安美丽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3.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3.6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2023.3.6组织学习《党的二十大报告学习辅导百问》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3" name="图片 3" descr="2023.3.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.3.6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2023.3.6组织学习《党的二十大报告学习辅导百问》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9997B13"/>
    <w:rsid w:val="0A384CF6"/>
    <w:rsid w:val="0A3B1153"/>
    <w:rsid w:val="12661363"/>
    <w:rsid w:val="1D631FEF"/>
    <w:rsid w:val="1FB625C5"/>
    <w:rsid w:val="21823639"/>
    <w:rsid w:val="235D1AA5"/>
    <w:rsid w:val="260C18A3"/>
    <w:rsid w:val="27E779B7"/>
    <w:rsid w:val="314E0228"/>
    <w:rsid w:val="34776FD2"/>
    <w:rsid w:val="436E381C"/>
    <w:rsid w:val="4E58484D"/>
    <w:rsid w:val="54111E6C"/>
    <w:rsid w:val="60946C5A"/>
    <w:rsid w:val="635B0F50"/>
    <w:rsid w:val="6DF0156F"/>
    <w:rsid w:val="704B475F"/>
    <w:rsid w:val="71A2029C"/>
    <w:rsid w:val="72B255A0"/>
    <w:rsid w:val="7B7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孤殇泪</cp:lastModifiedBy>
  <dcterms:modified xsi:type="dcterms:W3CDTF">2023-03-17T00:41:12Z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C6DDF8BEDC9240458E1767E1190C9E2D</vt:lpwstr>
  </property>
</Properties>
</file>